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2A2A4C" w:rsidRPr="00D93925" w:rsidRDefault="002A2A4C" w:rsidP="002A2A4C">
      <w:pPr>
        <w:pStyle w:val="1"/>
        <w:ind w:left="1111" w:right="976" w:firstLine="23"/>
        <w:jc w:val="center"/>
        <w:rPr>
          <w:sz w:val="36"/>
        </w:rPr>
      </w:pPr>
      <w:r w:rsidRPr="00D93925">
        <w:rPr>
          <w:sz w:val="36"/>
        </w:rPr>
        <w:t>KORPORAT</w:t>
      </w:r>
      <w:r w:rsidRPr="00D93925">
        <w:rPr>
          <w:sz w:val="36"/>
        </w:rPr>
        <w:t>I</w:t>
      </w:r>
      <w:r w:rsidRPr="00D93925">
        <w:rPr>
          <w:sz w:val="36"/>
        </w:rPr>
        <w:t>V BOSHQARUV KOdekslari Rivojlanayotgan IQTISODIYOTLARDA SAMARALI BOʻLA MI?</w:t>
      </w:r>
    </w:p>
    <w:p w:rsidR="00E41BA3" w:rsidRPr="00D93925" w:rsidRDefault="00E41BA3" w:rsidP="002A2A4C">
      <w:pPr>
        <w:pStyle w:val="a3"/>
        <w:ind w:left="1111" w:firstLine="23"/>
        <w:jc w:val="center"/>
        <w:rPr>
          <w:sz w:val="32"/>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bookmarkStart w:id="0" w:name="_GoBack"/>
      <w:bookmarkEnd w:id="0"/>
    </w:p>
    <w:p w:rsidR="00E41BA3" w:rsidRPr="00D93925" w:rsidRDefault="00E41BA3">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p>
    <w:p w:rsidR="002A2A4C" w:rsidRPr="00D93925" w:rsidRDefault="002A2A4C">
      <w:pPr>
        <w:pStyle w:val="a3"/>
        <w:rPr>
          <w:sz w:val="20"/>
        </w:rPr>
      </w:pPr>
      <w:r w:rsidRPr="00D93925">
        <w:t xml:space="preserve">Anastasiya Kossov </w:t>
      </w:r>
      <w:r w:rsidRPr="00D93925">
        <w:rPr>
          <w:vertAlign w:val="superscript"/>
        </w:rPr>
        <w:t xml:space="preserve">, </w:t>
      </w:r>
      <w:r w:rsidRPr="00D93925">
        <w:t>2013</w:t>
      </w: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spacing w:before="6"/>
        <w:rPr>
          <w:sz w:val="25"/>
        </w:rPr>
      </w:pPr>
    </w:p>
    <w:p w:rsidR="002A2A4C" w:rsidRPr="00D93925" w:rsidRDefault="002A2A4C">
      <w:pPr>
        <w:pStyle w:val="a3"/>
        <w:spacing w:before="6"/>
        <w:rPr>
          <w:sz w:val="25"/>
        </w:rPr>
      </w:pPr>
    </w:p>
    <w:p w:rsidR="002A2A4C" w:rsidRPr="00D93925" w:rsidRDefault="002A2A4C">
      <w:pPr>
        <w:pStyle w:val="a3"/>
        <w:spacing w:before="6"/>
        <w:rPr>
          <w:sz w:val="25"/>
        </w:rPr>
      </w:pPr>
    </w:p>
    <w:p w:rsidR="002A2A4C" w:rsidRPr="00D93925" w:rsidRDefault="002A2A4C">
      <w:pPr>
        <w:pStyle w:val="a3"/>
        <w:spacing w:before="6"/>
        <w:rPr>
          <w:sz w:val="25"/>
        </w:rPr>
      </w:pPr>
    </w:p>
    <w:p w:rsidR="00E41BA3" w:rsidRPr="00D93925" w:rsidRDefault="00AC7416">
      <w:pPr>
        <w:pStyle w:val="1"/>
        <w:ind w:left="1111" w:right="976" w:firstLine="544"/>
        <w:jc w:val="left"/>
      </w:pPr>
      <w:r w:rsidRPr="00D93925">
        <w:lastRenderedPageBreak/>
        <w:t>KORPORATİV BOSHQARUV KOdekslari Rivojlanayotgan IQTISODIYOTLARDA SAMARALI BOʻLA MI?</w:t>
      </w:r>
    </w:p>
    <w:p w:rsidR="00E41BA3" w:rsidRPr="00D93925" w:rsidRDefault="00AC7416">
      <w:pPr>
        <w:spacing w:line="251" w:lineRule="exact"/>
        <w:ind w:left="2326"/>
        <w:rPr>
          <w:b/>
        </w:rPr>
      </w:pPr>
      <w:r w:rsidRPr="00D93925">
        <w:rPr>
          <w:b/>
        </w:rPr>
        <w:t>– TURKIYA, HINDISTON VA KOLUMBİYADAN NAMALLAR</w:t>
      </w:r>
    </w:p>
    <w:p w:rsidR="00E41BA3" w:rsidRPr="00D93925" w:rsidRDefault="00E41BA3">
      <w:pPr>
        <w:pStyle w:val="a3"/>
        <w:rPr>
          <w:b/>
          <w:sz w:val="24"/>
        </w:rPr>
      </w:pPr>
    </w:p>
    <w:p w:rsidR="00E41BA3" w:rsidRPr="00D93925" w:rsidRDefault="00E41BA3">
      <w:pPr>
        <w:pStyle w:val="a3"/>
        <w:rPr>
          <w:b/>
          <w:sz w:val="24"/>
        </w:rPr>
      </w:pPr>
    </w:p>
    <w:p w:rsidR="00E41BA3" w:rsidRPr="00D93925" w:rsidRDefault="00E41BA3">
      <w:pPr>
        <w:pStyle w:val="a3"/>
        <w:rPr>
          <w:b/>
          <w:sz w:val="24"/>
        </w:rPr>
      </w:pPr>
    </w:p>
    <w:p w:rsidR="00E41BA3" w:rsidRPr="00D93925" w:rsidRDefault="00E41BA3">
      <w:pPr>
        <w:pStyle w:val="a3"/>
        <w:rPr>
          <w:b/>
          <w:sz w:val="24"/>
        </w:rPr>
      </w:pPr>
    </w:p>
    <w:p w:rsidR="00E41BA3" w:rsidRPr="00D93925" w:rsidRDefault="00E41BA3">
      <w:pPr>
        <w:pStyle w:val="a3"/>
        <w:rPr>
          <w:b/>
          <w:sz w:val="24"/>
        </w:rPr>
      </w:pPr>
    </w:p>
    <w:p w:rsidR="00E41BA3" w:rsidRPr="00D93925" w:rsidRDefault="00E41BA3">
      <w:pPr>
        <w:pStyle w:val="a3"/>
        <w:rPr>
          <w:b/>
          <w:sz w:val="24"/>
        </w:rPr>
      </w:pPr>
    </w:p>
    <w:p w:rsidR="00E41BA3" w:rsidRPr="00D93925" w:rsidRDefault="00AC7416">
      <w:pPr>
        <w:pStyle w:val="a3"/>
        <w:spacing w:before="152" w:line="468" w:lineRule="auto"/>
        <w:ind w:left="3986" w:right="3418"/>
        <w:jc w:val="center"/>
      </w:pPr>
      <w:r w:rsidRPr="00D93925">
        <w:t xml:space="preserve">Anastasiya Kossov </w:t>
      </w:r>
      <w:r w:rsidRPr="00D93925">
        <w:rPr>
          <w:vertAlign w:val="superscript"/>
        </w:rPr>
        <w:t xml:space="preserve">, </w:t>
      </w:r>
      <w:r w:rsidRPr="00D93925">
        <w:t>2013 yil 1 oktyabr</w:t>
      </w:r>
    </w:p>
    <w:p w:rsidR="00E41BA3" w:rsidRPr="00D93925" w:rsidRDefault="00E41BA3">
      <w:pPr>
        <w:pStyle w:val="a3"/>
        <w:rPr>
          <w:sz w:val="24"/>
        </w:rPr>
      </w:pPr>
    </w:p>
    <w:p w:rsidR="00E41BA3" w:rsidRPr="00D93925" w:rsidRDefault="00E41BA3">
      <w:pPr>
        <w:pStyle w:val="a3"/>
        <w:spacing w:before="1"/>
        <w:rPr>
          <w:sz w:val="19"/>
        </w:rPr>
      </w:pPr>
    </w:p>
    <w:p w:rsidR="00E41BA3" w:rsidRPr="00D93925" w:rsidRDefault="00AC7416">
      <w:pPr>
        <w:pStyle w:val="a3"/>
        <w:ind w:left="1224" w:right="1205"/>
        <w:jc w:val="both"/>
      </w:pPr>
      <w:r w:rsidRPr="00D93925">
        <w:t xml:space="preserve">Ushbu hisobotning maqsadi 2013-yil 22-23-oktabr kunlari Moskvada boʻlib oʻtgan OECD-Rossiya korporativ boshqaruv davra suhbati ishtirokchilariga asosiy maʼlumotlarni taqdim etishdan iborat. Ushbu hisobot rivojlanayotgan mamlakatlarda korporativ boshqaruv </w:t>
      </w:r>
      <w:r w:rsidRPr="00D93925">
        <w:t>kodeksining samaradorligini o'rganadi. Shu maqsadda hisobotda amaliy tadqiqot yondashuvidan foydalaniladi va uchta rivojlanayotgan iqtisodiyotda: Turkiya, Hindiston va Kolumbiyada qabul qilingan korporativ boshqaruv kodeksining rivojlanishi tahlil qilinadi</w:t>
      </w:r>
      <w:r w:rsidRPr="00D93925">
        <w:t>. Hisobot umumiy tahlil tizimidan foydalanadi va ular qabul qilingan muayyan tizimlar doirasida ushbu kodlarning muvaffaqiyati yoki muvaffaqiyatsizligini belgilovchi omillarni aniqlaydi. Uchta amaliy tadqiqotlardan olingan ma'lumotlardan rivojlanayotgan ma</w:t>
      </w:r>
      <w:r w:rsidRPr="00D93925">
        <w:t>mlakatlarda korporativ boshqaruv kodekslarini tatbiq etish bo'yicha muayyan muammolar va siyosiy javoblar bo'yicha saboqlar olish uchun foydalaniladi.</w:t>
      </w: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D93925">
      <w:pPr>
        <w:pStyle w:val="a3"/>
        <w:spacing w:before="7"/>
        <w:rPr>
          <w:sz w:val="28"/>
        </w:rPr>
      </w:pPr>
      <w:r w:rsidRPr="00D93925">
        <w:rPr>
          <w:noProof/>
        </w:rPr>
        <mc:AlternateContent>
          <mc:Choice Requires="wps">
            <w:drawing>
              <wp:anchor distT="0" distB="0" distL="0" distR="0" simplePos="0" relativeHeight="487588352" behindDoc="1" locked="0" layoutInCell="1" allowOverlap="1">
                <wp:simplePos x="0" y="0"/>
                <wp:positionH relativeFrom="page">
                  <wp:posOffset>756285</wp:posOffset>
                </wp:positionH>
                <wp:positionV relativeFrom="paragraph">
                  <wp:posOffset>233680</wp:posOffset>
                </wp:positionV>
                <wp:extent cx="1828800" cy="7620"/>
                <wp:effectExtent l="0" t="0" r="0" b="0"/>
                <wp:wrapTopAndBottom/>
                <wp:docPr id="247"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D133A" id="Rectangle 233" o:spid="_x0000_s1026" style="position:absolute;margin-left:59.55pt;margin-top:18.4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rmegIAAP0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" fillcolor="black" stroked="f">
                <w10:wrap type="topAndBottom" anchorx="page"/>
              </v:rect>
            </w:pict>
          </mc:Fallback>
        </mc:AlternateContent>
      </w:r>
    </w:p>
    <w:p w:rsidR="00E41BA3" w:rsidRPr="00D93925" w:rsidRDefault="00AC7416">
      <w:pPr>
        <w:spacing w:before="65"/>
        <w:ind w:left="372" w:right="103" w:hanging="142"/>
        <w:jc w:val="both"/>
        <w:rPr>
          <w:sz w:val="20"/>
        </w:rPr>
      </w:pPr>
      <w:r w:rsidRPr="00D93925">
        <w:rPr>
          <w:sz w:val="20"/>
          <w:vertAlign w:val="superscript"/>
        </w:rPr>
        <w:t xml:space="preserve">1 </w:t>
      </w:r>
      <w:r w:rsidRPr="00D93925">
        <w:rPr>
          <w:sz w:val="20"/>
        </w:rPr>
        <w:t>Anastasiya Kossov Iqtisodiy Hamkorlik va Taraqqiyot Tashkilotining Korporativ ishlar bo'limining siyosiy tahlilchisi. Ushbu hisobot muallif tomonidan shaxsiy maqomida tayyorlangan va OECD, Moskva birjasi yoki OECD-Rossiya korporativ boshqaruv davra suhbati</w:t>
      </w:r>
      <w:r w:rsidRPr="00D93925">
        <w:rPr>
          <w:sz w:val="20"/>
        </w:rPr>
        <w:t xml:space="preserve"> nuqtai nazarini aks ettirmasligi shart. Muallif Ektor Lexueda, Piter Glauz va Akira Nozakiga hisobot loyihalariga bildirgan izohlari uchun minnatdorchilik bildiradi.</w:t>
      </w:r>
    </w:p>
    <w:p w:rsidR="00E41BA3" w:rsidRPr="00D93925" w:rsidRDefault="00E41BA3">
      <w:pPr>
        <w:jc w:val="both"/>
        <w:rPr>
          <w:sz w:val="20"/>
        </w:rPr>
        <w:sectPr w:rsidR="00E41BA3" w:rsidRPr="00D93925">
          <w:footerReference w:type="default" r:id="rId7"/>
          <w:pgSz w:w="11910" w:h="16840"/>
          <w:pgMar w:top="1580" w:right="1140" w:bottom="1480" w:left="960" w:header="0" w:footer="1296" w:gutter="0"/>
          <w:pgNumType w:start="2"/>
          <w:cols w:space="720"/>
        </w:sectPr>
      </w:pPr>
    </w:p>
    <w:p w:rsidR="00E41BA3" w:rsidRPr="00D93925" w:rsidRDefault="00E41BA3">
      <w:pPr>
        <w:pStyle w:val="a3"/>
        <w:spacing w:before="6"/>
        <w:rPr>
          <w:sz w:val="25"/>
        </w:rPr>
      </w:pPr>
    </w:p>
    <w:p w:rsidR="00E41BA3" w:rsidRPr="00D93925" w:rsidRDefault="00AC7416">
      <w:pPr>
        <w:pStyle w:val="1"/>
        <w:ind w:left="3855" w:right="3731"/>
        <w:jc w:val="center"/>
      </w:pPr>
      <w:r w:rsidRPr="00D93925">
        <w:t>MAZMUNI</w:t>
      </w:r>
    </w:p>
    <w:p w:rsidR="00E41BA3" w:rsidRPr="00D93925" w:rsidRDefault="00E41BA3">
      <w:pPr>
        <w:jc w:val="center"/>
        <w:sectPr w:rsidR="00E41BA3" w:rsidRPr="00D93925">
          <w:pgSz w:w="11910" w:h="16840"/>
          <w:pgMar w:top="1580" w:right="1140" w:bottom="2028" w:left="960" w:header="0" w:footer="1296" w:gutter="0"/>
          <w:cols w:space="720"/>
        </w:sectPr>
      </w:pPr>
    </w:p>
    <w:sdt>
      <w:sdtPr>
        <w:id w:val="-575744149"/>
        <w:docPartObj>
          <w:docPartGallery w:val="Table of Contents"/>
          <w:docPartUnique/>
        </w:docPartObj>
      </w:sdtPr>
      <w:sdtEndPr/>
      <w:sdtContent>
        <w:p w:rsidR="00E41BA3" w:rsidRPr="00D93925" w:rsidRDefault="00AC7416">
          <w:pPr>
            <w:pStyle w:val="20"/>
            <w:tabs>
              <w:tab w:val="left" w:leader="dot" w:pos="9590"/>
            </w:tabs>
            <w:spacing w:before="714"/>
          </w:pPr>
          <w:hyperlink w:anchor="_bookmark0" w:history="1">
            <w:r w:rsidRPr="00D93925">
              <w:t xml:space="preserve">KIRISH </w:t>
            </w:r>
          </w:hyperlink>
          <w:r w:rsidRPr="00D93925">
            <w:tab/>
          </w:r>
          <w:hyperlink w:anchor="_bookmark0" w:history="1">
            <w:r w:rsidRPr="00D93925">
              <w:t>5</w:t>
            </w:r>
          </w:hyperlink>
        </w:p>
        <w:p w:rsidR="00E41BA3" w:rsidRPr="00D93925" w:rsidRDefault="00AC7416">
          <w:pPr>
            <w:pStyle w:val="20"/>
            <w:numPr>
              <w:ilvl w:val="0"/>
              <w:numId w:val="25"/>
            </w:numPr>
            <w:tabs>
              <w:tab w:val="left" w:pos="414"/>
              <w:tab w:val="left" w:leader="dot" w:pos="9590"/>
            </w:tabs>
            <w:ind w:hanging="184"/>
          </w:pPr>
          <w:hyperlink w:anchor="_bookmark1" w:history="1">
            <w:r w:rsidRPr="00D93925">
              <w:t>WARP</w:t>
            </w:r>
          </w:hyperlink>
          <w:hyperlink w:anchor="_bookmark1" w:history="1">
            <w:r w:rsidRPr="00D93925">
              <w:rPr>
                <w:spacing w:val="-2"/>
              </w:rPr>
              <w:t xml:space="preserve"> </w:t>
            </w:r>
          </w:hyperlink>
          <w:hyperlink w:anchor="_bookmark1" w:history="1">
            <w:r w:rsidRPr="00D93925">
              <w:t>UCHUN</w:t>
            </w:r>
          </w:hyperlink>
          <w:hyperlink w:anchor="_bookmark1" w:history="1">
            <w:r w:rsidRPr="00D93925">
              <w:rPr>
                <w:spacing w:val="-2"/>
              </w:rPr>
              <w:t xml:space="preserve"> </w:t>
            </w:r>
          </w:hyperlink>
          <w:hyperlink w:anchor="_bookmark1" w:history="1">
            <w:r w:rsidRPr="00D93925">
              <w:t xml:space="preserve">TAhlil </w:t>
            </w:r>
          </w:hyperlink>
          <w:r w:rsidRPr="00D93925">
            <w:tab/>
          </w:r>
          <w:hyperlink w:anchor="_bookmark1" w:history="1">
            <w:r w:rsidRPr="00D93925">
              <w:t>7</w:t>
            </w:r>
          </w:hyperlink>
        </w:p>
        <w:p w:rsidR="00E41BA3" w:rsidRPr="00D93925" w:rsidRDefault="00AC7416">
          <w:pPr>
            <w:pStyle w:val="3"/>
            <w:numPr>
              <w:ilvl w:val="1"/>
              <w:numId w:val="25"/>
            </w:numPr>
            <w:tabs>
              <w:tab w:val="left" w:pos="649"/>
              <w:tab w:val="left" w:leader="dot" w:pos="9590"/>
            </w:tabs>
            <w:spacing w:before="121"/>
            <w:ind w:hanging="222"/>
          </w:pPr>
          <w:hyperlink w:anchor="_bookmark2" w:history="1">
            <w:r w:rsidRPr="00D93925">
              <w:t>Ko'rib chiqish: Samarali kodlar</w:t>
            </w:r>
          </w:hyperlink>
          <w:hyperlink w:anchor="_bookmark2" w:history="1">
            <w:r w:rsidRPr="00D93925">
              <w:rPr>
                <w:spacing w:val="-12"/>
              </w:rPr>
              <w:t xml:space="preserve"> </w:t>
            </w:r>
          </w:hyperlink>
          <w:hyperlink w:anchor="_bookmark2" w:history="1">
            <w:r w:rsidRPr="00D93925">
              <w:t>korporativ</w:t>
            </w:r>
          </w:hyperlink>
          <w:hyperlink w:anchor="_bookmark2" w:history="1">
            <w:r w:rsidRPr="00D93925">
              <w:rPr>
                <w:spacing w:val="-3"/>
              </w:rPr>
              <w:t xml:space="preserve"> </w:t>
            </w:r>
          </w:hyperlink>
          <w:hyperlink w:anchor="_bookmark2" w:history="1">
            <w:r w:rsidRPr="00D93925">
              <w:t xml:space="preserve">nazorat </w:t>
            </w:r>
          </w:hyperlink>
          <w:r w:rsidRPr="00D93925">
            <w:tab/>
          </w:r>
          <w:hyperlink w:anchor="_bookmark2" w:history="1">
            <w:r w:rsidRPr="00D93925">
              <w:t>7</w:t>
            </w:r>
          </w:hyperlink>
        </w:p>
        <w:p w:rsidR="00E41BA3" w:rsidRPr="00D93925" w:rsidRDefault="00AC7416">
          <w:pPr>
            <w:pStyle w:val="3"/>
            <w:numPr>
              <w:ilvl w:val="1"/>
              <w:numId w:val="25"/>
            </w:numPr>
            <w:tabs>
              <w:tab w:val="left" w:pos="649"/>
              <w:tab w:val="left" w:leader="dot" w:pos="9590"/>
            </w:tabs>
            <w:ind w:hanging="222"/>
          </w:pPr>
          <w:hyperlink w:anchor="_bookmark3" w:history="1">
            <w:r w:rsidRPr="00D93925">
              <w:t>Kalit</w:t>
            </w:r>
          </w:hyperlink>
          <w:hyperlink w:anchor="_bookmark3" w:history="1">
            <w:r w:rsidRPr="00D93925">
              <w:rPr>
                <w:spacing w:val="-2"/>
              </w:rPr>
              <w:t xml:space="preserve"> </w:t>
            </w:r>
          </w:hyperlink>
          <w:hyperlink w:anchor="_bookmark3" w:history="1">
            <w:r w:rsidRPr="00D93925">
              <w:t xml:space="preserve">omillar </w:t>
            </w:r>
          </w:hyperlink>
          <w:r w:rsidRPr="00D93925">
            <w:tab/>
          </w:r>
          <w:hyperlink w:anchor="_bookmark3" w:history="1">
            <w:r w:rsidRPr="00D93925">
              <w:t>8</w:t>
            </w:r>
          </w:hyperlink>
        </w:p>
        <w:p w:rsidR="00E41BA3" w:rsidRPr="00D93925" w:rsidRDefault="00AC7416">
          <w:pPr>
            <w:pStyle w:val="4"/>
            <w:numPr>
              <w:ilvl w:val="2"/>
              <w:numId w:val="25"/>
            </w:numPr>
            <w:tabs>
              <w:tab w:val="left" w:pos="1014"/>
              <w:tab w:val="left" w:leader="dot" w:pos="9590"/>
            </w:tabs>
            <w:spacing w:before="2"/>
            <w:ind w:hanging="388"/>
          </w:pPr>
          <w:hyperlink w:anchor="_bookmark5" w:history="1">
            <w:r w:rsidRPr="00D93925">
              <w:t>Kodeks uchun mas'ul organning roli</w:t>
            </w:r>
          </w:hyperlink>
          <w:hyperlink w:anchor="_bookmark5" w:history="1">
            <w:r w:rsidRPr="00D93925">
              <w:rPr>
                <w:spacing w:val="-14"/>
              </w:rPr>
              <w:t xml:space="preserve"> </w:t>
            </w:r>
          </w:hyperlink>
          <w:hyperlink w:anchor="_bookmark5" w:history="1">
            <w:r w:rsidRPr="00D93925">
              <w:t>korporativ</w:t>
            </w:r>
          </w:hyperlink>
          <w:hyperlink w:anchor="_bookmark5" w:history="1">
            <w:r w:rsidRPr="00D93925">
              <w:rPr>
                <w:spacing w:val="-2"/>
              </w:rPr>
              <w:t xml:space="preserve"> </w:t>
            </w:r>
          </w:hyperlink>
          <w:hyperlink w:anchor="_bookmark5" w:history="1">
            <w:r w:rsidRPr="00D93925">
              <w:t xml:space="preserve">boshqaruv </w:t>
            </w:r>
          </w:hyperlink>
          <w:r w:rsidRPr="00D93925">
            <w:tab/>
          </w:r>
          <w:hyperlink w:anchor="_bookmark5" w:history="1">
            <w:r w:rsidRPr="00D93925">
              <w:t>9</w:t>
            </w:r>
          </w:hyperlink>
        </w:p>
        <w:p w:rsidR="00E41BA3" w:rsidRPr="00D93925" w:rsidRDefault="00AC7416">
          <w:pPr>
            <w:pStyle w:val="4"/>
            <w:numPr>
              <w:ilvl w:val="2"/>
              <w:numId w:val="25"/>
            </w:numPr>
            <w:tabs>
              <w:tab w:val="left" w:pos="1014"/>
              <w:tab w:val="left" w:leader="dot" w:pos="9479"/>
            </w:tabs>
            <w:ind w:hanging="388"/>
          </w:pPr>
          <w:hyperlink w:anchor="_bookmark6" w:history="1">
            <w:r w:rsidRPr="00D93925">
              <w:t>Rol</w:t>
            </w:r>
          </w:hyperlink>
          <w:hyperlink w:anchor="_bookmark6" w:history="1">
            <w:r w:rsidRPr="00D93925">
              <w:rPr>
                <w:spacing w:val="-4"/>
              </w:rPr>
              <w:t xml:space="preserve"> </w:t>
            </w:r>
          </w:hyperlink>
          <w:hyperlink w:anchor="_bookmark6" w:history="1">
            <w:r w:rsidRPr="00D93925">
              <w:t>aktsiya</w:t>
            </w:r>
          </w:hyperlink>
          <w:hyperlink w:anchor="_bookmark6" w:history="1">
            <w:r w:rsidRPr="00D93925">
              <w:rPr>
                <w:spacing w:val="-1"/>
              </w:rPr>
              <w:t xml:space="preserve"> </w:t>
            </w:r>
          </w:hyperlink>
          <w:hyperlink w:anchor="_bookmark6" w:history="1">
            <w:r w:rsidRPr="00D93925">
              <w:t xml:space="preserve">almashinuvlar </w:t>
            </w:r>
          </w:hyperlink>
          <w:r w:rsidRPr="00D93925">
            <w:tab/>
          </w:r>
          <w:hyperlink w:anchor="_bookmark6" w:history="1">
            <w:r w:rsidRPr="00D93925">
              <w:t>10</w:t>
            </w:r>
          </w:hyperlink>
        </w:p>
        <w:p w:rsidR="00E41BA3" w:rsidRPr="00D93925" w:rsidRDefault="00AC7416">
          <w:pPr>
            <w:pStyle w:val="4"/>
            <w:numPr>
              <w:ilvl w:val="2"/>
              <w:numId w:val="25"/>
            </w:numPr>
            <w:tabs>
              <w:tab w:val="left" w:pos="1014"/>
              <w:tab w:val="left" w:leader="dot" w:pos="9479"/>
            </w:tabs>
            <w:spacing w:before="1"/>
            <w:ind w:hanging="388"/>
          </w:pPr>
          <w:hyperlink w:anchor="_bookmark7" w:history="1">
            <w:r w:rsidRPr="00D93925">
              <w:t>Ommaviy axborot vositalarining roli va</w:t>
            </w:r>
          </w:hyperlink>
          <w:hyperlink w:anchor="_bookmark7" w:history="1">
            <w:r w:rsidRPr="00D93925">
              <w:rPr>
                <w:spacing w:val="-12"/>
              </w:rPr>
              <w:t xml:space="preserve"> </w:t>
            </w:r>
          </w:hyperlink>
          <w:hyperlink w:anchor="_bookmark7" w:history="1">
            <w:r w:rsidRPr="00D93925">
              <w:t>ommaviy</w:t>
            </w:r>
          </w:hyperlink>
          <w:hyperlink w:anchor="_bookmark7" w:history="1">
            <w:r w:rsidRPr="00D93925">
              <w:rPr>
                <w:spacing w:val="-1"/>
              </w:rPr>
              <w:t xml:space="preserve"> </w:t>
            </w:r>
          </w:hyperlink>
          <w:hyperlink w:anchor="_bookmark7" w:history="1">
            <w:r w:rsidRPr="00D93925">
              <w:t xml:space="preserve">fikrlar </w:t>
            </w:r>
          </w:hyperlink>
          <w:r w:rsidRPr="00D93925">
            <w:tab/>
          </w:r>
          <w:hyperlink w:anchor="_bookmark7" w:history="1">
            <w:r w:rsidRPr="00D93925">
              <w:t>10</w:t>
            </w:r>
          </w:hyperlink>
        </w:p>
        <w:p w:rsidR="00E41BA3" w:rsidRPr="00D93925" w:rsidRDefault="00AC7416">
          <w:pPr>
            <w:pStyle w:val="4"/>
            <w:numPr>
              <w:ilvl w:val="2"/>
              <w:numId w:val="25"/>
            </w:numPr>
            <w:tabs>
              <w:tab w:val="left" w:pos="1014"/>
              <w:tab w:val="left" w:leader="dot" w:pos="9479"/>
            </w:tabs>
            <w:ind w:hanging="388"/>
          </w:pPr>
          <w:hyperlink w:anchor="_bookmark8" w:history="1">
            <w:r w:rsidRPr="00D93925">
              <w:t>Rol</w:t>
            </w:r>
          </w:hyperlink>
          <w:hyperlink w:anchor="_bookmark8" w:history="1">
            <w:r w:rsidRPr="00D93925">
              <w:rPr>
                <w:spacing w:val="-2"/>
              </w:rPr>
              <w:t xml:space="preserve"> </w:t>
            </w:r>
          </w:hyperlink>
          <w:hyperlink w:anchor="_bookmark8" w:history="1">
            <w:r w:rsidRPr="00D93925">
              <w:t xml:space="preserve">investorlar </w:t>
            </w:r>
          </w:hyperlink>
          <w:r w:rsidRPr="00D93925">
            <w:tab/>
          </w:r>
          <w:hyperlink w:anchor="_bookmark8" w:history="1">
            <w:r w:rsidRPr="00D93925">
              <w:t>10</w:t>
            </w:r>
          </w:hyperlink>
        </w:p>
        <w:p w:rsidR="00E41BA3" w:rsidRPr="00D93925" w:rsidRDefault="00AC7416">
          <w:pPr>
            <w:pStyle w:val="4"/>
            <w:numPr>
              <w:ilvl w:val="2"/>
              <w:numId w:val="25"/>
            </w:numPr>
            <w:tabs>
              <w:tab w:val="left" w:pos="1014"/>
              <w:tab w:val="left" w:leader="dot" w:pos="9479"/>
            </w:tabs>
            <w:ind w:hanging="388"/>
          </w:pPr>
          <w:hyperlink w:anchor="_bookmark9" w:history="1">
            <w:r w:rsidRPr="00D93925">
              <w:t>Ichki xarajatlar foyda tahlili</w:t>
            </w:r>
          </w:hyperlink>
          <w:hyperlink w:anchor="_bookmark9" w:history="1">
            <w:r w:rsidRPr="00D93925">
              <w:rPr>
                <w:spacing w:val="-10"/>
              </w:rPr>
              <w:t xml:space="preserve"> </w:t>
            </w:r>
          </w:hyperlink>
          <w:hyperlink w:anchor="_bookmark9" w:history="1">
            <w:r w:rsidRPr="00D93925">
              <w:t>V</w:t>
            </w:r>
          </w:hyperlink>
          <w:hyperlink w:anchor="_bookmark9" w:history="1">
            <w:r w:rsidRPr="00D93925">
              <w:rPr>
                <w:spacing w:val="-2"/>
              </w:rPr>
              <w:t xml:space="preserve"> </w:t>
            </w:r>
          </w:hyperlink>
          <w:hyperlink w:anchor="_bookmark9" w:history="1">
            <w:r w:rsidRPr="00D93925">
              <w:t xml:space="preserve">kompaniyalar </w:t>
            </w:r>
          </w:hyperlink>
          <w:r w:rsidRPr="00D93925">
            <w:tab/>
          </w:r>
          <w:hyperlink w:anchor="_bookmark9" w:history="1">
            <w:r w:rsidRPr="00D93925">
              <w:t>11</w:t>
            </w:r>
          </w:hyperlink>
        </w:p>
        <w:p w:rsidR="00E41BA3" w:rsidRPr="00D93925" w:rsidRDefault="00AC7416">
          <w:pPr>
            <w:pStyle w:val="4"/>
            <w:numPr>
              <w:ilvl w:val="2"/>
              <w:numId w:val="25"/>
            </w:numPr>
            <w:tabs>
              <w:tab w:val="left" w:pos="1014"/>
              <w:tab w:val="left" w:leader="dot" w:pos="9479"/>
            </w:tabs>
            <w:spacing w:before="2"/>
            <w:ind w:hanging="388"/>
          </w:pPr>
          <w:hyperlink w:anchor="_bookmark10" w:history="1">
            <w:r w:rsidRPr="00D93925">
              <w:t>Assotsiatsiyalarning roli, xususiy maslahatchilar va</w:t>
            </w:r>
          </w:hyperlink>
          <w:hyperlink w:anchor="_bookmark10" w:history="1">
            <w:r w:rsidRPr="00D93925">
              <w:rPr>
                <w:spacing w:val="-10"/>
              </w:rPr>
              <w:t xml:space="preserve"> </w:t>
            </w:r>
          </w:hyperlink>
          <w:hyperlink w:anchor="_bookmark10" w:history="1">
            <w:r w:rsidRPr="00D93925">
              <w:t>boshqa</w:t>
            </w:r>
          </w:hyperlink>
          <w:hyperlink w:anchor="_bookmark10" w:history="1">
            <w:r w:rsidRPr="00D93925">
              <w:rPr>
                <w:spacing w:val="-1"/>
              </w:rPr>
              <w:t xml:space="preserve"> </w:t>
            </w:r>
          </w:hyperlink>
          <w:hyperlink w:anchor="_bookmark10" w:history="1">
            <w:r w:rsidRPr="00D93925">
              <w:t xml:space="preserve">tashkilotlar </w:t>
            </w:r>
          </w:hyperlink>
          <w:r w:rsidRPr="00D93925">
            <w:tab/>
          </w:r>
          <w:hyperlink w:anchor="_bookmark10" w:history="1">
            <w:r w:rsidRPr="00D93925">
              <w:t>12</w:t>
            </w:r>
          </w:hyperlink>
        </w:p>
        <w:p w:rsidR="00E41BA3" w:rsidRPr="00D93925" w:rsidRDefault="00AC7416">
          <w:pPr>
            <w:pStyle w:val="4"/>
            <w:numPr>
              <w:ilvl w:val="2"/>
              <w:numId w:val="25"/>
            </w:numPr>
            <w:tabs>
              <w:tab w:val="left" w:pos="1014"/>
              <w:tab w:val="left" w:leader="dot" w:pos="9479"/>
            </w:tabs>
            <w:ind w:hanging="388"/>
          </w:pPr>
          <w:hyperlink w:anchor="_bookmark11" w:history="1">
            <w:r w:rsidRPr="00D93925">
              <w:t>O'tkazilgan tahlilning asosiy tezislari</w:t>
            </w:r>
          </w:hyperlink>
          <w:hyperlink w:anchor="_bookmark11" w:history="1">
            <w:r w:rsidRPr="00D93925">
              <w:rPr>
                <w:spacing w:val="-10"/>
              </w:rPr>
              <w:t xml:space="preserve"> </w:t>
            </w:r>
          </w:hyperlink>
          <w:hyperlink w:anchor="_bookmark11" w:history="1">
            <w:r w:rsidRPr="00D93925">
              <w:t>kalit</w:t>
            </w:r>
          </w:hyperlink>
          <w:hyperlink w:anchor="_bookmark11" w:history="1">
            <w:r w:rsidRPr="00D93925">
              <w:rPr>
                <w:spacing w:val="-1"/>
              </w:rPr>
              <w:t xml:space="preserve"> </w:t>
            </w:r>
          </w:hyperlink>
          <w:hyperlink w:anchor="_bookmark11" w:history="1">
            <w:r w:rsidRPr="00D93925">
              <w:t xml:space="preserve">omillar </w:t>
            </w:r>
          </w:hyperlink>
          <w:r w:rsidRPr="00D93925">
            <w:tab/>
          </w:r>
          <w:hyperlink w:anchor="_bookmark11" w:history="1">
            <w:r w:rsidRPr="00D93925">
              <w:t>12</w:t>
            </w:r>
          </w:hyperlink>
        </w:p>
        <w:p w:rsidR="00E41BA3" w:rsidRPr="00D93925" w:rsidRDefault="00AC7416">
          <w:pPr>
            <w:pStyle w:val="20"/>
            <w:numPr>
              <w:ilvl w:val="0"/>
              <w:numId w:val="25"/>
            </w:numPr>
            <w:tabs>
              <w:tab w:val="left" w:pos="486"/>
              <w:tab w:val="left" w:leader="dot" w:pos="9479"/>
            </w:tabs>
            <w:spacing w:before="122"/>
            <w:ind w:left="485" w:hanging="256"/>
          </w:pPr>
          <w:hyperlink w:anchor="_bookmark12" w:history="1">
            <w:r w:rsidRPr="00D93925">
              <w:t>Turkiya: QIMLI QOG'OZLAR BOZORI KENGASHI TASOSIBLARI</w:t>
            </w:r>
          </w:hyperlink>
          <w:hyperlink w:anchor="_bookmark12" w:history="1">
            <w:r w:rsidRPr="00D93925">
              <w:rPr>
                <w:spacing w:val="-10"/>
              </w:rPr>
              <w:t xml:space="preserve"> </w:t>
            </w:r>
          </w:hyperlink>
          <w:hyperlink w:anchor="_bookmark12" w:history="1">
            <w:r w:rsidRPr="00D93925">
              <w:t>Qog'oz</w:t>
            </w:r>
          </w:hyperlink>
          <w:hyperlink w:anchor="_bookmark12" w:history="1">
            <w:r w:rsidRPr="00D93925">
              <w:rPr>
                <w:spacing w:val="-4"/>
              </w:rPr>
              <w:t xml:space="preserve"> </w:t>
            </w:r>
          </w:hyperlink>
          <w:hyperlink w:anchor="_bookmark12" w:history="1">
            <w:r w:rsidRPr="00D93925">
              <w:t xml:space="preserve">(SMB) </w:t>
            </w:r>
          </w:hyperlink>
          <w:r w:rsidRPr="00D93925">
            <w:tab/>
          </w:r>
          <w:hyperlink w:anchor="_bookmark12" w:history="1">
            <w:r w:rsidRPr="00D93925">
              <w:t>13</w:t>
            </w:r>
          </w:hyperlink>
        </w:p>
        <w:p w:rsidR="00E41BA3" w:rsidRPr="00D93925" w:rsidRDefault="00AC7416">
          <w:pPr>
            <w:pStyle w:val="3"/>
            <w:numPr>
              <w:ilvl w:val="1"/>
              <w:numId w:val="25"/>
            </w:numPr>
            <w:tabs>
              <w:tab w:val="left" w:pos="649"/>
              <w:tab w:val="left" w:leader="dot" w:pos="9479"/>
            </w:tabs>
            <w:spacing w:before="119"/>
            <w:ind w:hanging="222"/>
          </w:pPr>
          <w:hyperlink w:anchor="_bookmark13" w:history="1">
            <w:r w:rsidRPr="00D93925">
              <w:t>Asosiy</w:t>
            </w:r>
          </w:hyperlink>
          <w:hyperlink w:anchor="_bookmark13" w:history="1">
            <w:r w:rsidRPr="00D93925">
              <w:rPr>
                <w:spacing w:val="-2"/>
              </w:rPr>
              <w:t xml:space="preserve"> </w:t>
            </w:r>
          </w:hyperlink>
          <w:hyperlink w:anchor="_bookmark13" w:history="1">
            <w:r w:rsidRPr="00D93925">
              <w:t>bosqichlari</w:t>
            </w:r>
          </w:hyperlink>
          <w:hyperlink w:anchor="_bookmark13" w:history="1">
            <w:r w:rsidRPr="00D93925">
              <w:rPr>
                <w:spacing w:val="-2"/>
              </w:rPr>
              <w:t xml:space="preserve"> </w:t>
            </w:r>
          </w:hyperlink>
          <w:hyperlink w:anchor="_bookmark13" w:history="1">
            <w:r w:rsidRPr="00D93925">
              <w:t xml:space="preserve">rivojlanish </w:t>
            </w:r>
          </w:hyperlink>
          <w:r w:rsidRPr="00D93925">
            <w:tab/>
          </w:r>
          <w:hyperlink w:anchor="_bookmark13" w:history="1">
            <w:r w:rsidRPr="00D93925">
              <w:t>13</w:t>
            </w:r>
          </w:hyperlink>
        </w:p>
        <w:p w:rsidR="00E41BA3" w:rsidRPr="00D93925" w:rsidRDefault="00AC7416">
          <w:pPr>
            <w:pStyle w:val="3"/>
            <w:numPr>
              <w:ilvl w:val="1"/>
              <w:numId w:val="25"/>
            </w:numPr>
            <w:tabs>
              <w:tab w:val="left" w:pos="649"/>
              <w:tab w:val="left" w:leader="dot" w:pos="9479"/>
            </w:tabs>
            <w:ind w:hanging="222"/>
          </w:pPr>
          <w:hyperlink w:anchor="_bookmark14" w:history="1">
            <w:r w:rsidRPr="00D93925">
              <w:t>Tuzilishi</w:t>
            </w:r>
          </w:hyperlink>
          <w:hyperlink w:anchor="_bookmark14" w:history="1">
            <w:r w:rsidRPr="00D93925">
              <w:rPr>
                <w:spacing w:val="-3"/>
              </w:rPr>
              <w:t xml:space="preserve"> </w:t>
            </w:r>
          </w:hyperlink>
          <w:hyperlink w:anchor="_bookmark14" w:history="1">
            <w:r w:rsidRPr="00D93925">
              <w:t>korporativ</w:t>
            </w:r>
          </w:hyperlink>
          <w:hyperlink w:anchor="_bookmark14" w:history="1">
            <w:r w:rsidRPr="00D93925">
              <w:rPr>
                <w:spacing w:val="-3"/>
              </w:rPr>
              <w:t xml:space="preserve"> </w:t>
            </w:r>
          </w:hyperlink>
          <w:hyperlink w:anchor="_bookmark14" w:history="1">
            <w:r w:rsidRPr="00D93925">
              <w:t xml:space="preserve">boshqaruv </w:t>
            </w:r>
          </w:hyperlink>
          <w:r w:rsidRPr="00D93925">
            <w:tab/>
          </w:r>
          <w:hyperlink w:anchor="_bookmark14" w:history="1">
            <w:r w:rsidRPr="00D93925">
              <w:t>15</w:t>
            </w:r>
          </w:hyperlink>
        </w:p>
        <w:p w:rsidR="00E41BA3" w:rsidRPr="00D93925" w:rsidRDefault="00AC7416">
          <w:pPr>
            <w:pStyle w:val="3"/>
            <w:numPr>
              <w:ilvl w:val="1"/>
              <w:numId w:val="25"/>
            </w:numPr>
            <w:tabs>
              <w:tab w:val="left" w:pos="649"/>
              <w:tab w:val="left" w:leader="dot" w:pos="9479"/>
            </w:tabs>
            <w:spacing w:before="1"/>
            <w:ind w:hanging="222"/>
          </w:pPr>
          <w:hyperlink w:anchor="_bookmark15" w:history="1">
            <w:r w:rsidRPr="00D93925">
              <w:t>Kodeks</w:t>
            </w:r>
            <w:r w:rsidRPr="00D93925">
              <w:t>ning amal qilishi</w:t>
            </w:r>
          </w:hyperlink>
          <w:hyperlink w:anchor="_bookmark15" w:history="1">
            <w:r w:rsidRPr="00D93925">
              <w:rPr>
                <w:spacing w:val="-8"/>
              </w:rPr>
              <w:t xml:space="preserve"> </w:t>
            </w:r>
          </w:hyperlink>
          <w:hyperlink w:anchor="_bookmark15" w:history="1">
            <w:r w:rsidRPr="00D93925">
              <w:t>korporativ</w:t>
            </w:r>
          </w:hyperlink>
          <w:hyperlink w:anchor="_bookmark15" w:history="1">
            <w:r w:rsidRPr="00D93925">
              <w:rPr>
                <w:spacing w:val="-4"/>
              </w:rPr>
              <w:t xml:space="preserve"> </w:t>
            </w:r>
          </w:hyperlink>
          <w:hyperlink w:anchor="_bookmark15" w:history="1">
            <w:r w:rsidRPr="00D93925">
              <w:t xml:space="preserve">boshqaruv </w:t>
            </w:r>
          </w:hyperlink>
          <w:r w:rsidRPr="00D93925">
            <w:tab/>
          </w:r>
          <w:hyperlink w:anchor="_bookmark15" w:history="1">
            <w:r w:rsidRPr="00D93925">
              <w:t>16</w:t>
            </w:r>
          </w:hyperlink>
        </w:p>
        <w:p w:rsidR="00E41BA3" w:rsidRPr="00D93925" w:rsidRDefault="00AC7416">
          <w:pPr>
            <w:pStyle w:val="3"/>
            <w:numPr>
              <w:ilvl w:val="1"/>
              <w:numId w:val="25"/>
            </w:numPr>
            <w:tabs>
              <w:tab w:val="left" w:pos="649"/>
              <w:tab w:val="left" w:leader="dot" w:pos="9479"/>
            </w:tabs>
            <w:ind w:hanging="222"/>
          </w:pPr>
          <w:hyperlink w:anchor="_bookmark16" w:history="1">
            <w:r w:rsidRPr="00D93925">
              <w:t>Tahlil</w:t>
            </w:r>
          </w:hyperlink>
          <w:hyperlink w:anchor="_bookmark16" w:history="1">
            <w:r w:rsidRPr="00D93925">
              <w:rPr>
                <w:spacing w:val="-4"/>
              </w:rPr>
              <w:t xml:space="preserve"> </w:t>
            </w:r>
          </w:hyperlink>
          <w:hyperlink w:anchor="_bookmark16" w:history="1">
            <w:r w:rsidRPr="00D93925">
              <w:t>kalit</w:t>
            </w:r>
          </w:hyperlink>
          <w:hyperlink w:anchor="_bookmark16" w:history="1">
            <w:r w:rsidRPr="00D93925">
              <w:rPr>
                <w:spacing w:val="-4"/>
              </w:rPr>
              <w:t xml:space="preserve"> </w:t>
            </w:r>
          </w:hyperlink>
          <w:hyperlink w:anchor="_bookmark16" w:history="1">
            <w:r w:rsidRPr="00D93925">
              <w:t xml:space="preserve">omillar </w:t>
            </w:r>
          </w:hyperlink>
          <w:r w:rsidRPr="00D93925">
            <w:tab/>
          </w:r>
          <w:hyperlink w:anchor="_bookmark16" w:history="1">
            <w:r w:rsidRPr="00D93925">
              <w:t>19</w:t>
            </w:r>
          </w:hyperlink>
        </w:p>
        <w:p w:rsidR="00E41BA3" w:rsidRPr="00D93925" w:rsidRDefault="00AC7416">
          <w:pPr>
            <w:pStyle w:val="4"/>
            <w:numPr>
              <w:ilvl w:val="2"/>
              <w:numId w:val="25"/>
            </w:numPr>
            <w:tabs>
              <w:tab w:val="left" w:pos="1021"/>
              <w:tab w:val="left" w:leader="dot" w:pos="9479"/>
            </w:tabs>
            <w:spacing w:before="1" w:line="240" w:lineRule="auto"/>
            <w:ind w:left="626" w:right="103" w:firstLine="0"/>
          </w:pPr>
          <w:hyperlink w:anchor="_bookmark17" w:history="1">
            <w:r w:rsidRPr="00D93925">
              <w:t>Korporativ boshqaruv kodeksi uchun mas'ul organning roli: Qimmatli qog'o</w:t>
            </w:r>
            <w:r w:rsidRPr="00D93925">
              <w:t>zlar bozori kengashi</w:t>
            </w:r>
          </w:hyperlink>
          <w:r w:rsidRPr="00D93925">
            <w:t xml:space="preserve"> </w:t>
          </w:r>
          <w:hyperlink w:anchor="_bookmark17" w:history="1">
            <w:r w:rsidRPr="00D93925">
              <w:t>qog'ozlar</w:t>
            </w:r>
          </w:hyperlink>
          <w:hyperlink w:anchor="_bookmark17" w:history="1">
            <w:r w:rsidRPr="00D93925">
              <w:rPr>
                <w:spacing w:val="-1"/>
              </w:rPr>
              <w:t xml:space="preserve"> </w:t>
            </w:r>
          </w:hyperlink>
          <w:hyperlink w:anchor="_bookmark17" w:history="1">
            <w:r w:rsidRPr="00D93925">
              <w:t xml:space="preserve">Turkiya (CMB) </w:t>
            </w:r>
          </w:hyperlink>
          <w:r w:rsidRPr="00D93925">
            <w:tab/>
          </w:r>
          <w:hyperlink w:anchor="_bookmark17" w:history="1">
            <w:r w:rsidRPr="00D93925">
              <w:rPr>
                <w:spacing w:val="-9"/>
              </w:rPr>
              <w:t>19</w:t>
            </w:r>
          </w:hyperlink>
        </w:p>
        <w:p w:rsidR="00E41BA3" w:rsidRPr="00D93925" w:rsidRDefault="00AC7416">
          <w:pPr>
            <w:pStyle w:val="4"/>
            <w:numPr>
              <w:ilvl w:val="2"/>
              <w:numId w:val="25"/>
            </w:numPr>
            <w:tabs>
              <w:tab w:val="left" w:pos="1014"/>
              <w:tab w:val="left" w:leader="dot" w:pos="9479"/>
            </w:tabs>
            <w:spacing w:line="251" w:lineRule="exact"/>
            <w:ind w:hanging="388"/>
          </w:pPr>
          <w:hyperlink w:anchor="_bookmark19" w:history="1">
            <w:r w:rsidRPr="00D93925">
              <w:t>Istanbulning roli</w:t>
            </w:r>
          </w:hyperlink>
          <w:hyperlink w:anchor="_bookmark19" w:history="1">
            <w:r w:rsidRPr="00D93925">
              <w:rPr>
                <w:spacing w:val="-6"/>
              </w:rPr>
              <w:t xml:space="preserve"> </w:t>
            </w:r>
          </w:hyperlink>
          <w:hyperlink w:anchor="_bookmark19" w:history="1">
            <w:r w:rsidRPr="00D93925">
              <w:t>aktsiya</w:t>
            </w:r>
          </w:hyperlink>
          <w:hyperlink w:anchor="_bookmark19" w:history="1">
            <w:r w:rsidRPr="00D93925">
              <w:rPr>
                <w:spacing w:val="-1"/>
              </w:rPr>
              <w:t xml:space="preserve"> </w:t>
            </w:r>
          </w:hyperlink>
          <w:hyperlink w:anchor="_bookmark19" w:history="1">
            <w:r w:rsidRPr="00D93925">
              <w:t xml:space="preserve">almashinuv </w:t>
            </w:r>
          </w:hyperlink>
          <w:r w:rsidRPr="00D93925">
            <w:tab/>
          </w:r>
          <w:hyperlink w:anchor="_bookmark19" w:history="1">
            <w:r w:rsidRPr="00D93925">
              <w:t>21</w:t>
            </w:r>
          </w:hyperlink>
        </w:p>
        <w:p w:rsidR="00E41BA3" w:rsidRPr="00D93925" w:rsidRDefault="00AC7416">
          <w:pPr>
            <w:pStyle w:val="4"/>
            <w:numPr>
              <w:ilvl w:val="2"/>
              <w:numId w:val="25"/>
            </w:numPr>
            <w:tabs>
              <w:tab w:val="left" w:pos="1014"/>
              <w:tab w:val="left" w:leader="dot" w:pos="9479"/>
            </w:tabs>
            <w:spacing w:before="2"/>
            <w:ind w:hanging="388"/>
          </w:pPr>
          <w:hyperlink w:anchor="_bookmark21" w:history="1">
            <w:r w:rsidRPr="00D93925">
              <w:t>Ommaviy axborot vositalarining roli va</w:t>
            </w:r>
          </w:hyperlink>
          <w:hyperlink w:anchor="_bookmark21" w:history="1">
            <w:r w:rsidRPr="00D93925">
              <w:rPr>
                <w:spacing w:val="-11"/>
              </w:rPr>
              <w:t xml:space="preserve"> </w:t>
            </w:r>
          </w:hyperlink>
          <w:hyperlink w:anchor="_bookmark21" w:history="1">
            <w:r w:rsidRPr="00D93925">
              <w:t>ommaviy</w:t>
            </w:r>
          </w:hyperlink>
          <w:hyperlink w:anchor="_bookmark21" w:history="1">
            <w:r w:rsidRPr="00D93925">
              <w:rPr>
                <w:spacing w:val="-1"/>
              </w:rPr>
              <w:t xml:space="preserve"> </w:t>
            </w:r>
          </w:hyperlink>
          <w:hyperlink w:anchor="_bookmark21" w:history="1">
            <w:r w:rsidRPr="00D93925">
              <w:t xml:space="preserve">fikrlar </w:t>
            </w:r>
          </w:hyperlink>
          <w:r w:rsidRPr="00D93925">
            <w:tab/>
          </w:r>
          <w:hyperlink w:anchor="_bookmark21" w:history="1">
            <w:r w:rsidRPr="00D93925">
              <w:t>22</w:t>
            </w:r>
          </w:hyperlink>
        </w:p>
        <w:p w:rsidR="00E41BA3" w:rsidRPr="00D93925" w:rsidRDefault="00AC7416">
          <w:pPr>
            <w:pStyle w:val="4"/>
            <w:numPr>
              <w:ilvl w:val="2"/>
              <w:numId w:val="25"/>
            </w:numPr>
            <w:tabs>
              <w:tab w:val="left" w:pos="1014"/>
              <w:tab w:val="left" w:leader="dot" w:pos="9479"/>
            </w:tabs>
            <w:ind w:hanging="388"/>
          </w:pPr>
          <w:hyperlink w:anchor="_bookmark22" w:history="1">
            <w:r w:rsidRPr="00D93925">
              <w:t>Rol</w:t>
            </w:r>
          </w:hyperlink>
          <w:hyperlink w:anchor="_bookmark22" w:history="1">
            <w:r w:rsidRPr="00D93925">
              <w:rPr>
                <w:spacing w:val="-2"/>
              </w:rPr>
              <w:t xml:space="preserve"> </w:t>
            </w:r>
          </w:hyperlink>
          <w:hyperlink w:anchor="_bookmark22" w:history="1">
            <w:r w:rsidRPr="00D93925">
              <w:t xml:space="preserve">investorlar </w:t>
            </w:r>
          </w:hyperlink>
          <w:r w:rsidRPr="00D93925">
            <w:tab/>
          </w:r>
          <w:hyperlink w:anchor="_bookmark22" w:history="1">
            <w:r w:rsidRPr="00D93925">
              <w:t>23</w:t>
            </w:r>
          </w:hyperlink>
        </w:p>
        <w:p w:rsidR="00E41BA3" w:rsidRPr="00D93925" w:rsidRDefault="00AC7416">
          <w:pPr>
            <w:pStyle w:val="4"/>
            <w:numPr>
              <w:ilvl w:val="2"/>
              <w:numId w:val="25"/>
            </w:numPr>
            <w:tabs>
              <w:tab w:val="left" w:pos="1014"/>
              <w:tab w:val="left" w:leader="dot" w:pos="9479"/>
            </w:tabs>
            <w:spacing w:before="1"/>
            <w:ind w:hanging="388"/>
          </w:pPr>
          <w:hyperlink w:anchor="_bookmark25" w:history="1">
            <w:r w:rsidRPr="00D93925">
              <w:t>Ichki xarajatlar foyda tahlili</w:t>
            </w:r>
          </w:hyperlink>
          <w:hyperlink w:anchor="_bookmark25" w:history="1">
            <w:r w:rsidRPr="00D93925">
              <w:rPr>
                <w:spacing w:val="-9"/>
              </w:rPr>
              <w:t xml:space="preserve"> </w:t>
            </w:r>
          </w:hyperlink>
          <w:hyperlink w:anchor="_bookmark25" w:history="1">
            <w:r w:rsidRPr="00D93925">
              <w:t>V</w:t>
            </w:r>
          </w:hyperlink>
          <w:hyperlink w:anchor="_bookmark25" w:history="1">
            <w:r w:rsidRPr="00D93925">
              <w:rPr>
                <w:spacing w:val="-2"/>
              </w:rPr>
              <w:t xml:space="preserve"> </w:t>
            </w:r>
          </w:hyperlink>
          <w:hyperlink w:anchor="_bookmark25" w:history="1">
            <w:r w:rsidRPr="00D93925">
              <w:t xml:space="preserve">kompaniyalar </w:t>
            </w:r>
          </w:hyperlink>
          <w:r w:rsidRPr="00D93925">
            <w:tab/>
          </w:r>
          <w:hyperlink w:anchor="_bookmark25" w:history="1">
            <w:r w:rsidRPr="00D93925">
              <w:t>24</w:t>
            </w:r>
          </w:hyperlink>
        </w:p>
        <w:p w:rsidR="00E41BA3" w:rsidRPr="00D93925" w:rsidRDefault="00AC7416">
          <w:pPr>
            <w:pStyle w:val="4"/>
            <w:numPr>
              <w:ilvl w:val="2"/>
              <w:numId w:val="25"/>
            </w:numPr>
            <w:tabs>
              <w:tab w:val="left" w:pos="1014"/>
              <w:tab w:val="left" w:leader="dot" w:pos="9479"/>
            </w:tabs>
            <w:ind w:hanging="388"/>
          </w:pPr>
          <w:hyperlink w:anchor="_bookmark26" w:history="1">
            <w:r w:rsidRPr="00D93925">
              <w:t>Assotsiatsiyalarning roli, xususiy maslahatchilar va</w:t>
            </w:r>
          </w:hyperlink>
          <w:hyperlink w:anchor="_bookmark26" w:history="1">
            <w:r w:rsidRPr="00D93925">
              <w:rPr>
                <w:spacing w:val="-10"/>
              </w:rPr>
              <w:t xml:space="preserve"> </w:t>
            </w:r>
          </w:hyperlink>
          <w:hyperlink w:anchor="_bookmark26" w:history="1">
            <w:r w:rsidRPr="00D93925">
              <w:t>boshqa</w:t>
            </w:r>
          </w:hyperlink>
          <w:hyperlink w:anchor="_bookmark26" w:history="1">
            <w:r w:rsidRPr="00D93925">
              <w:rPr>
                <w:spacing w:val="-1"/>
              </w:rPr>
              <w:t xml:space="preserve"> </w:t>
            </w:r>
          </w:hyperlink>
          <w:hyperlink w:anchor="_bookmark26" w:history="1">
            <w:r w:rsidRPr="00D93925">
              <w:t xml:space="preserve">tashkilotlar </w:t>
            </w:r>
          </w:hyperlink>
          <w:r w:rsidRPr="00D93925">
            <w:tab/>
          </w:r>
          <w:hyperlink w:anchor="_bookmark26" w:history="1">
            <w:r w:rsidRPr="00D93925">
              <w:t>25</w:t>
            </w:r>
          </w:hyperlink>
        </w:p>
        <w:p w:rsidR="00E41BA3" w:rsidRPr="00D93925" w:rsidRDefault="00AC7416">
          <w:pPr>
            <w:pStyle w:val="4"/>
            <w:numPr>
              <w:ilvl w:val="2"/>
              <w:numId w:val="25"/>
            </w:numPr>
            <w:tabs>
              <w:tab w:val="left" w:pos="1014"/>
              <w:tab w:val="left" w:leader="dot" w:pos="9479"/>
            </w:tabs>
            <w:spacing w:line="253" w:lineRule="exact"/>
            <w:ind w:hanging="388"/>
          </w:pPr>
          <w:hyperlink w:anchor="_bookmark27" w:history="1">
            <w:r w:rsidRPr="00D93925">
              <w:t>O'tkazilgan tahlilning asosiy tezislari</w:t>
            </w:r>
          </w:hyperlink>
          <w:hyperlink w:anchor="_bookmark27" w:history="1">
            <w:r w:rsidRPr="00D93925">
              <w:rPr>
                <w:spacing w:val="-10"/>
              </w:rPr>
              <w:t xml:space="preserve"> </w:t>
            </w:r>
          </w:hyperlink>
          <w:hyperlink w:anchor="_bookmark27" w:history="1">
            <w:r w:rsidRPr="00D93925">
              <w:t>kalit</w:t>
            </w:r>
          </w:hyperlink>
          <w:hyperlink w:anchor="_bookmark27" w:history="1">
            <w:r w:rsidRPr="00D93925">
              <w:rPr>
                <w:spacing w:val="-1"/>
              </w:rPr>
              <w:t xml:space="preserve"> </w:t>
            </w:r>
          </w:hyperlink>
          <w:hyperlink w:anchor="_bookmark27" w:history="1">
            <w:r w:rsidRPr="00D93925">
              <w:t xml:space="preserve">omillar </w:t>
            </w:r>
          </w:hyperlink>
          <w:r w:rsidRPr="00D93925">
            <w:tab/>
          </w:r>
          <w:hyperlink w:anchor="_bookmark27" w:history="1">
            <w:r w:rsidRPr="00D93925">
              <w:t>26</w:t>
            </w:r>
          </w:hyperlink>
        </w:p>
        <w:p w:rsidR="00E41BA3" w:rsidRPr="00D93925" w:rsidRDefault="00AC7416">
          <w:pPr>
            <w:pStyle w:val="20"/>
            <w:numPr>
              <w:ilvl w:val="0"/>
              <w:numId w:val="25"/>
            </w:numPr>
            <w:tabs>
              <w:tab w:val="left" w:pos="560"/>
              <w:tab w:val="left" w:leader="dot" w:pos="9479"/>
            </w:tabs>
            <w:spacing w:before="122"/>
            <w:ind w:left="559" w:hanging="330"/>
          </w:pPr>
          <w:hyperlink w:anchor="_bookmark28" w:history="1">
            <w:r w:rsidRPr="00D93925">
              <w:t>HINDiston:</w:t>
            </w:r>
          </w:hyperlink>
          <w:hyperlink w:anchor="_bookmark28" w:history="1">
            <w:r w:rsidRPr="00D93925">
              <w:rPr>
                <w:spacing w:val="-1"/>
              </w:rPr>
              <w:t xml:space="preserve"> </w:t>
            </w:r>
          </w:hyperlink>
          <w:hyperlink w:anchor="_bookmark28" w:history="1">
            <w:r w:rsidRPr="00D93925">
              <w:t xml:space="preserve">49 </w:t>
            </w:r>
          </w:hyperlink>
          <w:r w:rsidRPr="00D93925">
            <w:tab/>
          </w:r>
          <w:hyperlink w:anchor="_bookmark28" w:history="1">
            <w:r w:rsidRPr="00D93925">
              <w:t>27- modda</w:t>
            </w:r>
          </w:hyperlink>
        </w:p>
        <w:p w:rsidR="00E41BA3" w:rsidRPr="00D93925" w:rsidRDefault="00AC7416">
          <w:pPr>
            <w:pStyle w:val="3"/>
            <w:numPr>
              <w:ilvl w:val="1"/>
              <w:numId w:val="25"/>
            </w:numPr>
            <w:tabs>
              <w:tab w:val="left" w:pos="649"/>
              <w:tab w:val="left" w:leader="dot" w:pos="9479"/>
            </w:tabs>
            <w:spacing w:before="119" w:line="240" w:lineRule="auto"/>
            <w:ind w:hanging="222"/>
          </w:pPr>
          <w:hyperlink w:anchor="_bookmark29" w:history="1">
            <w:r w:rsidRPr="00D93925">
              <w:t>Asosiy</w:t>
            </w:r>
          </w:hyperlink>
          <w:hyperlink w:anchor="_bookmark29" w:history="1">
            <w:r w:rsidRPr="00D93925">
              <w:rPr>
                <w:spacing w:val="-2"/>
              </w:rPr>
              <w:t xml:space="preserve"> </w:t>
            </w:r>
          </w:hyperlink>
          <w:hyperlink w:anchor="_bookmark29" w:history="1">
            <w:r w:rsidRPr="00D93925">
              <w:t>bosqichla</w:t>
            </w:r>
            <w:r w:rsidRPr="00D93925">
              <w:t>ri</w:t>
            </w:r>
          </w:hyperlink>
          <w:hyperlink w:anchor="_bookmark29" w:history="1">
            <w:r w:rsidRPr="00D93925">
              <w:rPr>
                <w:spacing w:val="-2"/>
              </w:rPr>
              <w:t xml:space="preserve"> </w:t>
            </w:r>
          </w:hyperlink>
          <w:hyperlink w:anchor="_bookmark29" w:history="1">
            <w:r w:rsidRPr="00D93925">
              <w:t xml:space="preserve">rivojlanish </w:t>
            </w:r>
          </w:hyperlink>
          <w:r w:rsidRPr="00D93925">
            <w:tab/>
          </w:r>
          <w:hyperlink w:anchor="_bookmark29" w:history="1">
            <w:r w:rsidRPr="00D93925">
              <w:t>27</w:t>
            </w:r>
          </w:hyperlink>
        </w:p>
        <w:p w:rsidR="00E41BA3" w:rsidRPr="00D93925" w:rsidRDefault="00AC7416">
          <w:pPr>
            <w:pStyle w:val="3"/>
            <w:numPr>
              <w:ilvl w:val="1"/>
              <w:numId w:val="25"/>
            </w:numPr>
            <w:tabs>
              <w:tab w:val="left" w:pos="649"/>
              <w:tab w:val="left" w:leader="dot" w:pos="9479"/>
            </w:tabs>
            <w:spacing w:before="1"/>
            <w:ind w:hanging="222"/>
          </w:pPr>
          <w:hyperlink w:anchor="_bookmark30" w:history="1">
            <w:r w:rsidRPr="00D93925">
              <w:t>Tuzilishi</w:t>
            </w:r>
          </w:hyperlink>
          <w:hyperlink w:anchor="_bookmark30" w:history="1">
            <w:r w:rsidRPr="00D93925">
              <w:rPr>
                <w:spacing w:val="-3"/>
              </w:rPr>
              <w:t xml:space="preserve"> </w:t>
            </w:r>
          </w:hyperlink>
          <w:hyperlink w:anchor="_bookmark30" w:history="1">
            <w:r w:rsidRPr="00D93925">
              <w:t>korporativ</w:t>
            </w:r>
          </w:hyperlink>
          <w:hyperlink w:anchor="_bookmark30" w:history="1">
            <w:r w:rsidRPr="00D93925">
              <w:rPr>
                <w:spacing w:val="-3"/>
              </w:rPr>
              <w:t xml:space="preserve"> </w:t>
            </w:r>
          </w:hyperlink>
          <w:hyperlink w:anchor="_bookmark30" w:history="1">
            <w:r w:rsidRPr="00D93925">
              <w:t xml:space="preserve">boshqaruv </w:t>
            </w:r>
          </w:hyperlink>
          <w:r w:rsidRPr="00D93925">
            <w:tab/>
          </w:r>
          <w:hyperlink w:anchor="_bookmark30" w:history="1">
            <w:r w:rsidRPr="00D93925">
              <w:t>29</w:t>
            </w:r>
          </w:hyperlink>
        </w:p>
        <w:p w:rsidR="00E41BA3" w:rsidRPr="00D93925" w:rsidRDefault="00AC7416">
          <w:pPr>
            <w:pStyle w:val="3"/>
            <w:numPr>
              <w:ilvl w:val="1"/>
              <w:numId w:val="25"/>
            </w:numPr>
            <w:tabs>
              <w:tab w:val="left" w:pos="649"/>
              <w:tab w:val="left" w:leader="dot" w:pos="9479"/>
            </w:tabs>
            <w:ind w:hanging="222"/>
          </w:pPr>
          <w:hyperlink w:anchor="_bookmark31" w:history="1">
            <w:r w:rsidRPr="00D93925">
              <w:t>Kodeksning amal qilishi</w:t>
            </w:r>
          </w:hyperlink>
          <w:hyperlink w:anchor="_bookmark31" w:history="1">
            <w:r w:rsidRPr="00D93925">
              <w:rPr>
                <w:spacing w:val="-7"/>
              </w:rPr>
              <w:t xml:space="preserve"> </w:t>
            </w:r>
          </w:hyperlink>
          <w:hyperlink w:anchor="_bookmark31" w:history="1">
            <w:r w:rsidRPr="00D93925">
              <w:t>korporativ</w:t>
            </w:r>
          </w:hyperlink>
          <w:hyperlink w:anchor="_bookmark31" w:history="1">
            <w:r w:rsidRPr="00D93925">
              <w:rPr>
                <w:spacing w:val="-4"/>
              </w:rPr>
              <w:t xml:space="preserve"> </w:t>
            </w:r>
          </w:hyperlink>
          <w:hyperlink w:anchor="_bookmark31" w:history="1">
            <w:r w:rsidRPr="00D93925">
              <w:t xml:space="preserve">boshqaruv </w:t>
            </w:r>
          </w:hyperlink>
          <w:r w:rsidRPr="00D93925">
            <w:tab/>
          </w:r>
          <w:hyperlink w:anchor="_bookmark31" w:history="1">
            <w:r w:rsidRPr="00D93925">
              <w:t>31</w:t>
            </w:r>
          </w:hyperlink>
        </w:p>
        <w:p w:rsidR="00E41BA3" w:rsidRPr="00D93925" w:rsidRDefault="00AC7416">
          <w:pPr>
            <w:pStyle w:val="3"/>
            <w:numPr>
              <w:ilvl w:val="1"/>
              <w:numId w:val="25"/>
            </w:numPr>
            <w:tabs>
              <w:tab w:val="left" w:pos="649"/>
              <w:tab w:val="left" w:leader="dot" w:pos="9479"/>
            </w:tabs>
            <w:ind w:hanging="222"/>
          </w:pPr>
          <w:hyperlink w:anchor="_bookmark32" w:history="1">
            <w:r w:rsidRPr="00D93925">
              <w:t>Tahlil</w:t>
            </w:r>
          </w:hyperlink>
          <w:hyperlink w:anchor="_bookmark32" w:history="1">
            <w:r w:rsidRPr="00D93925">
              <w:rPr>
                <w:spacing w:val="-4"/>
              </w:rPr>
              <w:t xml:space="preserve"> </w:t>
            </w:r>
          </w:hyperlink>
          <w:hyperlink w:anchor="_bookmark32" w:history="1">
            <w:r w:rsidRPr="00D93925">
              <w:t>kalit</w:t>
            </w:r>
          </w:hyperlink>
          <w:hyperlink w:anchor="_bookmark32" w:history="1">
            <w:r w:rsidRPr="00D93925">
              <w:rPr>
                <w:spacing w:val="-4"/>
              </w:rPr>
              <w:t xml:space="preserve"> </w:t>
            </w:r>
          </w:hyperlink>
          <w:hyperlink w:anchor="_bookmark32" w:history="1">
            <w:r w:rsidRPr="00D93925">
              <w:t xml:space="preserve">omillar </w:t>
            </w:r>
          </w:hyperlink>
          <w:r w:rsidRPr="00D93925">
            <w:tab/>
          </w:r>
          <w:hyperlink w:anchor="_bookmark32" w:history="1">
            <w:r w:rsidRPr="00D93925">
              <w:t>33</w:t>
            </w:r>
          </w:hyperlink>
        </w:p>
        <w:p w:rsidR="00E41BA3" w:rsidRPr="00D93925" w:rsidRDefault="00AC7416">
          <w:pPr>
            <w:pStyle w:val="4"/>
            <w:numPr>
              <w:ilvl w:val="2"/>
              <w:numId w:val="25"/>
            </w:numPr>
            <w:tabs>
              <w:tab w:val="left" w:pos="1028"/>
              <w:tab w:val="left" w:leader="dot" w:pos="9479"/>
            </w:tabs>
            <w:spacing w:before="2" w:line="240" w:lineRule="auto"/>
            <w:ind w:left="626" w:right="103" w:firstLine="0"/>
          </w:pPr>
          <w:hyperlink w:anchor="_bookmark33" w:history="1">
            <w:r w:rsidRPr="00D93925">
              <w:t>Korporativ boshqaruv kodeksi uchun mas'ul organning roli: Hindiston bozor kengashi</w:t>
            </w:r>
          </w:hyperlink>
          <w:r w:rsidRPr="00D93925">
            <w:t xml:space="preserve"> </w:t>
          </w:r>
          <w:hyperlink w:anchor="_bookmark33" w:history="1">
            <w:r w:rsidRPr="00D93925">
              <w:t>qimmatli qog'ozlar va aktsiyalar</w:t>
            </w:r>
          </w:hyperlink>
          <w:hyperlink w:anchor="_bookmark33" w:history="1">
            <w:r w:rsidRPr="00D93925">
              <w:rPr>
                <w:spacing w:val="-8"/>
              </w:rPr>
              <w:t xml:space="preserve"> </w:t>
            </w:r>
          </w:hyperlink>
          <w:hyperlink w:anchor="_bookmark33" w:history="1">
            <w:r w:rsidRPr="00D93925">
              <w:t>almashinuvlar</w:t>
            </w:r>
          </w:hyperlink>
          <w:hyperlink w:anchor="_bookmark33" w:history="1">
            <w:r w:rsidRPr="00D93925">
              <w:rPr>
                <w:spacing w:val="-1"/>
              </w:rPr>
              <w:t xml:space="preserve"> </w:t>
            </w:r>
          </w:hyperlink>
          <w:hyperlink w:anchor="_bookmark33" w:history="1">
            <w:r w:rsidRPr="00D93925">
              <w:t xml:space="preserve">(SEBI) </w:t>
            </w:r>
          </w:hyperlink>
          <w:r w:rsidRPr="00D93925">
            <w:tab/>
          </w:r>
          <w:hyperlink w:anchor="_bookmark33" w:history="1">
            <w:r w:rsidRPr="00D93925">
              <w:rPr>
                <w:spacing w:val="-9"/>
              </w:rPr>
              <w:t>33</w:t>
            </w:r>
          </w:hyperlink>
        </w:p>
        <w:p w:rsidR="00E41BA3" w:rsidRPr="00D93925" w:rsidRDefault="00AC7416">
          <w:pPr>
            <w:pStyle w:val="4"/>
            <w:numPr>
              <w:ilvl w:val="2"/>
              <w:numId w:val="25"/>
            </w:numPr>
            <w:tabs>
              <w:tab w:val="left" w:pos="1074"/>
              <w:tab w:val="left" w:leader="dot" w:pos="9479"/>
            </w:tabs>
            <w:spacing w:line="240" w:lineRule="auto"/>
            <w:ind w:left="626" w:right="103" w:firstLine="0"/>
          </w:pPr>
          <w:hyperlink w:anchor="_bookmark35" w:history="1">
            <w:r w:rsidRPr="00D93925">
              <w:t>Fond birjalarining roli: Milliy fond birjasi (NSE) va Bombey fond birjasi</w:t>
            </w:r>
          </w:hyperlink>
          <w:r w:rsidRPr="00D93925">
            <w:t xml:space="preserve"> </w:t>
          </w:r>
          <w:hyperlink w:anchor="_bookmark35" w:history="1">
            <w:r w:rsidRPr="00D93925">
              <w:t>almashinuvlar</w:t>
            </w:r>
          </w:hyperlink>
          <w:hyperlink w:anchor="_bookmark35" w:history="1">
            <w:r w:rsidRPr="00D93925">
              <w:rPr>
                <w:spacing w:val="-3"/>
              </w:rPr>
              <w:t xml:space="preserve"> </w:t>
            </w:r>
          </w:hyperlink>
          <w:hyperlink w:anchor="_bookmark35" w:history="1">
            <w:r w:rsidRPr="00D93925">
              <w:t xml:space="preserve">(BSE) </w:t>
            </w:r>
          </w:hyperlink>
          <w:r w:rsidRPr="00D93925">
            <w:tab/>
          </w:r>
          <w:hyperlink w:anchor="_bookmark35" w:history="1">
            <w:r w:rsidRPr="00D93925">
              <w:rPr>
                <w:spacing w:val="-9"/>
              </w:rPr>
              <w:t>36</w:t>
            </w:r>
          </w:hyperlink>
        </w:p>
        <w:p w:rsidR="00E41BA3" w:rsidRPr="00D93925" w:rsidRDefault="00AC7416">
          <w:pPr>
            <w:pStyle w:val="4"/>
            <w:numPr>
              <w:ilvl w:val="2"/>
              <w:numId w:val="25"/>
            </w:numPr>
            <w:tabs>
              <w:tab w:val="left" w:pos="1014"/>
              <w:tab w:val="left" w:leader="dot" w:pos="9479"/>
            </w:tabs>
            <w:ind w:hanging="388"/>
          </w:pPr>
          <w:hyperlink w:anchor="_bookmark37" w:history="1">
            <w:r w:rsidRPr="00D93925">
              <w:t>Ommaviy axborot vositalarining roli va</w:t>
            </w:r>
          </w:hyperlink>
          <w:hyperlink w:anchor="_bookmark37" w:history="1">
            <w:r w:rsidRPr="00D93925">
              <w:rPr>
                <w:spacing w:val="-12"/>
              </w:rPr>
              <w:t xml:space="preserve"> </w:t>
            </w:r>
          </w:hyperlink>
          <w:hyperlink w:anchor="_bookmark37" w:history="1">
            <w:r w:rsidRPr="00D93925">
              <w:t>ommaviy</w:t>
            </w:r>
          </w:hyperlink>
          <w:hyperlink w:anchor="_bookmark37" w:history="1">
            <w:r w:rsidRPr="00D93925">
              <w:rPr>
                <w:spacing w:val="-1"/>
              </w:rPr>
              <w:t xml:space="preserve"> </w:t>
            </w:r>
          </w:hyperlink>
          <w:hyperlink w:anchor="_bookmark37" w:history="1">
            <w:r w:rsidRPr="00D93925">
              <w:t xml:space="preserve">fikrlar </w:t>
            </w:r>
          </w:hyperlink>
          <w:r w:rsidRPr="00D93925">
            <w:tab/>
          </w:r>
          <w:hyperlink w:anchor="_bookmark37" w:history="1">
            <w:r w:rsidRPr="00D93925">
              <w:t>38</w:t>
            </w:r>
          </w:hyperlink>
        </w:p>
        <w:p w:rsidR="00E41BA3" w:rsidRPr="00D93925" w:rsidRDefault="00AC7416">
          <w:pPr>
            <w:pStyle w:val="4"/>
            <w:numPr>
              <w:ilvl w:val="2"/>
              <w:numId w:val="25"/>
            </w:numPr>
            <w:tabs>
              <w:tab w:val="left" w:pos="1014"/>
              <w:tab w:val="left" w:leader="dot" w:pos="9479"/>
            </w:tabs>
            <w:ind w:hanging="388"/>
          </w:pPr>
          <w:hyperlink w:anchor="_bookmark39" w:history="1">
            <w:r w:rsidRPr="00D93925">
              <w:t>Rol</w:t>
            </w:r>
          </w:hyperlink>
          <w:hyperlink w:anchor="_bookmark39" w:history="1">
            <w:r w:rsidRPr="00D93925">
              <w:rPr>
                <w:spacing w:val="-2"/>
              </w:rPr>
              <w:t xml:space="preserve"> </w:t>
            </w:r>
          </w:hyperlink>
          <w:hyperlink w:anchor="_bookmark39" w:history="1">
            <w:r w:rsidRPr="00D93925">
              <w:t xml:space="preserve">investorlar </w:t>
            </w:r>
          </w:hyperlink>
          <w:r w:rsidRPr="00D93925">
            <w:tab/>
          </w:r>
          <w:hyperlink w:anchor="_bookmark39" w:history="1">
            <w:r w:rsidRPr="00D93925">
              <w:t>39</w:t>
            </w:r>
          </w:hyperlink>
        </w:p>
        <w:p w:rsidR="00E41BA3" w:rsidRPr="00D93925" w:rsidRDefault="00AC7416">
          <w:pPr>
            <w:pStyle w:val="4"/>
            <w:numPr>
              <w:ilvl w:val="2"/>
              <w:numId w:val="25"/>
            </w:numPr>
            <w:tabs>
              <w:tab w:val="left" w:pos="1014"/>
              <w:tab w:val="left" w:leader="dot" w:pos="9479"/>
            </w:tabs>
            <w:ind w:hanging="388"/>
          </w:pPr>
          <w:hyperlink w:anchor="_bookmark41" w:history="1">
            <w:r w:rsidRPr="00D93925">
              <w:t>Ichki xarajatlar foyda tahlili</w:t>
            </w:r>
          </w:hyperlink>
          <w:hyperlink w:anchor="_bookmark41" w:history="1">
            <w:r w:rsidRPr="00D93925">
              <w:rPr>
                <w:spacing w:val="-10"/>
              </w:rPr>
              <w:t xml:space="preserve"> </w:t>
            </w:r>
          </w:hyperlink>
          <w:hyperlink w:anchor="_bookmark41" w:history="1">
            <w:r w:rsidRPr="00D93925">
              <w:t>V</w:t>
            </w:r>
          </w:hyperlink>
          <w:hyperlink w:anchor="_bookmark41" w:history="1">
            <w:r w:rsidRPr="00D93925">
              <w:rPr>
                <w:spacing w:val="-2"/>
              </w:rPr>
              <w:t xml:space="preserve"> </w:t>
            </w:r>
          </w:hyperlink>
          <w:hyperlink w:anchor="_bookmark41" w:history="1">
            <w:r w:rsidRPr="00D93925">
              <w:t xml:space="preserve">kompaniyalar </w:t>
            </w:r>
          </w:hyperlink>
          <w:r w:rsidRPr="00D93925">
            <w:tab/>
          </w:r>
          <w:hyperlink w:anchor="_bookmark41" w:history="1">
            <w:r w:rsidRPr="00D93925">
              <w:t>41</w:t>
            </w:r>
          </w:hyperlink>
        </w:p>
        <w:p w:rsidR="00E41BA3" w:rsidRPr="00D93925" w:rsidRDefault="00AC7416">
          <w:pPr>
            <w:pStyle w:val="4"/>
            <w:numPr>
              <w:ilvl w:val="2"/>
              <w:numId w:val="25"/>
            </w:numPr>
            <w:tabs>
              <w:tab w:val="left" w:pos="1014"/>
              <w:tab w:val="left" w:leader="dot" w:pos="9479"/>
            </w:tabs>
            <w:spacing w:before="2" w:line="253" w:lineRule="exact"/>
            <w:ind w:hanging="388"/>
          </w:pPr>
          <w:hyperlink w:anchor="_bookmark43" w:history="1">
            <w:r w:rsidRPr="00D93925">
              <w:t>Assotsiatsiyalarning roli, xususiy maslahatchilar va</w:t>
            </w:r>
          </w:hyperlink>
          <w:hyperlink w:anchor="_bookmark43" w:history="1">
            <w:r w:rsidRPr="00D93925">
              <w:rPr>
                <w:spacing w:val="-10"/>
              </w:rPr>
              <w:t xml:space="preserve"> </w:t>
            </w:r>
          </w:hyperlink>
          <w:hyperlink w:anchor="_bookmark43" w:history="1">
            <w:r w:rsidRPr="00D93925">
              <w:t>boshqa</w:t>
            </w:r>
          </w:hyperlink>
          <w:hyperlink w:anchor="_bookmark43" w:history="1">
            <w:r w:rsidRPr="00D93925">
              <w:rPr>
                <w:spacing w:val="-1"/>
              </w:rPr>
              <w:t xml:space="preserve"> </w:t>
            </w:r>
          </w:hyperlink>
          <w:hyperlink w:anchor="_bookmark43" w:history="1">
            <w:r w:rsidRPr="00D93925">
              <w:t xml:space="preserve">tashkilotlar </w:t>
            </w:r>
          </w:hyperlink>
          <w:r w:rsidRPr="00D93925">
            <w:tab/>
          </w:r>
          <w:hyperlink w:anchor="_bookmark43" w:history="1">
            <w:r w:rsidRPr="00D93925">
              <w:t>42</w:t>
            </w:r>
          </w:hyperlink>
        </w:p>
        <w:p w:rsidR="00E41BA3" w:rsidRPr="00D93925" w:rsidRDefault="00AC7416">
          <w:pPr>
            <w:pStyle w:val="4"/>
            <w:numPr>
              <w:ilvl w:val="2"/>
              <w:numId w:val="25"/>
            </w:numPr>
            <w:tabs>
              <w:tab w:val="left" w:pos="1014"/>
              <w:tab w:val="left" w:leader="dot" w:pos="9479"/>
            </w:tabs>
            <w:spacing w:line="240" w:lineRule="auto"/>
            <w:ind w:hanging="388"/>
          </w:pPr>
          <w:hyperlink w:anchor="_bookmark44" w:history="1">
            <w:r w:rsidRPr="00D93925">
              <w:t>O'tkazilgan tahlilning asosiy tezislari</w:t>
            </w:r>
          </w:hyperlink>
          <w:hyperlink w:anchor="_bookmark44" w:history="1">
            <w:r w:rsidRPr="00D93925">
              <w:rPr>
                <w:spacing w:val="-10"/>
              </w:rPr>
              <w:t xml:space="preserve"> </w:t>
            </w:r>
          </w:hyperlink>
          <w:hyperlink w:anchor="_bookmark44" w:history="1">
            <w:r w:rsidRPr="00D93925">
              <w:t>kalit</w:t>
            </w:r>
          </w:hyperlink>
          <w:hyperlink w:anchor="_bookmark44" w:history="1">
            <w:r w:rsidRPr="00D93925">
              <w:rPr>
                <w:spacing w:val="-1"/>
              </w:rPr>
              <w:t xml:space="preserve"> </w:t>
            </w:r>
          </w:hyperlink>
          <w:hyperlink w:anchor="_bookmark44" w:history="1">
            <w:r w:rsidRPr="00D93925">
              <w:t xml:space="preserve">omillar </w:t>
            </w:r>
          </w:hyperlink>
          <w:r w:rsidRPr="00D93925">
            <w:tab/>
          </w:r>
          <w:hyperlink w:anchor="_bookmark44" w:history="1">
            <w:r w:rsidRPr="00D93925">
              <w:t>42</w:t>
            </w:r>
          </w:hyperlink>
        </w:p>
        <w:p w:rsidR="00E41BA3" w:rsidRPr="00D93925" w:rsidRDefault="00AC7416">
          <w:pPr>
            <w:pStyle w:val="10"/>
            <w:numPr>
              <w:ilvl w:val="0"/>
              <w:numId w:val="24"/>
            </w:numPr>
            <w:tabs>
              <w:tab w:val="left" w:pos="572"/>
              <w:tab w:val="left" w:leader="dot" w:pos="9374"/>
            </w:tabs>
            <w:ind w:hanging="447"/>
          </w:pPr>
          <w:hyperlink w:anchor="_bookmark45" w:history="1">
            <w:r w:rsidRPr="00D93925">
              <w:t>KOLUMBİYA: MILLIY KOD</w:t>
            </w:r>
          </w:hyperlink>
          <w:hyperlink w:anchor="_bookmark45" w:history="1">
            <w:r w:rsidRPr="00D93925">
              <w:rPr>
                <w:spacing w:val="-8"/>
              </w:rPr>
              <w:t xml:space="preserve"> </w:t>
            </w:r>
          </w:hyperlink>
          <w:hyperlink w:anchor="_bookmark45" w:history="1">
            <w:r w:rsidRPr="00D93925">
              <w:t>(CODIGO</w:t>
            </w:r>
          </w:hyperlink>
          <w:hyperlink w:anchor="_bookmark45" w:history="1">
            <w:r w:rsidRPr="00D93925">
              <w:rPr>
                <w:spacing w:val="-3"/>
              </w:rPr>
              <w:t xml:space="preserve"> </w:t>
            </w:r>
          </w:hyperlink>
          <w:hyperlink w:anchor="_bookmark45" w:history="1">
            <w:r w:rsidRPr="00D93925">
              <w:t xml:space="preserve">PAÍS) </w:t>
            </w:r>
          </w:hyperlink>
          <w:r w:rsidRPr="00D93925">
            <w:tab/>
          </w:r>
          <w:hyperlink w:anchor="_bookmark45" w:history="1">
            <w:r w:rsidRPr="00D93925">
              <w:t>44</w:t>
            </w:r>
          </w:hyperlink>
        </w:p>
        <w:p w:rsidR="00E41BA3" w:rsidRPr="00D93925" w:rsidRDefault="00AC7416">
          <w:pPr>
            <w:pStyle w:val="3"/>
            <w:numPr>
              <w:ilvl w:val="1"/>
              <w:numId w:val="24"/>
            </w:numPr>
            <w:tabs>
              <w:tab w:val="left" w:pos="649"/>
              <w:tab w:val="left" w:leader="dot" w:pos="9479"/>
            </w:tabs>
            <w:spacing w:before="119"/>
            <w:ind w:hanging="222"/>
          </w:pPr>
          <w:hyperlink w:anchor="_bookmark46" w:history="1">
            <w:r w:rsidRPr="00D93925">
              <w:t>Asosiy</w:t>
            </w:r>
          </w:hyperlink>
          <w:hyperlink w:anchor="_bookmark46" w:history="1">
            <w:r w:rsidRPr="00D93925">
              <w:rPr>
                <w:spacing w:val="-3"/>
              </w:rPr>
              <w:t xml:space="preserve"> </w:t>
            </w:r>
          </w:hyperlink>
          <w:hyperlink w:anchor="_bookmark46" w:history="1">
            <w:r w:rsidRPr="00D93925">
              <w:t>bosqichlari</w:t>
            </w:r>
          </w:hyperlink>
          <w:hyperlink w:anchor="_bookmark46" w:history="1">
            <w:r w:rsidRPr="00D93925">
              <w:rPr>
                <w:spacing w:val="-2"/>
              </w:rPr>
              <w:t xml:space="preserve"> </w:t>
            </w:r>
          </w:hyperlink>
          <w:hyperlink w:anchor="_bookmark46" w:history="1">
            <w:r w:rsidRPr="00D93925">
              <w:t xml:space="preserve">rivojlanish </w:t>
            </w:r>
          </w:hyperlink>
          <w:r w:rsidRPr="00D93925">
            <w:tab/>
          </w:r>
          <w:hyperlink w:anchor="_bookmark46" w:history="1">
            <w:r w:rsidRPr="00D93925">
              <w:t>44</w:t>
            </w:r>
          </w:hyperlink>
        </w:p>
        <w:p w:rsidR="00E41BA3" w:rsidRPr="00D93925" w:rsidRDefault="00AC7416">
          <w:pPr>
            <w:pStyle w:val="3"/>
            <w:numPr>
              <w:ilvl w:val="1"/>
              <w:numId w:val="24"/>
            </w:numPr>
            <w:tabs>
              <w:tab w:val="left" w:pos="649"/>
              <w:tab w:val="left" w:leader="dot" w:pos="9479"/>
            </w:tabs>
            <w:ind w:hanging="222"/>
          </w:pPr>
          <w:hyperlink w:anchor="_bookmark47" w:history="1">
            <w:r w:rsidRPr="00D93925">
              <w:t>Tuzilishi</w:t>
            </w:r>
          </w:hyperlink>
          <w:hyperlink w:anchor="_bookmark47" w:history="1">
            <w:r w:rsidRPr="00D93925">
              <w:rPr>
                <w:spacing w:val="-3"/>
              </w:rPr>
              <w:t xml:space="preserve"> </w:t>
            </w:r>
          </w:hyperlink>
          <w:hyperlink w:anchor="_bookmark47" w:history="1">
            <w:r w:rsidRPr="00D93925">
              <w:t>korporativ</w:t>
            </w:r>
          </w:hyperlink>
          <w:hyperlink w:anchor="_bookmark47" w:history="1">
            <w:r w:rsidRPr="00D93925">
              <w:rPr>
                <w:spacing w:val="-3"/>
              </w:rPr>
              <w:t xml:space="preserve"> </w:t>
            </w:r>
          </w:hyperlink>
          <w:hyperlink w:anchor="_bookmark47" w:history="1">
            <w:r w:rsidRPr="00D93925">
              <w:t xml:space="preserve">boshqaruv </w:t>
            </w:r>
          </w:hyperlink>
          <w:r w:rsidRPr="00D93925">
            <w:tab/>
          </w:r>
          <w:hyperlink w:anchor="_bookmark47" w:history="1">
            <w:r w:rsidRPr="00D93925">
              <w:t>46</w:t>
            </w:r>
          </w:hyperlink>
        </w:p>
        <w:p w:rsidR="00E41BA3" w:rsidRPr="00D93925" w:rsidRDefault="00AC7416">
          <w:pPr>
            <w:pStyle w:val="3"/>
            <w:numPr>
              <w:ilvl w:val="1"/>
              <w:numId w:val="24"/>
            </w:numPr>
            <w:tabs>
              <w:tab w:val="left" w:pos="649"/>
              <w:tab w:val="left" w:leader="dot" w:pos="9479"/>
            </w:tabs>
            <w:spacing w:before="2"/>
            <w:ind w:hanging="222"/>
          </w:pPr>
          <w:hyperlink w:anchor="_bookmark48" w:history="1">
            <w:r w:rsidRPr="00D93925">
              <w:t>Kodeksning amal qilishi</w:t>
            </w:r>
          </w:hyperlink>
          <w:hyperlink w:anchor="_bookmark48" w:history="1">
            <w:r w:rsidRPr="00D93925">
              <w:rPr>
                <w:spacing w:val="-8"/>
              </w:rPr>
              <w:t xml:space="preserve"> </w:t>
            </w:r>
          </w:hyperlink>
          <w:hyperlink w:anchor="_bookmark48" w:history="1">
            <w:r w:rsidRPr="00D93925">
              <w:t>korporativ</w:t>
            </w:r>
          </w:hyperlink>
          <w:hyperlink w:anchor="_bookmark48" w:history="1">
            <w:r w:rsidRPr="00D93925">
              <w:rPr>
                <w:spacing w:val="-4"/>
              </w:rPr>
              <w:t xml:space="preserve"> </w:t>
            </w:r>
          </w:hyperlink>
          <w:hyperlink w:anchor="_bookmark48" w:history="1">
            <w:r w:rsidRPr="00D93925">
              <w:t xml:space="preserve">boshqaruv </w:t>
            </w:r>
          </w:hyperlink>
          <w:r w:rsidRPr="00D93925">
            <w:tab/>
          </w:r>
          <w:hyperlink w:anchor="_bookmark48" w:history="1">
            <w:r w:rsidRPr="00D93925">
              <w:t>48</w:t>
            </w:r>
          </w:hyperlink>
        </w:p>
        <w:p w:rsidR="00E41BA3" w:rsidRPr="00D93925" w:rsidRDefault="00AC7416">
          <w:pPr>
            <w:pStyle w:val="3"/>
            <w:numPr>
              <w:ilvl w:val="1"/>
              <w:numId w:val="24"/>
            </w:numPr>
            <w:tabs>
              <w:tab w:val="left" w:pos="649"/>
              <w:tab w:val="left" w:leader="dot" w:pos="9479"/>
            </w:tabs>
            <w:spacing w:after="20"/>
            <w:ind w:hanging="222"/>
          </w:pPr>
          <w:hyperlink w:anchor="_bookmark51" w:history="1">
            <w:r w:rsidRPr="00D93925">
              <w:t>Tahlil</w:t>
            </w:r>
          </w:hyperlink>
          <w:hyperlink w:anchor="_bookmark51" w:history="1">
            <w:r w:rsidRPr="00D93925">
              <w:rPr>
                <w:spacing w:val="-3"/>
              </w:rPr>
              <w:t xml:space="preserve"> </w:t>
            </w:r>
          </w:hyperlink>
          <w:hyperlink w:anchor="_bookmark51" w:history="1">
            <w:r w:rsidRPr="00D93925">
              <w:t>kalit</w:t>
            </w:r>
          </w:hyperlink>
          <w:hyperlink w:anchor="_bookmark51" w:history="1">
            <w:r w:rsidRPr="00D93925">
              <w:rPr>
                <w:spacing w:val="-4"/>
              </w:rPr>
              <w:t xml:space="preserve"> </w:t>
            </w:r>
          </w:hyperlink>
          <w:hyperlink w:anchor="_bookmark51" w:history="1">
            <w:r w:rsidRPr="00D93925">
              <w:t xml:space="preserve">omillar </w:t>
            </w:r>
          </w:hyperlink>
          <w:r w:rsidRPr="00D93925">
            <w:tab/>
          </w:r>
          <w:hyperlink w:anchor="_bookmark51" w:history="1">
            <w:r w:rsidRPr="00D93925">
              <w:t>51</w:t>
            </w:r>
          </w:hyperlink>
        </w:p>
        <w:p w:rsidR="00E41BA3" w:rsidRPr="00D93925" w:rsidRDefault="00AC7416">
          <w:pPr>
            <w:pStyle w:val="4"/>
            <w:numPr>
              <w:ilvl w:val="2"/>
              <w:numId w:val="24"/>
            </w:numPr>
            <w:tabs>
              <w:tab w:val="left" w:pos="1018"/>
              <w:tab w:val="left" w:leader="dot" w:pos="9479"/>
            </w:tabs>
            <w:spacing w:before="380" w:line="240" w:lineRule="auto"/>
            <w:ind w:right="103" w:firstLine="0"/>
          </w:pPr>
          <w:hyperlink w:anchor="_bookmark52" w:history="1">
            <w:r w:rsidRPr="00D93925">
              <w:t>Korporativ boshqaruv kodeksi uchun mas'ul organning roli: Moliyaviy menejment</w:t>
            </w:r>
          </w:hyperlink>
          <w:r w:rsidRPr="00D93925">
            <w:t xml:space="preserve"> </w:t>
          </w:r>
          <w:hyperlink w:anchor="_bookmark52" w:history="1">
            <w:r w:rsidRPr="00D93925">
              <w:t xml:space="preserve">(Supermoliya) </w:t>
            </w:r>
          </w:hyperlink>
          <w:r w:rsidRPr="00D93925">
            <w:tab/>
          </w:r>
          <w:hyperlink w:anchor="_bookmark52" w:history="1">
            <w:r w:rsidRPr="00D93925">
              <w:rPr>
                <w:spacing w:val="-9"/>
              </w:rPr>
              <w:t>51</w:t>
            </w:r>
          </w:hyperlink>
        </w:p>
        <w:p w:rsidR="00E41BA3" w:rsidRPr="00D93925" w:rsidRDefault="00AC7416">
          <w:pPr>
            <w:pStyle w:val="4"/>
            <w:numPr>
              <w:ilvl w:val="2"/>
              <w:numId w:val="24"/>
            </w:numPr>
            <w:tabs>
              <w:tab w:val="left" w:pos="1014"/>
              <w:tab w:val="left" w:leader="dot" w:pos="9479"/>
            </w:tabs>
            <w:spacing w:line="251" w:lineRule="exact"/>
            <w:ind w:left="1013" w:hanging="388"/>
          </w:pPr>
          <w:hyperlink w:anchor="_bookmark53" w:history="1">
            <w:r w:rsidRPr="00D93925">
              <w:t>Kolumbiya fond birjasining roli</w:t>
            </w:r>
          </w:hyperlink>
          <w:hyperlink w:anchor="_bookmark53" w:history="1">
            <w:r w:rsidRPr="00D93925">
              <w:rPr>
                <w:spacing w:val="-9"/>
              </w:rPr>
              <w:t xml:space="preserve"> </w:t>
            </w:r>
          </w:hyperlink>
          <w:hyperlink w:anchor="_bookmark53" w:history="1">
            <w:r w:rsidRPr="00D93925">
              <w:t>almashinuvlar</w:t>
            </w:r>
          </w:hyperlink>
          <w:hyperlink w:anchor="_bookmark53" w:history="1">
            <w:r w:rsidRPr="00D93925">
              <w:rPr>
                <w:spacing w:val="-4"/>
              </w:rPr>
              <w:t xml:space="preserve"> </w:t>
            </w:r>
          </w:hyperlink>
          <w:hyperlink w:anchor="_bookmark53" w:history="1">
            <w:r w:rsidRPr="00D93925">
              <w:t xml:space="preserve">(BVC) </w:t>
            </w:r>
          </w:hyperlink>
          <w:r w:rsidRPr="00D93925">
            <w:tab/>
          </w:r>
          <w:hyperlink w:anchor="_bookmark53" w:history="1">
            <w:r w:rsidRPr="00D93925">
              <w:t>52</w:t>
            </w:r>
          </w:hyperlink>
        </w:p>
        <w:p w:rsidR="00E41BA3" w:rsidRPr="00D93925" w:rsidRDefault="00AC7416">
          <w:pPr>
            <w:pStyle w:val="4"/>
            <w:numPr>
              <w:ilvl w:val="2"/>
              <w:numId w:val="24"/>
            </w:numPr>
            <w:tabs>
              <w:tab w:val="left" w:pos="1014"/>
              <w:tab w:val="left" w:leader="dot" w:pos="9479"/>
            </w:tabs>
            <w:spacing w:before="2"/>
            <w:ind w:left="1013" w:hanging="388"/>
          </w:pPr>
          <w:hyperlink w:anchor="_bookmark55" w:history="1">
            <w:r w:rsidRPr="00D93925">
              <w:t>Ommaviy axborot vositalarining roli va</w:t>
            </w:r>
          </w:hyperlink>
          <w:hyperlink w:anchor="_bookmark55" w:history="1">
            <w:r w:rsidRPr="00D93925">
              <w:rPr>
                <w:spacing w:val="-11"/>
              </w:rPr>
              <w:t xml:space="preserve"> </w:t>
            </w:r>
          </w:hyperlink>
          <w:hyperlink w:anchor="_bookmark55" w:history="1">
            <w:r w:rsidRPr="00D93925">
              <w:t>ommaviy</w:t>
            </w:r>
          </w:hyperlink>
          <w:hyperlink w:anchor="_bookmark55" w:history="1">
            <w:r w:rsidRPr="00D93925">
              <w:rPr>
                <w:spacing w:val="-1"/>
              </w:rPr>
              <w:t xml:space="preserve"> </w:t>
            </w:r>
          </w:hyperlink>
          <w:hyperlink w:anchor="_bookmark55" w:history="1">
            <w:r w:rsidRPr="00D93925">
              <w:t xml:space="preserve">fikrlar </w:t>
            </w:r>
          </w:hyperlink>
          <w:r w:rsidRPr="00D93925">
            <w:tab/>
          </w:r>
          <w:hyperlink w:anchor="_bookmark55" w:history="1">
            <w:r w:rsidRPr="00D93925">
              <w:t>54</w:t>
            </w:r>
          </w:hyperlink>
        </w:p>
        <w:p w:rsidR="00E41BA3" w:rsidRPr="00D93925" w:rsidRDefault="00AC7416">
          <w:pPr>
            <w:pStyle w:val="4"/>
            <w:numPr>
              <w:ilvl w:val="2"/>
              <w:numId w:val="24"/>
            </w:numPr>
            <w:tabs>
              <w:tab w:val="left" w:pos="1014"/>
              <w:tab w:val="left" w:leader="dot" w:pos="9479"/>
            </w:tabs>
            <w:ind w:left="1013" w:hanging="388"/>
          </w:pPr>
          <w:hyperlink w:anchor="_bookmark57" w:history="1">
            <w:r w:rsidRPr="00D93925">
              <w:t>Rol</w:t>
            </w:r>
          </w:hyperlink>
          <w:hyperlink w:anchor="_bookmark57" w:history="1">
            <w:r w:rsidRPr="00D93925">
              <w:rPr>
                <w:spacing w:val="-2"/>
              </w:rPr>
              <w:t xml:space="preserve"> </w:t>
            </w:r>
          </w:hyperlink>
          <w:hyperlink w:anchor="_bookmark57" w:history="1">
            <w:r w:rsidRPr="00D93925">
              <w:t xml:space="preserve">investorlar </w:t>
            </w:r>
          </w:hyperlink>
          <w:r w:rsidRPr="00D93925">
            <w:tab/>
          </w:r>
          <w:hyperlink w:anchor="_bookmark57" w:history="1">
            <w:r w:rsidRPr="00D93925">
              <w:t>55</w:t>
            </w:r>
          </w:hyperlink>
        </w:p>
        <w:p w:rsidR="00E41BA3" w:rsidRPr="00D93925" w:rsidRDefault="00AC7416">
          <w:pPr>
            <w:pStyle w:val="4"/>
            <w:numPr>
              <w:ilvl w:val="2"/>
              <w:numId w:val="24"/>
            </w:numPr>
            <w:tabs>
              <w:tab w:val="left" w:pos="1014"/>
              <w:tab w:val="left" w:leader="dot" w:pos="9479"/>
            </w:tabs>
            <w:spacing w:before="1"/>
            <w:ind w:left="1013" w:hanging="388"/>
          </w:pPr>
          <w:hyperlink w:anchor="_bookmark58" w:history="1">
            <w:r w:rsidRPr="00D93925">
              <w:t>Ichki xarajatlar foyda tahlili</w:t>
            </w:r>
          </w:hyperlink>
          <w:hyperlink w:anchor="_bookmark58" w:history="1">
            <w:r w:rsidRPr="00D93925">
              <w:rPr>
                <w:spacing w:val="-10"/>
              </w:rPr>
              <w:t xml:space="preserve"> </w:t>
            </w:r>
          </w:hyperlink>
          <w:hyperlink w:anchor="_bookmark58" w:history="1">
            <w:r w:rsidRPr="00D93925">
              <w:t>V</w:t>
            </w:r>
          </w:hyperlink>
          <w:hyperlink w:anchor="_bookmark58" w:history="1">
            <w:r w:rsidRPr="00D93925">
              <w:rPr>
                <w:spacing w:val="-2"/>
              </w:rPr>
              <w:t xml:space="preserve"> </w:t>
            </w:r>
          </w:hyperlink>
          <w:hyperlink w:anchor="_bookmark58" w:history="1">
            <w:r w:rsidRPr="00D93925">
              <w:t xml:space="preserve">kompaniyalar </w:t>
            </w:r>
          </w:hyperlink>
          <w:r w:rsidRPr="00D93925">
            <w:tab/>
          </w:r>
          <w:hyperlink w:anchor="_bookmark58" w:history="1">
            <w:r w:rsidRPr="00D93925">
              <w:t>56</w:t>
            </w:r>
          </w:hyperlink>
        </w:p>
        <w:p w:rsidR="00E41BA3" w:rsidRPr="00D93925" w:rsidRDefault="00AC7416">
          <w:pPr>
            <w:pStyle w:val="4"/>
            <w:numPr>
              <w:ilvl w:val="2"/>
              <w:numId w:val="24"/>
            </w:numPr>
            <w:tabs>
              <w:tab w:val="left" w:pos="1014"/>
              <w:tab w:val="left" w:leader="dot" w:pos="9479"/>
            </w:tabs>
            <w:ind w:left="1013" w:hanging="388"/>
          </w:pPr>
          <w:hyperlink w:anchor="_bookmark60" w:history="1">
            <w:r w:rsidRPr="00D93925">
              <w:t>Assotsiatsiyalarning roli, xususiy maslahatchilar va</w:t>
            </w:r>
          </w:hyperlink>
          <w:hyperlink w:anchor="_bookmark60" w:history="1">
            <w:r w:rsidRPr="00D93925">
              <w:rPr>
                <w:spacing w:val="-10"/>
              </w:rPr>
              <w:t xml:space="preserve"> </w:t>
            </w:r>
          </w:hyperlink>
          <w:hyperlink w:anchor="_bookmark60" w:history="1">
            <w:r w:rsidRPr="00D93925">
              <w:t>boshqa</w:t>
            </w:r>
          </w:hyperlink>
          <w:hyperlink w:anchor="_bookmark60" w:history="1">
            <w:r w:rsidRPr="00D93925">
              <w:rPr>
                <w:spacing w:val="-1"/>
              </w:rPr>
              <w:t xml:space="preserve"> </w:t>
            </w:r>
          </w:hyperlink>
          <w:hyperlink w:anchor="_bookmark60" w:history="1">
            <w:r w:rsidRPr="00D93925">
              <w:t xml:space="preserve">tashkilotlar </w:t>
            </w:r>
          </w:hyperlink>
          <w:r w:rsidRPr="00D93925">
            <w:tab/>
          </w:r>
          <w:hyperlink w:anchor="_bookmark60" w:history="1">
            <w:r w:rsidRPr="00D93925">
              <w:t>58</w:t>
            </w:r>
          </w:hyperlink>
        </w:p>
        <w:p w:rsidR="00E41BA3" w:rsidRPr="00D93925" w:rsidRDefault="00AC7416">
          <w:pPr>
            <w:pStyle w:val="4"/>
            <w:numPr>
              <w:ilvl w:val="2"/>
              <w:numId w:val="24"/>
            </w:numPr>
            <w:tabs>
              <w:tab w:val="left" w:pos="1014"/>
              <w:tab w:val="left" w:leader="dot" w:pos="9479"/>
            </w:tabs>
            <w:spacing w:before="2" w:line="240" w:lineRule="auto"/>
            <w:ind w:left="1013" w:hanging="388"/>
          </w:pPr>
          <w:hyperlink w:anchor="_bookmark61" w:history="1">
            <w:r w:rsidRPr="00D93925">
              <w:t>O'tkazilgan tahlilning asosiy tezislari</w:t>
            </w:r>
          </w:hyperlink>
          <w:hyperlink w:anchor="_bookmark61" w:history="1">
            <w:r w:rsidRPr="00D93925">
              <w:rPr>
                <w:spacing w:val="-10"/>
              </w:rPr>
              <w:t xml:space="preserve"> </w:t>
            </w:r>
          </w:hyperlink>
          <w:hyperlink w:anchor="_bookmark61" w:history="1">
            <w:r w:rsidRPr="00D93925">
              <w:t>kalit</w:t>
            </w:r>
          </w:hyperlink>
          <w:hyperlink w:anchor="_bookmark61" w:history="1">
            <w:r w:rsidRPr="00D93925">
              <w:rPr>
                <w:spacing w:val="-1"/>
              </w:rPr>
              <w:t xml:space="preserve"> </w:t>
            </w:r>
          </w:hyperlink>
          <w:hyperlink w:anchor="_bookmark61" w:history="1">
            <w:r w:rsidRPr="00D93925">
              <w:t xml:space="preserve">omillar </w:t>
            </w:r>
          </w:hyperlink>
          <w:r w:rsidRPr="00D93925">
            <w:tab/>
          </w:r>
          <w:hyperlink w:anchor="_bookmark61" w:history="1">
            <w:r w:rsidRPr="00D93925">
              <w:t>59</w:t>
            </w:r>
          </w:hyperlink>
        </w:p>
        <w:p w:rsidR="00E41BA3" w:rsidRPr="00D93925" w:rsidRDefault="00AC7416">
          <w:pPr>
            <w:pStyle w:val="20"/>
            <w:numPr>
              <w:ilvl w:val="0"/>
              <w:numId w:val="24"/>
            </w:numPr>
            <w:tabs>
              <w:tab w:val="left" w:pos="502"/>
              <w:tab w:val="left" w:leader="dot" w:pos="9479"/>
            </w:tabs>
            <w:ind w:left="501" w:hanging="272"/>
          </w:pPr>
          <w:hyperlink w:anchor="_bookmark62" w:history="1">
            <w:r w:rsidRPr="00D93925">
              <w:t>DARSLAR</w:t>
            </w:r>
          </w:hyperlink>
          <w:hyperlink w:anchor="_bookmark62" w:history="1">
            <w:r w:rsidRPr="00D93925">
              <w:rPr>
                <w:spacing w:val="-3"/>
              </w:rPr>
              <w:t xml:space="preserve"> </w:t>
            </w:r>
          </w:hyperlink>
          <w:hyperlink w:anchor="_bookmark62" w:history="1">
            <w:r w:rsidRPr="00D93925">
              <w:t>VA</w:t>
            </w:r>
          </w:hyperlink>
          <w:hyperlink w:anchor="_bookmark62" w:history="1">
            <w:r w:rsidRPr="00D93925">
              <w:rPr>
                <w:spacing w:val="-2"/>
              </w:rPr>
              <w:t xml:space="preserve"> </w:t>
            </w:r>
          </w:hyperlink>
          <w:hyperlink w:anchor="_bookmark62" w:history="1">
            <w:r w:rsidRPr="00D93925">
              <w:t xml:space="preserve">Xulosa </w:t>
            </w:r>
          </w:hyperlink>
          <w:r w:rsidRPr="00D93925">
            <w:tab/>
          </w:r>
          <w:hyperlink w:anchor="_bookmark62" w:history="1">
            <w:r w:rsidRPr="00D93925">
              <w:t>60</w:t>
            </w:r>
          </w:hyperlink>
        </w:p>
        <w:p w:rsidR="00E41BA3" w:rsidRPr="00D93925" w:rsidRDefault="00AC7416">
          <w:pPr>
            <w:pStyle w:val="20"/>
            <w:tabs>
              <w:tab w:val="left" w:pos="1984"/>
              <w:tab w:val="left" w:pos="2382"/>
              <w:tab w:val="left" w:pos="3526"/>
              <w:tab w:val="left" w:leader="dot" w:pos="9479"/>
            </w:tabs>
            <w:ind w:right="101"/>
          </w:pPr>
          <w:hyperlink w:anchor="_bookmark63" w:history="1">
            <w:r w:rsidRPr="00D93925">
              <w:t xml:space="preserve">ILOVA </w:t>
            </w:r>
          </w:hyperlink>
          <w:r w:rsidRPr="00D93925">
            <w:tab/>
          </w:r>
          <w:hyperlink w:anchor="_bookmark63" w:history="1">
            <w:r w:rsidRPr="00D93925">
              <w:t xml:space="preserve">: </w:t>
            </w:r>
          </w:hyperlink>
          <w:r w:rsidRPr="00D93925">
            <w:tab/>
          </w:r>
          <w:hyperlink w:anchor="_bookmark63" w:history="1">
            <w:r w:rsidRPr="00D93925">
              <w:t xml:space="preserve">OECDga a’zo davlatlarning kodekslar uchun mas’ul </w:t>
            </w:r>
          </w:hyperlink>
          <w:hyperlink w:anchor="_bookmark63" w:history="1">
            <w:r w:rsidRPr="00D93925">
              <w:t>organlari</w:t>
            </w:r>
          </w:hyperlink>
          <w:r w:rsidRPr="00D93925">
            <w:tab/>
            <w:t xml:space="preserve"> </w:t>
          </w:r>
          <w:hyperlink w:anchor="_bookmark63" w:history="1">
            <w:r w:rsidRPr="00D93925">
              <w:t>Korporativ</w:t>
            </w:r>
          </w:hyperlink>
          <w:hyperlink w:anchor="_bookmark63" w:history="1">
            <w:r w:rsidRPr="00D93925">
              <w:rPr>
                <w:spacing w:val="-6"/>
              </w:rPr>
              <w:t xml:space="preserve"> </w:t>
            </w:r>
          </w:hyperlink>
          <w:hyperlink w:anchor="_bookmark63" w:history="1">
            <w:r w:rsidRPr="00D93925">
              <w:t xml:space="preserve">NAZORAT </w:t>
            </w:r>
          </w:hyperlink>
          <w:r w:rsidRPr="00D93925">
            <w:tab/>
          </w:r>
          <w:hyperlink w:anchor="_bookmark63" w:history="1">
            <w:r w:rsidRPr="00D93925">
              <w:rPr>
                <w:spacing w:val="-8"/>
              </w:rPr>
              <w:t>63</w:t>
            </w:r>
          </w:hyperlink>
        </w:p>
        <w:p w:rsidR="00E41BA3" w:rsidRPr="00D93925" w:rsidRDefault="00AC7416">
          <w:pPr>
            <w:pStyle w:val="20"/>
            <w:tabs>
              <w:tab w:val="left" w:leader="dot" w:pos="9479"/>
            </w:tabs>
            <w:spacing w:before="120"/>
          </w:pPr>
          <w:hyperlink w:anchor="_bookmark64" w:history="1">
            <w:r w:rsidRPr="00D93925">
              <w:t>2-ILOVA: KOLUMBIYA KODI (MODEL)</w:t>
            </w:r>
          </w:hyperlink>
          <w:hyperlink w:anchor="_bookmark64" w:history="1">
            <w:r w:rsidRPr="00D93925">
              <w:rPr>
                <w:spacing w:val="-18"/>
              </w:rPr>
              <w:t xml:space="preserve"> </w:t>
            </w:r>
          </w:hyperlink>
          <w:hyperlink w:anchor="_bookmark64" w:history="1">
            <w:r w:rsidRPr="00D93925">
              <w:t>QISQA</w:t>
            </w:r>
          </w:hyperlink>
          <w:hyperlink w:anchor="_bookmark64" w:history="1">
            <w:r w:rsidRPr="00D93925">
              <w:rPr>
                <w:spacing w:val="-3"/>
              </w:rPr>
              <w:t xml:space="preserve"> </w:t>
            </w:r>
          </w:hyperlink>
          <w:hyperlink w:anchor="_bookmark64" w:history="1">
            <w:r w:rsidRPr="00D93925">
              <w:t xml:space="preserve">TARJIMA) </w:t>
            </w:r>
          </w:hyperlink>
          <w:r w:rsidRPr="00D93925">
            <w:tab/>
          </w:r>
          <w:hyperlink w:anchor="_bookmark64" w:history="1">
            <w:r w:rsidRPr="00D93925">
              <w:t>64</w:t>
            </w:r>
          </w:hyperlink>
        </w:p>
        <w:p w:rsidR="00E41BA3" w:rsidRPr="00D93925" w:rsidRDefault="00AC7416">
          <w:pPr>
            <w:pStyle w:val="20"/>
            <w:tabs>
              <w:tab w:val="left" w:leader="dot" w:pos="9479"/>
            </w:tabs>
            <w:spacing w:before="122"/>
          </w:pPr>
          <w:hyperlink w:anchor="_bookmark65" w:history="1">
            <w:r w:rsidRPr="00D93925">
              <w:t>Biblio</w:t>
            </w:r>
            <w:r w:rsidRPr="00D93925">
              <w:t xml:space="preserve">grafiya </w:t>
            </w:r>
          </w:hyperlink>
          <w:r w:rsidRPr="00D93925">
            <w:tab/>
          </w:r>
          <w:hyperlink w:anchor="_bookmark65" w:history="1">
            <w:r w:rsidRPr="00D93925">
              <w:t>66</w:t>
            </w:r>
          </w:hyperlink>
        </w:p>
      </w:sdtContent>
    </w:sdt>
    <w:p w:rsidR="00E41BA3" w:rsidRPr="00D93925" w:rsidRDefault="00E41BA3">
      <w:pPr>
        <w:sectPr w:rsidR="00E41BA3" w:rsidRPr="00D93925">
          <w:type w:val="continuous"/>
          <w:pgSz w:w="11910" w:h="16840"/>
          <w:pgMar w:top="1600" w:right="1140" w:bottom="2028" w:left="960" w:header="720" w:footer="720" w:gutter="0"/>
          <w:cols w:space="720"/>
        </w:sectPr>
      </w:pPr>
    </w:p>
    <w:p w:rsidR="00E41BA3" w:rsidRPr="00D93925" w:rsidRDefault="00E41BA3">
      <w:pPr>
        <w:pStyle w:val="a3"/>
        <w:spacing w:before="8"/>
        <w:rPr>
          <w:sz w:val="32"/>
        </w:rPr>
      </w:pPr>
    </w:p>
    <w:p w:rsidR="00E41BA3" w:rsidRPr="00D93925" w:rsidRDefault="00AC7416">
      <w:pPr>
        <w:ind w:left="230"/>
        <w:rPr>
          <w:b/>
        </w:rPr>
      </w:pPr>
      <w:r w:rsidRPr="00D93925">
        <w:rPr>
          <w:b/>
        </w:rPr>
        <w:t>Jadvallar</w:t>
      </w:r>
    </w:p>
    <w:p w:rsidR="00E41BA3" w:rsidRPr="00D93925" w:rsidRDefault="00E41BA3">
      <w:pPr>
        <w:pStyle w:val="a3"/>
        <w:spacing w:before="6"/>
        <w:rPr>
          <w:b/>
          <w:sz w:val="20"/>
        </w:rPr>
      </w:pPr>
    </w:p>
    <w:p w:rsidR="00E41BA3" w:rsidRPr="00D93925" w:rsidRDefault="00AC7416">
      <w:pPr>
        <w:pStyle w:val="a3"/>
        <w:tabs>
          <w:tab w:val="left" w:leader="dot" w:pos="9479"/>
        </w:tabs>
        <w:spacing w:before="1" w:line="252" w:lineRule="exact"/>
        <w:ind w:left="427"/>
        <w:jc w:val="both"/>
      </w:pPr>
      <w:hyperlink w:anchor="_bookmark23" w:history="1">
        <w:r w:rsidRPr="00D93925">
          <w:t>1-jadval. Erkin muomaladagi aktsiyalar</w:t>
        </w:r>
      </w:hyperlink>
      <w:hyperlink w:anchor="_bookmark23" w:history="1">
        <w:r w:rsidRPr="00D93925">
          <w:rPr>
            <w:spacing w:val="-10"/>
          </w:rPr>
          <w:t xml:space="preserve"> </w:t>
        </w:r>
      </w:hyperlink>
      <w:hyperlink w:anchor="_bookmark23" w:history="1">
        <w:r w:rsidRPr="00D93925">
          <w:t>V</w:t>
        </w:r>
      </w:hyperlink>
      <w:hyperlink w:anchor="_bookmark23" w:history="1">
        <w:r w:rsidRPr="00D93925">
          <w:rPr>
            <w:spacing w:val="-1"/>
          </w:rPr>
          <w:t xml:space="preserve"> </w:t>
        </w:r>
      </w:hyperlink>
      <w:hyperlink w:anchor="_bookmark23" w:history="1">
        <w:r w:rsidRPr="00D93925">
          <w:t xml:space="preserve">Turkiya </w:t>
        </w:r>
      </w:hyperlink>
      <w:r w:rsidRPr="00D93925">
        <w:tab/>
      </w:r>
      <w:hyperlink w:anchor="_bookmark23" w:history="1">
        <w:r w:rsidRPr="00D93925">
          <w:t>23</w:t>
        </w:r>
      </w:hyperlink>
    </w:p>
    <w:p w:rsidR="00E41BA3" w:rsidRPr="00D93925" w:rsidRDefault="00AC7416">
      <w:pPr>
        <w:pStyle w:val="a3"/>
        <w:tabs>
          <w:tab w:val="left" w:leader="dot" w:pos="9479"/>
        </w:tabs>
        <w:ind w:left="427" w:right="103"/>
        <w:jc w:val="both"/>
      </w:pPr>
      <w:hyperlink w:anchor="_bookmark24" w:history="1">
        <w:r w:rsidRPr="00D93925">
          <w:t>Jadval 2. Turkiyada kompaniya turlari bo'yicha erkin muomaladagi aktsiyalarning ulushlari</w:t>
        </w:r>
      </w:hyperlink>
      <w:r w:rsidRPr="00D93925">
        <w:t xml:space="preserve"> </w:t>
      </w:r>
      <w:hyperlink w:anchor="_bookmark24" w:history="1">
        <w:r w:rsidRPr="00D93925">
          <w:t>oxirigacha</w:t>
        </w:r>
      </w:hyperlink>
      <w:hyperlink w:anchor="_bookmark24" w:history="1">
        <w:r w:rsidRPr="00D93925">
          <w:rPr>
            <w:spacing w:val="-5"/>
          </w:rPr>
          <w:t xml:space="preserve"> </w:t>
        </w:r>
      </w:hyperlink>
      <w:hyperlink w:anchor="_bookmark24" w:history="1">
        <w:r w:rsidRPr="00D93925">
          <w:t>2012 yil</w:t>
        </w:r>
      </w:hyperlink>
      <w:hyperlink w:anchor="_bookmark24" w:history="1">
        <w:r w:rsidRPr="00D93925">
          <w:rPr>
            <w:spacing w:val="-2"/>
          </w:rPr>
          <w:t xml:space="preserve"> </w:t>
        </w:r>
      </w:hyperlink>
      <w:hyperlink w:anchor="_bookmark24" w:history="1">
        <w:r w:rsidRPr="00D93925">
          <w:rPr>
            <w:spacing w:val="-9"/>
          </w:rPr>
          <w:t xml:space="preserve">24 </w:t>
        </w:r>
      </w:hyperlink>
      <w:hyperlink w:anchor="_bookmark24" w:history="1">
        <w:r w:rsidRPr="00D93925">
          <w:t>yoshda</w:t>
        </w:r>
      </w:hyperlink>
      <w:r w:rsidRPr="00D93925">
        <w:tab/>
      </w:r>
    </w:p>
    <w:p w:rsidR="00E41BA3" w:rsidRPr="00D93925" w:rsidRDefault="00AC7416">
      <w:pPr>
        <w:pStyle w:val="a3"/>
        <w:tabs>
          <w:tab w:val="left" w:leader="dot" w:pos="9479"/>
        </w:tabs>
        <w:spacing w:line="252" w:lineRule="exact"/>
        <w:ind w:left="427"/>
        <w:jc w:val="both"/>
      </w:pPr>
      <w:hyperlink w:anchor="_bookmark34" w:history="1">
        <w:r w:rsidRPr="00D93925">
          <w:t>Jadval 3. Hindistondagi davlat kompaniyalari soni</w:t>
        </w:r>
      </w:hyperlink>
      <w:hyperlink w:anchor="_bookmark34" w:history="1">
        <w:r w:rsidRPr="00D93925">
          <w:rPr>
            <w:spacing w:val="-4"/>
          </w:rPr>
          <w:t xml:space="preserve"> </w:t>
        </w:r>
      </w:hyperlink>
      <w:hyperlink w:anchor="_bookmark34" w:history="1">
        <w:r w:rsidRPr="00D93925">
          <w:t>(2008-2012</w:t>
        </w:r>
      </w:hyperlink>
      <w:hyperlink w:anchor="_bookmark34" w:history="1">
        <w:r w:rsidRPr="00D93925">
          <w:rPr>
            <w:spacing w:val="-1"/>
          </w:rPr>
          <w:t xml:space="preserve"> </w:t>
        </w:r>
      </w:hyperlink>
      <w:hyperlink w:anchor="_bookmark34" w:history="1">
        <w:r w:rsidRPr="00D93925">
          <w:t xml:space="preserve">g.) </w:t>
        </w:r>
      </w:hyperlink>
      <w:r w:rsidRPr="00D93925">
        <w:tab/>
      </w:r>
      <w:hyperlink w:anchor="_bookmark34" w:history="1">
        <w:r w:rsidRPr="00D93925">
          <w:t>34</w:t>
        </w:r>
      </w:hyperlink>
    </w:p>
    <w:p w:rsidR="00E41BA3" w:rsidRPr="00D93925" w:rsidRDefault="00AC7416">
      <w:pPr>
        <w:pStyle w:val="a3"/>
        <w:tabs>
          <w:tab w:val="left" w:leader="dot" w:pos="9479"/>
        </w:tabs>
        <w:ind w:left="427" w:right="103"/>
        <w:jc w:val="both"/>
      </w:pPr>
      <w:hyperlink w:anchor="_bookmark50" w:history="1">
        <w:r w:rsidRPr="00D93925">
          <w:t>Jadval 4. Kolumbiya: Milliy Kodeksga muvofiqlik darajasi boʻyicha eng ya</w:t>
        </w:r>
        <w:r w:rsidRPr="00D93925">
          <w:t>xshi 10 ta kompaniya</w:t>
        </w:r>
      </w:hyperlink>
      <w:hyperlink w:anchor="_bookmark50" w:history="1">
        <w:r w:rsidRPr="00D93925">
          <w:rPr>
            <w:spacing w:val="-29"/>
          </w:rPr>
          <w:t xml:space="preserve"> </w:t>
        </w:r>
      </w:hyperlink>
      <w:hyperlink w:anchor="_bookmark50" w:history="1">
        <w:r w:rsidRPr="00D93925">
          <w:t>50</w:t>
        </w:r>
      </w:hyperlink>
      <w:r w:rsidRPr="00D93925">
        <w:t xml:space="preserve"> </w:t>
      </w:r>
      <w:hyperlink w:anchor="_bookmark56" w:history="1">
        <w:r w:rsidRPr="00D93925">
          <w:t>5-jadval. “Gobierno corporativo”ga nisbatan qiziqishning mintaqaviy natijalari</w:t>
        </w:r>
      </w:hyperlink>
      <w:r w:rsidRPr="00D93925">
        <w:t xml:space="preserve"> </w:t>
      </w:r>
      <w:hyperlink w:anchor="_bookmark56" w:history="1">
        <w:r w:rsidRPr="00D93925">
          <w:t>(korporativ</w:t>
        </w:r>
      </w:hyperlink>
      <w:hyperlink w:anchor="_bookmark56" w:history="1">
        <w:r w:rsidRPr="00D93925">
          <w:rPr>
            <w:spacing w:val="-4"/>
          </w:rPr>
          <w:t xml:space="preserve"> </w:t>
        </w:r>
      </w:hyperlink>
      <w:hyperlink w:anchor="_bookmark56" w:history="1">
        <w:r w:rsidRPr="00D93925">
          <w:t xml:space="preserve">boshqaruv) </w:t>
        </w:r>
      </w:hyperlink>
      <w:r w:rsidRPr="00D93925">
        <w:tab/>
      </w:r>
      <w:hyperlink w:anchor="_bookmark56" w:history="1">
        <w:r w:rsidRPr="00D93925">
          <w:rPr>
            <w:spacing w:val="-9"/>
          </w:rPr>
          <w:t>54</w:t>
        </w:r>
      </w:hyperlink>
    </w:p>
    <w:p w:rsidR="00E41BA3" w:rsidRPr="00D93925" w:rsidRDefault="00AC7416">
      <w:pPr>
        <w:pStyle w:val="a3"/>
        <w:tabs>
          <w:tab w:val="left" w:leader="dot" w:pos="9479"/>
        </w:tabs>
        <w:spacing w:before="1"/>
        <w:ind w:left="427" w:right="103"/>
        <w:jc w:val="both"/>
      </w:pPr>
      <w:hyperlink w:anchor="_bookmark59" w:history="1">
        <w:r w:rsidRPr="00D93925">
          <w:t>6-jadval. Milliy Kodeksga rioya qilish darajasi va ularga rioya qilish hajmi bo'yicha yetakchi uchta kompaniya</w:t>
        </w:r>
      </w:hyperlink>
      <w:r w:rsidRPr="00D93925">
        <w:t xml:space="preserve"> </w:t>
      </w:r>
      <w:hyperlink w:anchor="_bookmark59" w:history="1">
        <w:r w:rsidRPr="00D93925">
          <w:t>ga tegishli aksiyalar</w:t>
        </w:r>
      </w:hyperlink>
      <w:hyperlink w:anchor="_bookmark59" w:history="1">
        <w:r w:rsidRPr="00D93925">
          <w:rPr>
            <w:spacing w:val="-5"/>
          </w:rPr>
          <w:t xml:space="preserve"> </w:t>
        </w:r>
      </w:hyperlink>
      <w:hyperlink w:anchor="_bookmark59" w:history="1">
        <w:r w:rsidRPr="00D93925">
          <w:t>bepul</w:t>
        </w:r>
      </w:hyperlink>
      <w:hyperlink w:anchor="_bookmark59" w:history="1">
        <w:r w:rsidRPr="00D93925">
          <w:rPr>
            <w:spacing w:val="-2"/>
          </w:rPr>
          <w:t xml:space="preserve"> </w:t>
        </w:r>
      </w:hyperlink>
      <w:hyperlink w:anchor="_bookmark59" w:history="1">
        <w:r w:rsidRPr="00D93925">
          <w:t xml:space="preserve">Apellyatsiya </w:t>
        </w:r>
      </w:hyperlink>
      <w:r w:rsidRPr="00D93925">
        <w:tab/>
      </w:r>
      <w:hyperlink w:anchor="_bookmark59" w:history="1">
        <w:r w:rsidRPr="00D93925">
          <w:rPr>
            <w:spacing w:val="-9"/>
          </w:rPr>
          <w:t>57</w:t>
        </w:r>
      </w:hyperlink>
    </w:p>
    <w:p w:rsidR="00E41BA3" w:rsidRPr="00D93925" w:rsidRDefault="00E41BA3">
      <w:pPr>
        <w:pStyle w:val="a3"/>
        <w:spacing w:before="4"/>
      </w:pPr>
    </w:p>
    <w:p w:rsidR="00E41BA3" w:rsidRPr="00D93925" w:rsidRDefault="00AC7416">
      <w:pPr>
        <w:pStyle w:val="1"/>
        <w:spacing w:before="1"/>
        <w:jc w:val="left"/>
      </w:pPr>
      <w:r w:rsidRPr="00D93925">
        <w:t>Chizmalar</w:t>
      </w:r>
    </w:p>
    <w:p w:rsidR="00E41BA3" w:rsidRPr="00D93925" w:rsidRDefault="00E41BA3">
      <w:pPr>
        <w:pStyle w:val="a3"/>
        <w:spacing w:before="4"/>
        <w:rPr>
          <w:b/>
          <w:sz w:val="20"/>
        </w:rPr>
      </w:pPr>
    </w:p>
    <w:p w:rsidR="00E41BA3" w:rsidRPr="00D93925" w:rsidRDefault="00AC7416">
      <w:pPr>
        <w:pStyle w:val="a3"/>
        <w:tabs>
          <w:tab w:val="left" w:pos="1550"/>
        </w:tabs>
        <w:ind w:left="427" w:right="133"/>
      </w:pPr>
      <w:hyperlink w:anchor="_bookmark4" w:history="1">
        <w:r w:rsidRPr="00D93925">
          <w:t xml:space="preserve">Guruch. 1. </w:t>
        </w:r>
      </w:hyperlink>
      <w:r w:rsidRPr="00D93925">
        <w:tab/>
      </w:r>
      <w:hyperlink w:anchor="_bookmark4" w:history="1">
        <w:r w:rsidRPr="00D93925">
          <w:t>Amaliy tahlil qilingan asosiy harakatlantiruvchi kuchlar</w:t>
        </w:r>
      </w:hyperlink>
      <w:r w:rsidRPr="00D93925">
        <w:t xml:space="preserve"> </w:t>
      </w:r>
      <w:hyperlink w:anchor="_bookmark4" w:history="1">
        <w:r w:rsidRPr="00D93925">
          <w:t xml:space="preserve">misollar </w:t>
        </w:r>
      </w:hyperlink>
      <w:r w:rsidRPr="00D93925">
        <w:tab/>
      </w:r>
      <w:hyperlink w:anchor="_bookmark4" w:history="1">
        <w:r w:rsidRPr="00D93925">
          <w:t>9</w:t>
        </w:r>
      </w:hyperlink>
    </w:p>
    <w:p w:rsidR="00E41BA3" w:rsidRPr="00D93925" w:rsidRDefault="00AC7416">
      <w:pPr>
        <w:pStyle w:val="a3"/>
        <w:tabs>
          <w:tab w:val="left" w:pos="1329"/>
          <w:tab w:val="left" w:leader="dot" w:pos="9479"/>
        </w:tabs>
        <w:spacing w:line="252" w:lineRule="exact"/>
        <w:ind w:left="427"/>
      </w:pPr>
      <w:hyperlink w:anchor="_bookmark18" w:history="1">
        <w:r w:rsidRPr="00D93925">
          <w:t xml:space="preserve">Guruch. 2. </w:t>
        </w:r>
      </w:hyperlink>
      <w:r w:rsidRPr="00D93925">
        <w:tab/>
      </w:r>
      <w:hyperlink w:anchor="_bookmark18" w:history="1">
        <w:r w:rsidRPr="00D93925">
          <w:t>Qimmatli qog'ozlar bozori kengashining daromadlari va xarajatlari</w:t>
        </w:r>
      </w:hyperlink>
      <w:hyperlink w:anchor="_bookmark18" w:history="1">
        <w:r w:rsidRPr="00D93925">
          <w:rPr>
            <w:spacing w:val="-12"/>
          </w:rPr>
          <w:t xml:space="preserve"> </w:t>
        </w:r>
      </w:hyperlink>
      <w:hyperlink w:anchor="_bookmark18" w:history="1">
        <w:r w:rsidRPr="00D93925">
          <w:t>qog'ozlar</w:t>
        </w:r>
      </w:hyperlink>
      <w:hyperlink w:anchor="_bookmark18" w:history="1">
        <w:r w:rsidRPr="00D93925">
          <w:rPr>
            <w:spacing w:val="-3"/>
          </w:rPr>
          <w:t xml:space="preserve"> </w:t>
        </w:r>
      </w:hyperlink>
      <w:hyperlink w:anchor="_bookmark18" w:history="1">
        <w:r w:rsidRPr="00D93925">
          <w:t xml:space="preserve">Turkiya </w:t>
        </w:r>
      </w:hyperlink>
      <w:r w:rsidRPr="00D93925">
        <w:tab/>
      </w:r>
      <w:hyperlink w:anchor="_bookmark18" w:history="1">
        <w:r w:rsidRPr="00D93925">
          <w:t>20</w:t>
        </w:r>
      </w:hyperlink>
    </w:p>
    <w:p w:rsidR="00E41BA3" w:rsidRPr="00D93925" w:rsidRDefault="00AC7416">
      <w:pPr>
        <w:pStyle w:val="a3"/>
        <w:tabs>
          <w:tab w:val="left" w:pos="1329"/>
          <w:tab w:val="left" w:leader="dot" w:pos="9479"/>
        </w:tabs>
        <w:spacing w:line="252" w:lineRule="exact"/>
        <w:ind w:left="427"/>
      </w:pPr>
      <w:hyperlink w:anchor="_bookmark20" w:history="1">
        <w:r w:rsidRPr="00D93925">
          <w:t xml:space="preserve">Guruch. 3. </w:t>
        </w:r>
      </w:hyperlink>
      <w:r w:rsidRPr="00D93925">
        <w:tab/>
      </w:r>
      <w:hyperlink w:anchor="_bookmark20" w:history="1">
        <w:r w:rsidRPr="00D93925">
          <w:t>Bozor kapitallashuvi Turkiya va barcha yalpi ichki mahsulotga nisbatan</w:t>
        </w:r>
      </w:hyperlink>
      <w:hyperlink w:anchor="_bookmark20" w:history="1">
        <w:r w:rsidRPr="00D93925">
          <w:rPr>
            <w:spacing w:val="-12"/>
          </w:rPr>
          <w:t xml:space="preserve"> </w:t>
        </w:r>
      </w:hyperlink>
      <w:hyperlink w:anchor="_bookmark20" w:history="1">
        <w:r w:rsidRPr="00D93925">
          <w:t>a'zo davlatlar</w:t>
        </w:r>
      </w:hyperlink>
      <w:hyperlink w:anchor="_bookmark20" w:history="1">
        <w:r w:rsidRPr="00D93925">
          <w:rPr>
            <w:spacing w:val="-1"/>
          </w:rPr>
          <w:t xml:space="preserve"> </w:t>
        </w:r>
      </w:hyperlink>
      <w:hyperlink w:anchor="_bookmark20" w:history="1">
        <w:r w:rsidRPr="00D93925">
          <w:t xml:space="preserve">OECD </w:t>
        </w:r>
      </w:hyperlink>
      <w:r w:rsidRPr="00D93925">
        <w:tab/>
      </w:r>
      <w:hyperlink w:anchor="_bookmark20" w:history="1">
        <w:r w:rsidRPr="00D93925">
          <w:t>21</w:t>
        </w:r>
      </w:hyperlink>
    </w:p>
    <w:p w:rsidR="00E41BA3" w:rsidRPr="00D93925" w:rsidRDefault="00AC7416">
      <w:pPr>
        <w:pStyle w:val="a3"/>
        <w:tabs>
          <w:tab w:val="left" w:pos="1329"/>
          <w:tab w:val="left" w:leader="dot" w:pos="9479"/>
        </w:tabs>
        <w:spacing w:before="2" w:line="252" w:lineRule="exact"/>
        <w:ind w:left="427"/>
      </w:pPr>
      <w:hyperlink w:anchor="_bookmark36" w:history="1">
        <w:r w:rsidRPr="00D93925">
          <w:t xml:space="preserve">Guruch. 4. </w:t>
        </w:r>
      </w:hyperlink>
      <w:r w:rsidRPr="00D93925">
        <w:tab/>
      </w:r>
      <w:hyperlink w:anchor="_bookmark36" w:history="1">
        <w:r w:rsidRPr="00D93925">
          <w:t>Hindistonda YaIMga nisbatan bozor kapitallashuvi va</w:t>
        </w:r>
      </w:hyperlink>
      <w:hyperlink w:anchor="_bookmark36" w:history="1">
        <w:r w:rsidRPr="00D93925">
          <w:rPr>
            <w:spacing w:val="-10"/>
          </w:rPr>
          <w:t xml:space="preserve"> </w:t>
        </w:r>
      </w:hyperlink>
      <w:hyperlink w:anchor="_bookmark36" w:history="1">
        <w:r w:rsidRPr="00D93925">
          <w:t>a'zo davlatlar</w:t>
        </w:r>
      </w:hyperlink>
      <w:hyperlink w:anchor="_bookmark36" w:history="1">
        <w:r w:rsidRPr="00D93925">
          <w:rPr>
            <w:spacing w:val="-1"/>
          </w:rPr>
          <w:t xml:space="preserve"> </w:t>
        </w:r>
      </w:hyperlink>
      <w:hyperlink w:anchor="_bookmark36" w:history="1">
        <w:r w:rsidRPr="00D93925">
          <w:t xml:space="preserve">OECD </w:t>
        </w:r>
      </w:hyperlink>
      <w:r w:rsidRPr="00D93925">
        <w:tab/>
      </w:r>
      <w:hyperlink w:anchor="_bookmark36" w:history="1">
        <w:r w:rsidRPr="00D93925">
          <w:t>36</w:t>
        </w:r>
      </w:hyperlink>
    </w:p>
    <w:p w:rsidR="00E41BA3" w:rsidRPr="00D93925" w:rsidRDefault="00AC7416">
      <w:pPr>
        <w:pStyle w:val="a3"/>
        <w:tabs>
          <w:tab w:val="left" w:pos="1550"/>
          <w:tab w:val="left" w:leader="dot" w:pos="9479"/>
        </w:tabs>
        <w:ind w:left="427" w:right="103"/>
      </w:pPr>
      <w:hyperlink w:anchor="_bookmark38" w:history="1">
        <w:r w:rsidRPr="00D93925">
          <w:t xml:space="preserve">Guruch. 5. </w:t>
        </w:r>
      </w:hyperlink>
      <w:r w:rsidRPr="00D93925">
        <w:tab/>
      </w:r>
      <w:hyperlink w:anchor="_bookmark38" w:history="1">
        <w:r w:rsidRPr="00D93925">
          <w:t>Hindiston: "korporativ" so'zi uchun veb-qidiruvlar soni</w:t>
        </w:r>
      </w:hyperlink>
      <w:r w:rsidRPr="00D93925">
        <w:t xml:space="preserve"> </w:t>
      </w:r>
      <w:hyperlink w:anchor="_bookmark38" w:history="1">
        <w:r w:rsidRPr="00D93925">
          <w:t>dinamikada nazorat qilish</w:t>
        </w:r>
      </w:hyperlink>
      <w:hyperlink w:anchor="_bookmark38" w:history="1">
        <w:r w:rsidRPr="00D93925">
          <w:rPr>
            <w:spacing w:val="-5"/>
          </w:rPr>
          <w:t xml:space="preserve"> </w:t>
        </w:r>
      </w:hyperlink>
      <w:hyperlink w:anchor="_bookmark38" w:history="1">
        <w:r w:rsidRPr="00D93925">
          <w:t>tomonidan</w:t>
        </w:r>
      </w:hyperlink>
      <w:hyperlink w:anchor="_bookmark38" w:history="1">
        <w:r w:rsidRPr="00D93925">
          <w:rPr>
            <w:spacing w:val="-2"/>
          </w:rPr>
          <w:t xml:space="preserve"> </w:t>
        </w:r>
      </w:hyperlink>
      <w:hyperlink w:anchor="_bookmark38" w:history="1">
        <w:r w:rsidRPr="00D93925">
          <w:t xml:space="preserve">vaqt </w:t>
        </w:r>
      </w:hyperlink>
      <w:r w:rsidRPr="00D93925">
        <w:tab/>
      </w:r>
      <w:hyperlink w:anchor="_bookmark38" w:history="1">
        <w:r w:rsidRPr="00D93925">
          <w:rPr>
            <w:spacing w:val="-9"/>
          </w:rPr>
          <w:t>39</w:t>
        </w:r>
      </w:hyperlink>
    </w:p>
    <w:p w:rsidR="00E41BA3" w:rsidRPr="00D93925" w:rsidRDefault="00AC7416">
      <w:pPr>
        <w:pStyle w:val="a3"/>
        <w:tabs>
          <w:tab w:val="left" w:pos="1329"/>
          <w:tab w:val="left" w:leader="dot" w:pos="9479"/>
        </w:tabs>
        <w:ind w:left="427"/>
      </w:pPr>
      <w:hyperlink w:anchor="_bookmark40" w:history="1">
        <w:r w:rsidRPr="00D93925">
          <w:t xml:space="preserve">Guruch. 6. </w:t>
        </w:r>
      </w:hyperlink>
      <w:r w:rsidRPr="00D93925">
        <w:tab/>
      </w:r>
      <w:hyperlink w:anchor="_bookmark40" w:history="1">
        <w:r w:rsidRPr="00D93925">
          <w:t>Hindlarning mulkchilik tarkibi</w:t>
        </w:r>
      </w:hyperlink>
      <w:hyperlink w:anchor="_bookmark40" w:history="1">
        <w:r w:rsidRPr="00D93925">
          <w:rPr>
            <w:spacing w:val="-7"/>
          </w:rPr>
          <w:t xml:space="preserve"> </w:t>
        </w:r>
      </w:hyperlink>
      <w:hyperlink w:anchor="_bookmark40" w:history="1">
        <w:r w:rsidRPr="00D93925">
          <w:t>ommaviy</w:t>
        </w:r>
      </w:hyperlink>
      <w:hyperlink w:anchor="_bookmark40" w:history="1">
        <w:r w:rsidRPr="00D93925">
          <w:rPr>
            <w:spacing w:val="-3"/>
          </w:rPr>
          <w:t xml:space="preserve"> </w:t>
        </w:r>
      </w:hyperlink>
      <w:hyperlink w:anchor="_bookmark40" w:history="1">
        <w:r w:rsidRPr="00D93925">
          <w:t xml:space="preserve">kompaniyalar </w:t>
        </w:r>
      </w:hyperlink>
      <w:r w:rsidRPr="00D93925">
        <w:tab/>
      </w:r>
      <w:hyperlink w:anchor="_bookmark40" w:history="1">
        <w:r w:rsidRPr="00D93925">
          <w:t>39</w:t>
        </w:r>
      </w:hyperlink>
    </w:p>
    <w:p w:rsidR="00E41BA3" w:rsidRPr="00D93925" w:rsidRDefault="00AC7416">
      <w:pPr>
        <w:pStyle w:val="a3"/>
        <w:tabs>
          <w:tab w:val="left" w:pos="1329"/>
          <w:tab w:val="left" w:leader="dot" w:pos="9479"/>
        </w:tabs>
        <w:spacing w:before="1"/>
        <w:ind w:left="427" w:right="103"/>
      </w:pPr>
      <w:hyperlink w:anchor="_bookmark42" w:history="1">
        <w:r w:rsidRPr="00D93925">
          <w:t xml:space="preserve">Guruch. 7. </w:t>
        </w:r>
      </w:hyperlink>
      <w:r w:rsidRPr="00D93925">
        <w:tab/>
      </w:r>
      <w:hyperlink w:anchor="_bookmark42" w:history="1">
        <w:r w:rsidRPr="00D93925">
          <w:t>Hindiston: YES Bank va Bank Nifty aksiyalari narxi o'zgarishi .41</w:t>
        </w:r>
      </w:hyperlink>
      <w:r w:rsidRPr="00D93925">
        <w:t xml:space="preserve"> </w:t>
      </w:r>
      <w:hyperlink w:anchor="_bookmark49" w:history="1">
        <w:r w:rsidRPr="00D93925">
          <w:t xml:space="preserve">Guruch. 8. </w:t>
        </w:r>
      </w:hyperlink>
      <w:r w:rsidRPr="00D93925">
        <w:tab/>
      </w:r>
      <w:hyperlink w:anchor="_bookmark49" w:history="1">
        <w:r w:rsidRPr="00D93925">
          <w:t>Milliy Kodeks qoidalariga rioya qilish</w:t>
        </w:r>
      </w:hyperlink>
      <w:hyperlink w:anchor="_bookmark49" w:history="1">
        <w:r w:rsidRPr="00D93925">
          <w:rPr>
            <w:spacing w:val="-5"/>
          </w:rPr>
          <w:t xml:space="preserve"> </w:t>
        </w:r>
      </w:hyperlink>
      <w:hyperlink w:anchor="_bookmark49" w:history="1">
        <w:r w:rsidRPr="00D93925">
          <w:t>(2007-2011</w:t>
        </w:r>
      </w:hyperlink>
      <w:hyperlink w:anchor="_bookmark49" w:history="1">
        <w:r w:rsidRPr="00D93925">
          <w:rPr>
            <w:spacing w:val="-1"/>
          </w:rPr>
          <w:t xml:space="preserve"> </w:t>
        </w:r>
      </w:hyperlink>
      <w:hyperlink w:anchor="_bookmark49" w:history="1">
        <w:r w:rsidRPr="00D93925">
          <w:t xml:space="preserve">gg.) </w:t>
        </w:r>
      </w:hyperlink>
      <w:r w:rsidRPr="00D93925">
        <w:tab/>
      </w:r>
      <w:hyperlink w:anchor="_bookmark49" w:history="1">
        <w:r w:rsidRPr="00D93925">
          <w:rPr>
            <w:spacing w:val="-9"/>
          </w:rPr>
          <w:t>49</w:t>
        </w:r>
      </w:hyperlink>
    </w:p>
    <w:p w:rsidR="00E41BA3" w:rsidRPr="00D93925" w:rsidRDefault="00AC7416">
      <w:pPr>
        <w:pStyle w:val="a3"/>
        <w:tabs>
          <w:tab w:val="left" w:pos="1329"/>
          <w:tab w:val="left" w:leader="dot" w:pos="9479"/>
        </w:tabs>
        <w:spacing w:line="251" w:lineRule="exact"/>
        <w:ind w:left="427"/>
      </w:pPr>
      <w:hyperlink w:anchor="_bookmark54" w:history="1">
        <w:r w:rsidRPr="00D93925">
          <w:t xml:space="preserve">Guruch. 9. </w:t>
        </w:r>
      </w:hyperlink>
      <w:r w:rsidRPr="00D93925">
        <w:tab/>
      </w:r>
      <w:hyperlink w:anchor="_bookmark54" w:history="1">
        <w:r w:rsidRPr="00D93925">
          <w:t>Kolumbiyada</w:t>
        </w:r>
        <w:r w:rsidRPr="00D93925">
          <w:t xml:space="preserve"> YaIMga nisbatan bozor kapitallashuvi va</w:t>
        </w:r>
      </w:hyperlink>
      <w:hyperlink w:anchor="_bookmark54" w:history="1">
        <w:r w:rsidRPr="00D93925">
          <w:rPr>
            <w:spacing w:val="-9"/>
          </w:rPr>
          <w:t xml:space="preserve"> </w:t>
        </w:r>
      </w:hyperlink>
      <w:hyperlink w:anchor="_bookmark54" w:history="1">
        <w:r w:rsidRPr="00D93925">
          <w:t xml:space="preserve">OECD a'zo davlatlari </w:t>
        </w:r>
      </w:hyperlink>
      <w:r w:rsidRPr="00D93925">
        <w:tab/>
      </w:r>
      <w:hyperlink w:anchor="_bookmark54" w:history="1">
        <w:r w:rsidRPr="00D93925">
          <w:t>53</w:t>
        </w:r>
      </w:hyperlink>
    </w:p>
    <w:p w:rsidR="00E41BA3" w:rsidRPr="00D93925" w:rsidRDefault="00E41BA3">
      <w:pPr>
        <w:pStyle w:val="a3"/>
        <w:spacing w:before="5"/>
      </w:pPr>
    </w:p>
    <w:p w:rsidR="00E41BA3" w:rsidRPr="00D93925" w:rsidRDefault="00AC7416">
      <w:pPr>
        <w:pStyle w:val="1"/>
        <w:spacing w:before="0"/>
        <w:jc w:val="left"/>
      </w:pPr>
      <w:r w:rsidRPr="00D93925">
        <w:t>Qo'shimchalar</w:t>
      </w:r>
    </w:p>
    <w:p w:rsidR="00E41BA3" w:rsidRPr="00D93925" w:rsidRDefault="00E41BA3">
      <w:pPr>
        <w:pStyle w:val="a3"/>
        <w:spacing w:before="7"/>
        <w:rPr>
          <w:b/>
          <w:sz w:val="20"/>
        </w:rPr>
      </w:pPr>
    </w:p>
    <w:p w:rsidR="00E41BA3" w:rsidRPr="00D93925" w:rsidRDefault="00AC7416">
      <w:pPr>
        <w:pStyle w:val="a3"/>
        <w:tabs>
          <w:tab w:val="left" w:leader="dot" w:pos="9479"/>
        </w:tabs>
        <w:spacing w:before="1" w:line="252" w:lineRule="exact"/>
        <w:ind w:left="427"/>
      </w:pPr>
      <w:r w:rsidRPr="00D93925">
        <w:t>1-ramka. Kengashning 2003 yildagi tamoyillari (o'zgartirishlar va tahrirlar).</w:t>
      </w:r>
      <w:r w:rsidRPr="00D93925">
        <w:rPr>
          <w:spacing w:val="-7"/>
        </w:rPr>
        <w:t xml:space="preserve"> </w:t>
      </w:r>
      <w:r w:rsidRPr="00D93925">
        <w:t xml:space="preserve">2005) </w:t>
      </w:r>
      <w:r w:rsidRPr="00D93925">
        <w:tab/>
        <w:t>14</w:t>
      </w:r>
    </w:p>
    <w:p w:rsidR="00E41BA3" w:rsidRPr="00D93925" w:rsidRDefault="00AC7416">
      <w:pPr>
        <w:pStyle w:val="a3"/>
        <w:tabs>
          <w:tab w:val="left" w:leader="dot" w:pos="9479"/>
        </w:tabs>
        <w:spacing w:line="252" w:lineRule="exact"/>
        <w:ind w:left="427"/>
      </w:pPr>
      <w:r w:rsidRPr="00D93925">
        <w:t>Quti 2. Turkiyada keyin korporativ boshqaruv tuzilishi</w:t>
      </w:r>
      <w:r w:rsidRPr="00D93925">
        <w:rPr>
          <w:spacing w:val="-11"/>
        </w:rPr>
        <w:t xml:space="preserve"> </w:t>
      </w:r>
      <w:r w:rsidRPr="00D93925">
        <w:t>2012 yil</w:t>
      </w:r>
      <w:r w:rsidRPr="00D93925">
        <w:rPr>
          <w:spacing w:val="-1"/>
        </w:rPr>
        <w:t xml:space="preserve"> </w:t>
      </w:r>
      <w:r w:rsidRPr="00D93925">
        <w:t>17 yoshda</w:t>
      </w:r>
      <w:r w:rsidRPr="00D93925">
        <w:tab/>
      </w:r>
    </w:p>
    <w:p w:rsidR="00E41BA3" w:rsidRPr="00D93925" w:rsidRDefault="00AC7416">
      <w:pPr>
        <w:pStyle w:val="a3"/>
        <w:tabs>
          <w:tab w:val="left" w:leader="dot" w:pos="9479"/>
        </w:tabs>
        <w:ind w:left="427" w:right="103"/>
      </w:pPr>
      <w:r w:rsidRPr="00D93925">
        <w:t>3-band. Bancolombia bo'yicha Milliy audit hisobotidan ko'chirma</w:t>
      </w:r>
      <w:r w:rsidRPr="00D93925">
        <w:rPr>
          <w:spacing w:val="-1"/>
        </w:rPr>
        <w:t xml:space="preserve"> </w:t>
      </w:r>
      <w:r w:rsidRPr="00D93925">
        <w:t xml:space="preserve">kod </w:t>
      </w:r>
      <w:r w:rsidRPr="00D93925">
        <w:tab/>
      </w:r>
      <w:r w:rsidRPr="00D93925">
        <w:rPr>
          <w:spacing w:val="-9"/>
        </w:rPr>
        <w:t>48</w:t>
      </w:r>
    </w:p>
    <w:p w:rsidR="00E41BA3" w:rsidRPr="00D93925" w:rsidRDefault="00E41BA3">
      <w:pPr>
        <w:sectPr w:rsidR="00E41BA3" w:rsidRPr="00D93925">
          <w:type w:val="continuous"/>
          <w:pgSz w:w="11910" w:h="16840"/>
          <w:pgMar w:top="1580" w:right="1140" w:bottom="1480" w:left="960" w:header="720" w:footer="720" w:gutter="0"/>
          <w:cols w:space="720"/>
        </w:sectPr>
      </w:pPr>
    </w:p>
    <w:p w:rsidR="00E41BA3" w:rsidRPr="00D93925" w:rsidRDefault="00E41BA3">
      <w:pPr>
        <w:pStyle w:val="a3"/>
        <w:rPr>
          <w:sz w:val="24"/>
        </w:rPr>
      </w:pPr>
    </w:p>
    <w:p w:rsidR="00E41BA3" w:rsidRPr="00D93925" w:rsidRDefault="00E41BA3">
      <w:pPr>
        <w:pStyle w:val="a3"/>
        <w:rPr>
          <w:sz w:val="24"/>
        </w:rPr>
      </w:pPr>
    </w:p>
    <w:p w:rsidR="00E41BA3" w:rsidRPr="00D93925" w:rsidRDefault="00E41BA3">
      <w:pPr>
        <w:pStyle w:val="a3"/>
        <w:rPr>
          <w:sz w:val="24"/>
        </w:rPr>
      </w:pPr>
    </w:p>
    <w:p w:rsidR="00E41BA3" w:rsidRPr="00D93925" w:rsidRDefault="00E41BA3">
      <w:pPr>
        <w:pStyle w:val="a3"/>
        <w:rPr>
          <w:sz w:val="24"/>
        </w:rPr>
      </w:pPr>
    </w:p>
    <w:p w:rsidR="00E41BA3" w:rsidRPr="00D93925" w:rsidRDefault="00E41BA3">
      <w:pPr>
        <w:pStyle w:val="a3"/>
        <w:rPr>
          <w:sz w:val="24"/>
        </w:rPr>
      </w:pPr>
    </w:p>
    <w:p w:rsidR="00E41BA3" w:rsidRPr="00D93925" w:rsidRDefault="00E41BA3">
      <w:pPr>
        <w:pStyle w:val="a3"/>
        <w:rPr>
          <w:sz w:val="24"/>
        </w:rPr>
      </w:pPr>
    </w:p>
    <w:p w:rsidR="00E41BA3" w:rsidRPr="00D93925" w:rsidRDefault="00AC7416">
      <w:pPr>
        <w:pStyle w:val="1"/>
        <w:spacing w:before="181"/>
        <w:ind w:left="3858" w:right="3731"/>
        <w:jc w:val="center"/>
      </w:pPr>
      <w:bookmarkStart w:id="1" w:name="_bookmark0"/>
      <w:bookmarkEnd w:id="1"/>
      <w:r w:rsidRPr="00D93925">
        <w:t>KIRISH</w:t>
      </w:r>
    </w:p>
    <w:p w:rsidR="00E41BA3" w:rsidRPr="00D93925" w:rsidRDefault="00E41BA3">
      <w:pPr>
        <w:pStyle w:val="a3"/>
        <w:rPr>
          <w:b/>
          <w:sz w:val="24"/>
        </w:rPr>
      </w:pPr>
    </w:p>
    <w:p w:rsidR="00E41BA3" w:rsidRPr="00D93925" w:rsidRDefault="00E41BA3">
      <w:pPr>
        <w:pStyle w:val="a3"/>
        <w:rPr>
          <w:b/>
          <w:sz w:val="24"/>
        </w:rPr>
      </w:pPr>
    </w:p>
    <w:p w:rsidR="00E41BA3" w:rsidRPr="00D93925" w:rsidRDefault="00AC7416">
      <w:pPr>
        <w:pStyle w:val="a4"/>
        <w:numPr>
          <w:ilvl w:val="0"/>
          <w:numId w:val="23"/>
        </w:numPr>
        <w:tabs>
          <w:tab w:val="left" w:pos="1080"/>
          <w:tab w:val="left" w:pos="1081"/>
        </w:tabs>
        <w:spacing w:before="163"/>
        <w:ind w:right="101" w:firstLine="0"/>
        <w:jc w:val="both"/>
      </w:pPr>
      <w:r w:rsidRPr="00D93925">
        <w:t xml:space="preserve">Korporativ boshqaruv kodekslari deganda, odatda, ma'lum bir mamlakatda yuridik va tijorat ma'nosida korporativ boshqaruv amaliyotini takomillashtirishga qaratilgan majburiy bo'lmagan tamoyillar, standartlar yoki ilg'or tajribalar to'plami tushuniladi </w:t>
      </w:r>
      <w:r w:rsidRPr="00D93925">
        <w:rPr>
          <w:vertAlign w:val="superscript"/>
        </w:rPr>
        <w:t xml:space="preserve">2 </w:t>
      </w:r>
      <w:r w:rsidRPr="00D93925">
        <w:t>. S</w:t>
      </w:r>
      <w:r w:rsidRPr="00D93925">
        <w:t>hunday qilib, korporativ boshqaruv kodekslari qonunchilikdagi “qattiq qonun” qoidalarini “yumshoq qonun” choralari bilan to‘ldirishga qaratilgan bo‘lib, ular faqat ixtiyoriy yoki, aksariyat kodekslarda bo‘lgani kabi, “bayon qil yoki tushuntir” yondashuvida</w:t>
      </w:r>
      <w:r w:rsidRPr="00D93925">
        <w:t>n foydalanadi. “Ijod qil yoki tushuntir” mexanizmi birinchi marta Buyuk Britaniyadagi Cadbury hisobotida (1992) kiritilgan va agar kompaniya kodeksda belgilangan xulq-atvor standartlaridan chetga chiqishga qaror qilsa, u kodning qaysi qismlariga rioya qilm</w:t>
      </w:r>
      <w:r w:rsidRPr="00D93925">
        <w:t>asligini ko'rsatishini talab qiladi. rioya qilish va bunday nomuvofiqlik sabablarini tushuntirish. Qonunlar va me'yoriy hujjatlardan farqli o'laroq, kodekslarda ularda ko'zda tutilgan qoidalarga rioya qilish talablari mavjud emas, lekin kompaniyaning kodek</w:t>
      </w:r>
      <w:r w:rsidRPr="00D93925">
        <w:t>sning qo'llanilishi to'g'risida hisobot berish majburiyati qonun hujjatlarida yoki normativ hujjatlarda mustahkamlangan bo'lishi mumkin.</w:t>
      </w:r>
      <w:r w:rsidRPr="00D93925">
        <w:rPr>
          <w:spacing w:val="-1"/>
        </w:rPr>
        <w:t xml:space="preserve"> </w:t>
      </w:r>
      <w:r w:rsidRPr="00D93925">
        <w:t>ro'yxatga olish.</w:t>
      </w:r>
    </w:p>
    <w:p w:rsidR="00E41BA3" w:rsidRPr="00D93925" w:rsidRDefault="00E41BA3">
      <w:pPr>
        <w:pStyle w:val="a3"/>
        <w:spacing w:before="11"/>
        <w:rPr>
          <w:sz w:val="20"/>
        </w:rPr>
      </w:pPr>
    </w:p>
    <w:p w:rsidR="00E41BA3" w:rsidRPr="00D93925" w:rsidRDefault="00AC7416">
      <w:pPr>
        <w:pStyle w:val="a4"/>
        <w:numPr>
          <w:ilvl w:val="0"/>
          <w:numId w:val="23"/>
        </w:numPr>
        <w:tabs>
          <w:tab w:val="left" w:pos="1080"/>
          <w:tab w:val="left" w:pos="1081"/>
        </w:tabs>
        <w:ind w:right="102" w:firstLine="0"/>
        <w:jc w:val="both"/>
      </w:pPr>
      <w:r w:rsidRPr="00D93925">
        <w:t>Garchi korporativ boshqaruv kodekslari barcha Yevropa mamlakatlarida korporativ boshqaruv tizimi asos</w:t>
      </w:r>
      <w:r w:rsidRPr="00D93925">
        <w:t>ini tashkil qilsa (Waimeersch, 2013), so‘nggi o‘n yil ichida rivojlanayotgan mamlakatlarda korporativ boshqaruv islohotlarini rag‘batlantirish maqsadida bunday kodekslarning qabul qilinishini tobora ko‘proq kuzatish mumkin. Aksariyat yurisdiktsiyalarda ush</w:t>
      </w:r>
      <w:r w:rsidRPr="00D93925">
        <w:t>bu kodekslar korporativ boshqaruv standartlarini qonunchilik talablari darajasidan oshirish masalalarini hal qiladi, biroq kodekslar o'z maqsadlari, tartibga solish ko'lami va kompaniyalarni ularga rioya qilishga undash mexanizmlari bilan farqlanadi.</w:t>
      </w:r>
      <w:r w:rsidRPr="00D93925">
        <w:rPr>
          <w:spacing w:val="-3"/>
        </w:rPr>
        <w:t xml:space="preserve"> </w:t>
      </w:r>
      <w:r w:rsidRPr="00D93925">
        <w:t>qoida</w:t>
      </w:r>
      <w:r w:rsidRPr="00D93925">
        <w:t>lari.</w:t>
      </w:r>
    </w:p>
    <w:p w:rsidR="00E41BA3" w:rsidRPr="00D93925" w:rsidRDefault="00E41BA3">
      <w:pPr>
        <w:pStyle w:val="a3"/>
        <w:spacing w:before="9"/>
        <w:rPr>
          <w:sz w:val="20"/>
        </w:rPr>
      </w:pPr>
    </w:p>
    <w:p w:rsidR="00E41BA3" w:rsidRPr="00D93925" w:rsidRDefault="00AC7416">
      <w:pPr>
        <w:pStyle w:val="a4"/>
        <w:numPr>
          <w:ilvl w:val="0"/>
          <w:numId w:val="23"/>
        </w:numPr>
        <w:tabs>
          <w:tab w:val="left" w:pos="1080"/>
          <w:tab w:val="left" w:pos="1081"/>
        </w:tabs>
        <w:spacing w:before="1"/>
        <w:ind w:right="101" w:firstLine="0"/>
        <w:jc w:val="both"/>
      </w:pPr>
      <w:r w:rsidRPr="00D93925">
        <w:t>Korporativ boshqaruv kodeksining samaradorligi ko'p jihatdan ularning amalda qo'llanilishiga bog'liq. Korporativ boshqaruv kodeksi o‘z mohiyatiga ko‘ra majburiy bo‘lmagan hujjatlar ekanligini inobatga olsak, ularga rioya qilmaslik yoki ularning ijrosini ta</w:t>
      </w:r>
      <w:r w:rsidRPr="00D93925">
        <w:t>’minlash ushbu kodekslarni yaroqsiz holga keltiradi. Korporativ boshqaruv tamoyillariga muvofiq</w:t>
      </w:r>
      <w:r w:rsidRPr="00D93925">
        <w:rPr>
          <w:spacing w:val="-3"/>
        </w:rPr>
        <w:t xml:space="preserve"> </w:t>
      </w:r>
      <w:r w:rsidRPr="00D93925">
        <w:t>OECD:</w:t>
      </w:r>
    </w:p>
    <w:p w:rsidR="00E41BA3" w:rsidRPr="00D93925" w:rsidRDefault="00E41BA3">
      <w:pPr>
        <w:pStyle w:val="a3"/>
        <w:spacing w:before="9"/>
        <w:rPr>
          <w:sz w:val="20"/>
        </w:rPr>
      </w:pPr>
    </w:p>
    <w:p w:rsidR="00E41BA3" w:rsidRPr="00D93925" w:rsidRDefault="00AC7416">
      <w:pPr>
        <w:pStyle w:val="a3"/>
        <w:spacing w:before="1"/>
        <w:ind w:left="1082" w:right="103" w:hanging="3"/>
        <w:jc w:val="both"/>
      </w:pPr>
      <w:r w:rsidRPr="00D93925">
        <w:t>"Kodekslar va tamoyillar milliy standart sifatida yoki qonuniy yoki tartibga soluvchi qoidalar o'rnida qo'llanilganda, ularning doirasi, amalga oshirilis</w:t>
      </w:r>
      <w:r w:rsidRPr="00D93925">
        <w:t>hi, ijro etilishi va sanksiyalari bo'yicha maqomi aniq belgilangan bo'lishiga bozorda ishonchni ta'minlash juda muhim" (I.B tamoyili). va unga izohlar).</w:t>
      </w:r>
    </w:p>
    <w:p w:rsidR="00E41BA3" w:rsidRPr="00D93925" w:rsidRDefault="00E41BA3">
      <w:pPr>
        <w:pStyle w:val="a3"/>
        <w:spacing w:before="11"/>
        <w:rPr>
          <w:sz w:val="20"/>
        </w:rPr>
      </w:pPr>
    </w:p>
    <w:p w:rsidR="00E41BA3" w:rsidRPr="00D93925" w:rsidRDefault="00AC7416">
      <w:pPr>
        <w:pStyle w:val="a4"/>
        <w:numPr>
          <w:ilvl w:val="0"/>
          <w:numId w:val="23"/>
        </w:numPr>
        <w:tabs>
          <w:tab w:val="left" w:pos="1080"/>
          <w:tab w:val="left" w:pos="1081"/>
        </w:tabs>
        <w:ind w:right="101" w:firstLine="0"/>
        <w:jc w:val="both"/>
      </w:pPr>
      <w:r w:rsidRPr="00D93925">
        <w:t>Hisobotda qabul qilingan korporativ boshqaruv kodeksining rivojlanish yo‘nalishlari tahlil qilingan</w:t>
      </w:r>
      <w:r w:rsidRPr="00D93925">
        <w:rPr>
          <w:spacing w:val="8"/>
        </w:rPr>
        <w:t xml:space="preserve"> </w:t>
      </w:r>
      <w:r w:rsidRPr="00D93925">
        <w:t>V</w:t>
      </w:r>
      <w:r w:rsidRPr="00D93925">
        <w:rPr>
          <w:spacing w:val="8"/>
        </w:rPr>
        <w:t xml:space="preserve"> </w:t>
      </w:r>
      <w:r w:rsidRPr="00D93925">
        <w:t>uch</w:t>
      </w:r>
      <w:r w:rsidRPr="00D93925">
        <w:rPr>
          <w:spacing w:val="8"/>
        </w:rPr>
        <w:t xml:space="preserve"> </w:t>
      </w:r>
      <w:r w:rsidRPr="00D93925">
        <w:t>mamlakatlar</w:t>
      </w:r>
      <w:r w:rsidRPr="00D93925">
        <w:rPr>
          <w:spacing w:val="9"/>
        </w:rPr>
        <w:t xml:space="preserve"> </w:t>
      </w:r>
      <w:r w:rsidRPr="00D93925">
        <w:t>Bilan</w:t>
      </w:r>
      <w:r w:rsidRPr="00D93925">
        <w:rPr>
          <w:spacing w:val="8"/>
        </w:rPr>
        <w:t xml:space="preserve"> </w:t>
      </w:r>
      <w:r w:rsidRPr="00D93925">
        <w:t>rivojlanmoqda</w:t>
      </w:r>
      <w:r w:rsidRPr="00D93925">
        <w:rPr>
          <w:spacing w:val="8"/>
        </w:rPr>
        <w:t xml:space="preserve"> </w:t>
      </w:r>
      <w:r w:rsidRPr="00D93925">
        <w:t>iqtisodiyot:</w:t>
      </w:r>
      <w:r w:rsidRPr="00D93925">
        <w:rPr>
          <w:spacing w:val="7"/>
        </w:rPr>
        <w:t xml:space="preserve"> </w:t>
      </w:r>
      <w:r w:rsidRPr="00D93925">
        <w:t>Turkiya,</w:t>
      </w:r>
      <w:r w:rsidRPr="00D93925">
        <w:rPr>
          <w:spacing w:val="7"/>
        </w:rPr>
        <w:t xml:space="preserve"> </w:t>
      </w:r>
      <w:r w:rsidRPr="00D93925">
        <w:t>Hindiston</w:t>
      </w:r>
      <w:r w:rsidRPr="00D93925">
        <w:rPr>
          <w:spacing w:val="8"/>
        </w:rPr>
        <w:t xml:space="preserve"> </w:t>
      </w:r>
      <w:r w:rsidRPr="00D93925">
        <w:t>Va</w:t>
      </w:r>
      <w:r w:rsidRPr="00D93925">
        <w:rPr>
          <w:spacing w:val="7"/>
        </w:rPr>
        <w:t xml:space="preserve"> </w:t>
      </w:r>
      <w:r w:rsidRPr="00D93925">
        <w:t>Kolumbiya.</w:t>
      </w:r>
      <w:r w:rsidRPr="00D93925">
        <w:rPr>
          <w:spacing w:val="9"/>
        </w:rPr>
        <w:t xml:space="preserve"> </w:t>
      </w:r>
      <w:r w:rsidRPr="00D93925">
        <w:t>Maqsad</w:t>
      </w:r>
      <w:r w:rsidRPr="00D93925">
        <w:rPr>
          <w:spacing w:val="10"/>
        </w:rPr>
        <w:t xml:space="preserve"> </w:t>
      </w:r>
      <w:r w:rsidRPr="00D93925">
        <w:t>hisobot</w:t>
      </w:r>
    </w:p>
    <w:p w:rsidR="00E41BA3" w:rsidRPr="00D93925" w:rsidRDefault="00E41BA3">
      <w:pPr>
        <w:pStyle w:val="a3"/>
        <w:rPr>
          <w:sz w:val="20"/>
        </w:rPr>
      </w:pPr>
    </w:p>
    <w:p w:rsidR="00E41BA3" w:rsidRPr="00D93925" w:rsidRDefault="00D93925">
      <w:pPr>
        <w:pStyle w:val="a3"/>
        <w:spacing w:before="7"/>
        <w:rPr>
          <w:sz w:val="10"/>
        </w:rPr>
      </w:pPr>
      <w:r w:rsidRPr="00D93925">
        <w:rPr>
          <w:noProof/>
        </w:rPr>
        <mc:AlternateContent>
          <mc:Choice Requires="wps">
            <w:drawing>
              <wp:anchor distT="0" distB="0" distL="0" distR="0" simplePos="0" relativeHeight="487588864" behindDoc="1" locked="0" layoutInCell="1" allowOverlap="1">
                <wp:simplePos x="0" y="0"/>
                <wp:positionH relativeFrom="page">
                  <wp:posOffset>756285</wp:posOffset>
                </wp:positionH>
                <wp:positionV relativeFrom="paragraph">
                  <wp:posOffset>102235</wp:posOffset>
                </wp:positionV>
                <wp:extent cx="1828800" cy="7620"/>
                <wp:effectExtent l="0" t="0" r="0" b="0"/>
                <wp:wrapTopAndBottom/>
                <wp:docPr id="246"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00FC8" id="Rectangle 232" o:spid="_x0000_s1026" style="position:absolute;margin-left:59.55pt;margin-top:8.0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zKegIAAP0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" fillcolor="black" stroked="f">
                <w10:wrap type="topAndBottom" anchorx="page"/>
              </v:rect>
            </w:pict>
          </mc:Fallback>
        </mc:AlternateContent>
      </w:r>
    </w:p>
    <w:p w:rsidR="00E41BA3" w:rsidRPr="00D93925" w:rsidRDefault="00AC7416">
      <w:pPr>
        <w:spacing w:before="65"/>
        <w:ind w:left="1082" w:right="104" w:hanging="852"/>
        <w:jc w:val="both"/>
        <w:rPr>
          <w:sz w:val="20"/>
        </w:rPr>
      </w:pPr>
      <w:r w:rsidRPr="00D93925">
        <w:rPr>
          <w:sz w:val="20"/>
          <w:vertAlign w:val="superscript"/>
        </w:rPr>
        <w:t xml:space="preserve">2 </w:t>
      </w:r>
      <w:r w:rsidRPr="00D93925">
        <w:rPr>
          <w:sz w:val="20"/>
        </w:rPr>
        <w:t>Masalan, qarang: Dunyo bo'ylab korporativ boshqaruv kodeksi (Aguilera va boshq., 2004); Yaxshi amaliyotga asoslangan korporativ boshqaruv kodekslarini ishlab chiqish (Xalqaro moliya korporatsiyasi, 2005); Korporativ boshqaruv kodekslari va ularning qo'llan</w:t>
      </w:r>
      <w:r w:rsidRPr="00D93925">
        <w:rPr>
          <w:sz w:val="20"/>
        </w:rPr>
        <w:t>ilishi (Waimersch, 2006).</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0"/>
        <w:jc w:val="both"/>
      </w:pPr>
      <w:r w:rsidRPr="00D93925">
        <w:t>bu kodlar qabul qilingan muayyan tizimlar doirasida ularning muvaffaqiyati yoki muvaffaqiyatsizligini belgilovchi omillarning aksidir. Bu misollar shuni ko'rsatadiki, rivojlanayotgan mamlakatlarda korporativ bos</w:t>
      </w:r>
      <w:r w:rsidRPr="00D93925">
        <w:t>hqaruv kodeksining samaradorligiga rivojlangan mamlakatlardan kodlar modellarini o'tkazish orqali erishib bo'lmaydi. Shuning uchun hisobot yuqorida aytib o'tilganlarni amalga oshirish uchun ushbu davlatlarda qabul qilingan muayyan muammolar va siyosatlarda</w:t>
      </w:r>
      <w:r w:rsidRPr="00D93925">
        <w:t>n saboq olishga harakat qiladi.</w:t>
      </w:r>
      <w:r w:rsidRPr="00D93925">
        <w:rPr>
          <w:spacing w:val="-4"/>
        </w:rPr>
        <w:t xml:space="preserve"> </w:t>
      </w:r>
      <w:r w:rsidRPr="00D93925">
        <w:t>kodlari.</w:t>
      </w:r>
    </w:p>
    <w:p w:rsidR="00E41BA3" w:rsidRPr="00D93925" w:rsidRDefault="00E41BA3">
      <w:pPr>
        <w:pStyle w:val="a3"/>
        <w:spacing w:before="9"/>
        <w:rPr>
          <w:sz w:val="20"/>
        </w:rPr>
      </w:pPr>
    </w:p>
    <w:p w:rsidR="00E41BA3" w:rsidRPr="00D93925" w:rsidRDefault="00AC7416">
      <w:pPr>
        <w:pStyle w:val="a4"/>
        <w:numPr>
          <w:ilvl w:val="0"/>
          <w:numId w:val="23"/>
        </w:numPr>
        <w:tabs>
          <w:tab w:val="left" w:pos="1080"/>
          <w:tab w:val="left" w:pos="1081"/>
        </w:tabs>
        <w:ind w:right="102" w:firstLine="0"/>
        <w:jc w:val="both"/>
      </w:pPr>
      <w:r w:rsidRPr="00D93925">
        <w:t xml:space="preserve">Hisobot besh bo'limdan iborat. I bo'lim uchta misolni ko'rib chiqish uchun foydalaniladigan tahliliy asosni taqdim etadi. </w:t>
      </w:r>
      <w:r w:rsidRPr="00D93925">
        <w:rPr>
          <w:spacing w:val="-2"/>
        </w:rPr>
        <w:t xml:space="preserve">II, III va IV </w:t>
      </w:r>
      <w:r w:rsidRPr="00D93925">
        <w:t xml:space="preserve">bo'limlarda </w:t>
      </w:r>
      <w:r w:rsidRPr="00D93925">
        <w:t>tegishli ravishda Turkiya, Hindiston va Kolumbiya misollari keltirilgan. V bo'limda o'rganilgan va qilingan ba'zi saboqlar umumlashtiriladi</w:t>
      </w:r>
      <w:r w:rsidRPr="00D93925">
        <w:rPr>
          <w:spacing w:val="-1"/>
        </w:rPr>
        <w:t xml:space="preserve"> </w:t>
      </w:r>
      <w:r w:rsidRPr="00D93925">
        <w:t>xulosalar.</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9"/>
        </w:rPr>
      </w:pPr>
    </w:p>
    <w:p w:rsidR="00E41BA3" w:rsidRPr="00D93925" w:rsidRDefault="00AC7416">
      <w:pPr>
        <w:pStyle w:val="1"/>
        <w:numPr>
          <w:ilvl w:val="1"/>
          <w:numId w:val="23"/>
        </w:numPr>
        <w:tabs>
          <w:tab w:val="left" w:pos="3733"/>
        </w:tabs>
      </w:pPr>
      <w:bookmarkStart w:id="2" w:name="_bookmark1"/>
      <w:bookmarkEnd w:id="2"/>
      <w:r w:rsidRPr="00D93925">
        <w:t>UCHUN ASOS</w:t>
      </w:r>
      <w:r w:rsidRPr="00D93925">
        <w:rPr>
          <w:spacing w:val="-3"/>
        </w:rPr>
        <w:t xml:space="preserve"> </w:t>
      </w:r>
      <w:r w:rsidRPr="00D93925">
        <w:t>TAHLIL</w:t>
      </w:r>
    </w:p>
    <w:p w:rsidR="00E41BA3" w:rsidRPr="00D93925" w:rsidRDefault="00E41BA3">
      <w:pPr>
        <w:pStyle w:val="a3"/>
        <w:rPr>
          <w:b/>
          <w:sz w:val="24"/>
        </w:rPr>
      </w:pPr>
    </w:p>
    <w:p w:rsidR="00E41BA3" w:rsidRPr="00D93925" w:rsidRDefault="00E41BA3">
      <w:pPr>
        <w:pStyle w:val="a3"/>
        <w:rPr>
          <w:b/>
          <w:sz w:val="24"/>
        </w:rPr>
      </w:pPr>
    </w:p>
    <w:p w:rsidR="00E41BA3" w:rsidRPr="00D93925" w:rsidRDefault="00AC7416">
      <w:pPr>
        <w:pStyle w:val="1"/>
        <w:spacing w:before="167"/>
      </w:pPr>
      <w:bookmarkStart w:id="3" w:name="_bookmark2"/>
      <w:bookmarkEnd w:id="3"/>
      <w:r w:rsidRPr="00D93925">
        <w:t>1. Umumiy ko'rinish: Samarali korporativ boshqaruv kodeksi</w:t>
      </w:r>
    </w:p>
    <w:p w:rsidR="00E41BA3" w:rsidRPr="00D93925" w:rsidRDefault="00E41BA3">
      <w:pPr>
        <w:pStyle w:val="a3"/>
        <w:spacing w:before="2"/>
        <w:rPr>
          <w:b/>
          <w:sz w:val="20"/>
        </w:rPr>
      </w:pPr>
    </w:p>
    <w:p w:rsidR="00E41BA3" w:rsidRPr="00D93925" w:rsidRDefault="00AC7416">
      <w:pPr>
        <w:pStyle w:val="a4"/>
        <w:numPr>
          <w:ilvl w:val="0"/>
          <w:numId w:val="22"/>
        </w:numPr>
        <w:tabs>
          <w:tab w:val="left" w:pos="1080"/>
          <w:tab w:val="left" w:pos="1081"/>
        </w:tabs>
        <w:ind w:hanging="851"/>
        <w:jc w:val="both"/>
        <w:rPr>
          <w:sz w:val="24"/>
        </w:rPr>
      </w:pPr>
      <w:r w:rsidRPr="00D93925">
        <w:t>Pr</w:t>
      </w:r>
      <w:r w:rsidRPr="00D93925">
        <w:t>insiplar</w:t>
      </w:r>
      <w:r w:rsidRPr="00D93925">
        <w:rPr>
          <w:spacing w:val="7"/>
        </w:rPr>
        <w:t xml:space="preserve"> </w:t>
      </w:r>
      <w:r w:rsidRPr="00D93925">
        <w:t>OECD</w:t>
      </w:r>
      <w:r w:rsidRPr="00D93925">
        <w:rPr>
          <w:spacing w:val="8"/>
        </w:rPr>
        <w:t xml:space="preserve"> </w:t>
      </w:r>
      <w:r w:rsidRPr="00D93925">
        <w:t>(2004</w:t>
      </w:r>
      <w:r w:rsidRPr="00D93925">
        <w:rPr>
          <w:spacing w:val="7"/>
        </w:rPr>
        <w:t xml:space="preserve"> </w:t>
      </w:r>
      <w:r w:rsidRPr="00D93925">
        <w:t>yil)</w:t>
      </w:r>
      <w:r w:rsidRPr="00D93925">
        <w:rPr>
          <w:spacing w:val="8"/>
        </w:rPr>
        <w:t xml:space="preserve"> </w:t>
      </w:r>
      <w:r w:rsidRPr="00D93925">
        <w:t>ta'minlash,</w:t>
      </w:r>
      <w:r w:rsidRPr="00D93925">
        <w:rPr>
          <w:spacing w:val="6"/>
        </w:rPr>
        <w:t xml:space="preserve"> </w:t>
      </w:r>
      <w:r w:rsidRPr="00D93925">
        <w:t>Nima</w:t>
      </w:r>
      <w:r w:rsidRPr="00D93925">
        <w:rPr>
          <w:spacing w:val="6"/>
        </w:rPr>
        <w:t xml:space="preserve"> </w:t>
      </w:r>
      <w:r w:rsidRPr="00D93925">
        <w:t>korporativ</w:t>
      </w:r>
      <w:r w:rsidRPr="00D93925">
        <w:rPr>
          <w:spacing w:val="7"/>
        </w:rPr>
        <w:t xml:space="preserve"> </w:t>
      </w:r>
      <w:r w:rsidRPr="00D93925">
        <w:t>nazorat qilish</w:t>
      </w:r>
    </w:p>
    <w:p w:rsidR="00E41BA3" w:rsidRPr="00D93925" w:rsidRDefault="00AC7416">
      <w:pPr>
        <w:pStyle w:val="a3"/>
        <w:spacing w:before="2"/>
        <w:ind w:left="230" w:right="105"/>
        <w:jc w:val="both"/>
      </w:pPr>
      <w:r w:rsidRPr="00D93925">
        <w:t>"kompaniya rahbariyati, uning direktorlar kengashi, aktsiyadorlar va boshqa manfaatdor tomonlar o'rtasidagi munosabatlar tizimini ifodalaydi" va "kompaniyaning maqsadlarini aniqlash, shuni</w:t>
      </w:r>
      <w:r w:rsidRPr="00D93925">
        <w:t>ngdek, ushbu maqsadlarga erishish vositalari va monitoring usullarini aniqlash uchun asosdir".</w:t>
      </w:r>
      <w:r w:rsidRPr="00D93925">
        <w:rPr>
          <w:spacing w:val="-4"/>
        </w:rPr>
        <w:t xml:space="preserve"> </w:t>
      </w:r>
      <w:r w:rsidRPr="00D93925">
        <w:t>tadbirlar."</w:t>
      </w:r>
    </w:p>
    <w:p w:rsidR="00E41BA3" w:rsidRPr="00D93925" w:rsidRDefault="00E41BA3">
      <w:pPr>
        <w:pStyle w:val="a3"/>
        <w:rPr>
          <w:sz w:val="21"/>
        </w:rPr>
      </w:pPr>
    </w:p>
    <w:p w:rsidR="00E41BA3" w:rsidRPr="00D93925" w:rsidRDefault="00AC7416">
      <w:pPr>
        <w:pStyle w:val="a4"/>
        <w:numPr>
          <w:ilvl w:val="0"/>
          <w:numId w:val="22"/>
        </w:numPr>
        <w:tabs>
          <w:tab w:val="left" w:pos="1080"/>
          <w:tab w:val="left" w:pos="1081"/>
        </w:tabs>
        <w:ind w:left="230" w:right="101" w:firstLine="0"/>
        <w:jc w:val="both"/>
      </w:pPr>
      <w:r w:rsidRPr="00D93925">
        <w:t>Korporativ boshqaruv tizimi asosan qonunlar va me'yoriy hujjatlardan iborat bo'lib, Prinsiplarda belgilanganidek, quyidagilarni ham o'z ichiga oladi.</w:t>
      </w:r>
      <w:r w:rsidRPr="00D93925">
        <w:rPr>
          <w:spacing w:val="-9"/>
        </w:rPr>
        <w:t xml:space="preserve"> </w:t>
      </w:r>
      <w:r w:rsidRPr="00D93925">
        <w:t>o'zim</w:t>
      </w:r>
    </w:p>
    <w:p w:rsidR="00E41BA3" w:rsidRPr="00D93925" w:rsidRDefault="00E41BA3">
      <w:pPr>
        <w:pStyle w:val="a3"/>
        <w:spacing w:before="10"/>
        <w:rPr>
          <w:sz w:val="20"/>
        </w:rPr>
      </w:pPr>
    </w:p>
    <w:p w:rsidR="00E41BA3" w:rsidRPr="00D93925" w:rsidRDefault="00AC7416">
      <w:pPr>
        <w:pStyle w:val="a3"/>
        <w:spacing w:before="1"/>
        <w:ind w:left="1082" w:right="100"/>
        <w:jc w:val="both"/>
      </w:pPr>
      <w:r w:rsidRPr="00D93925">
        <w:t>"ma'lum bir mamlakatning o'ziga xos sharoitlari, uning tarixi va an'analaridan kelib chiqadigan o'z-o'zini tartibga solish mexanizmlari, ixtiyoriy majburiyatlar va biznes amaliyotlari elementlari. Shuning uchun qonunchilik, tartibga solish, o'z-o'zini tart</w:t>
      </w:r>
      <w:r w:rsidRPr="00D93925">
        <w:t>ibga solish, ixtiyoriy standartlar va boshqalarning kombinatsiyasi afzaldir. bu sohada har bir mamlakat uchun individual bo'ladi. Yangi tajriba to‘planib, xo‘jalik faoliyatini amalga oshirish shartlari o‘zgarib borar ekan, bu tizimning mazmuni va tuzilishi</w:t>
      </w:r>
      <w:r w:rsidRPr="00D93925">
        <w:t>ni o‘zgartirish zarurati tug‘ilishi mumkin”.</w:t>
      </w:r>
    </w:p>
    <w:p w:rsidR="00E41BA3" w:rsidRPr="00D93925" w:rsidRDefault="00E41BA3">
      <w:pPr>
        <w:pStyle w:val="a3"/>
        <w:spacing w:before="10"/>
        <w:rPr>
          <w:sz w:val="20"/>
        </w:rPr>
      </w:pPr>
    </w:p>
    <w:p w:rsidR="00E41BA3" w:rsidRPr="00D93925" w:rsidRDefault="00AC7416">
      <w:pPr>
        <w:pStyle w:val="a4"/>
        <w:numPr>
          <w:ilvl w:val="0"/>
          <w:numId w:val="22"/>
        </w:numPr>
        <w:tabs>
          <w:tab w:val="left" w:pos="1080"/>
          <w:tab w:val="left" w:pos="1081"/>
        </w:tabs>
        <w:ind w:left="230" w:right="101" w:firstLine="0"/>
        <w:jc w:val="both"/>
      </w:pPr>
      <w:r w:rsidRPr="00D93925">
        <w:t>O'z navbatida, korporativ boshqaruv kodeksi odatda milliy korporativ boshqaruv tizimlari, standartlari va amaliyotlarini takomillashtirishga qaratilgan. Ular, shuningdek, milliy bozorlarda investorlarning ishon</w:t>
      </w:r>
      <w:r w:rsidRPr="00D93925">
        <w:t>chini yaratish, qo'llab-quvvatlash yoki tiklash uchun mo'ljallangan (Xalqaro moliya korporatsiyasi, 2005). Korporativ boshqaruv kodekslari, xususan, “bayon qil yoki tushuntir” yondashuvidan foydalanadigan kodekslar moslashuvchanlik tamoyiliga asoslanadi. K</w:t>
      </w:r>
      <w:r w:rsidRPr="00D93925">
        <w:t>ompaniyalar o'zlarining korporativ boshqaruv amaliyotlarini kompaniyaning hajmi, mulkchilik tuzilishi va boshqa xususiyatlarini hisobga olgan holda o'zlarining muayyan holatlariga moslashtirishlari mumkin. Bundan tashqari, kodlar moslashuvchan vositalar bo</w:t>
      </w:r>
      <w:r w:rsidRPr="00D93925">
        <w:t xml:space="preserve">'lib, </w:t>
      </w:r>
      <w:r w:rsidRPr="00D93925">
        <w:t xml:space="preserve">ularni ishlab chiqishda, qo'llashda, qo'llashda va keyingi ta'mirlashda bozor mexanizmlari va bir nechta bozor </w:t>
      </w:r>
      <w:r w:rsidRPr="00D93925">
        <w:rPr>
          <w:vertAlign w:val="superscript"/>
        </w:rPr>
        <w:t xml:space="preserve">ishtirokchilariga </w:t>
      </w:r>
      <w:r w:rsidRPr="00D93925">
        <w:t>tayanadi .</w:t>
      </w:r>
      <w:r w:rsidRPr="00D93925">
        <w:rPr>
          <w:spacing w:val="-7"/>
        </w:rPr>
        <w:t xml:space="preserve"> </w:t>
      </w:r>
      <w:r w:rsidRPr="00D93925">
        <w:t>rivojlanish.</w:t>
      </w:r>
    </w:p>
    <w:p w:rsidR="00E41BA3" w:rsidRPr="00D93925" w:rsidRDefault="00E41BA3">
      <w:pPr>
        <w:pStyle w:val="a3"/>
        <w:spacing w:before="10"/>
        <w:rPr>
          <w:sz w:val="20"/>
        </w:rPr>
      </w:pPr>
    </w:p>
    <w:p w:rsidR="00E41BA3" w:rsidRPr="00D93925" w:rsidRDefault="00AC7416">
      <w:pPr>
        <w:pStyle w:val="a4"/>
        <w:numPr>
          <w:ilvl w:val="0"/>
          <w:numId w:val="22"/>
        </w:numPr>
        <w:tabs>
          <w:tab w:val="left" w:pos="1080"/>
          <w:tab w:val="left" w:pos="1081"/>
        </w:tabs>
        <w:ind w:left="230" w:right="101" w:firstLine="0"/>
        <w:jc w:val="both"/>
      </w:pPr>
      <w:r w:rsidRPr="00D93925">
        <w:t>Waimersch (2013) ta'kidlaganidek, korporativ boshqaruv kodeksining tabiati va maqsadlari ular bi</w:t>
      </w:r>
      <w:r w:rsidRPr="00D93925">
        <w:t>r qismi bo'lgan umumiy tizim tomonidan oldindan belgilanadi. Shu sababli, Turkiya, Hindiston va Kolumbiyaning amaliy misollarini tahlil qilganda, kodlar birinchi navbatda ushbu kodekslar ishlab chiqilgan va ular faoliyat yuritadigan tegishli iqtisodiy va h</w:t>
      </w:r>
      <w:r w:rsidRPr="00D93925">
        <w:t xml:space="preserve">uquqiy muhitga joylashtiriladi </w:t>
      </w:r>
      <w:r w:rsidRPr="00D93925">
        <w:rPr>
          <w:vertAlign w:val="superscript"/>
        </w:rPr>
        <w:t xml:space="preserve">4 </w:t>
      </w:r>
      <w:r w:rsidRPr="00D93925">
        <w:t xml:space="preserve">. Keyinchalik amaliy tadqiqotlar tahlili uchta yurisdiktsiyaning o'ziga xos murakkabligini hisobga olgan holda, </w:t>
      </w:r>
      <w:r w:rsidRPr="00D93925">
        <w:rPr>
          <w:vertAlign w:val="superscript"/>
        </w:rPr>
        <w:t xml:space="preserve">5 ta </w:t>
      </w:r>
      <w:r w:rsidRPr="00D93925">
        <w:t>kodning maqsadlariga nisbatan samaradorligini taxminiy baholashni ta'minlaydi .</w:t>
      </w:r>
    </w:p>
    <w:p w:rsidR="00E41BA3" w:rsidRPr="00D93925" w:rsidRDefault="00E41BA3">
      <w:pPr>
        <w:pStyle w:val="a3"/>
        <w:rPr>
          <w:sz w:val="20"/>
        </w:rPr>
      </w:pPr>
    </w:p>
    <w:p w:rsidR="00E41BA3" w:rsidRPr="00D93925" w:rsidRDefault="00D93925">
      <w:pPr>
        <w:pStyle w:val="a3"/>
        <w:spacing w:before="4"/>
        <w:rPr>
          <w:sz w:val="10"/>
        </w:rPr>
      </w:pPr>
      <w:r w:rsidRPr="00D93925">
        <w:rPr>
          <w:noProof/>
        </w:rPr>
        <mc:AlternateContent>
          <mc:Choice Requires="wps">
            <w:drawing>
              <wp:anchor distT="0" distB="0" distL="0" distR="0" simplePos="0" relativeHeight="487589376" behindDoc="1" locked="0" layoutInCell="1" allowOverlap="1">
                <wp:simplePos x="0" y="0"/>
                <wp:positionH relativeFrom="page">
                  <wp:posOffset>756285</wp:posOffset>
                </wp:positionH>
                <wp:positionV relativeFrom="paragraph">
                  <wp:posOffset>100330</wp:posOffset>
                </wp:positionV>
                <wp:extent cx="1828800" cy="7620"/>
                <wp:effectExtent l="0" t="0" r="0" b="0"/>
                <wp:wrapTopAndBottom/>
                <wp:docPr id="245"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6DAFD" id="Rectangle 231" o:spid="_x0000_s1026" style="position:absolute;margin-left:59.55pt;margin-top:7.9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" fillcolor="black" stroked="f">
                <w10:wrap type="topAndBottom" anchorx="page"/>
              </v:rect>
            </w:pict>
          </mc:Fallback>
        </mc:AlternateContent>
      </w:r>
    </w:p>
    <w:p w:rsidR="00E41BA3" w:rsidRPr="00D93925" w:rsidRDefault="00AC7416">
      <w:pPr>
        <w:spacing w:before="65"/>
        <w:ind w:left="230"/>
        <w:rPr>
          <w:sz w:val="20"/>
        </w:rPr>
      </w:pPr>
      <w:r w:rsidRPr="00D93925">
        <w:rPr>
          <w:sz w:val="20"/>
          <w:vertAlign w:val="superscript"/>
        </w:rPr>
        <w:t xml:space="preserve">3 </w:t>
      </w:r>
      <w:r w:rsidRPr="00D93925">
        <w:rPr>
          <w:sz w:val="20"/>
        </w:rPr>
        <w:t>I.2 bo'limga qarang.</w:t>
      </w:r>
    </w:p>
    <w:p w:rsidR="00E41BA3" w:rsidRPr="00D93925" w:rsidRDefault="00AC7416">
      <w:pPr>
        <w:spacing w:before="118"/>
        <w:ind w:left="230"/>
        <w:rPr>
          <w:sz w:val="20"/>
        </w:rPr>
      </w:pPr>
      <w:r w:rsidRPr="00D93925">
        <w:rPr>
          <w:sz w:val="20"/>
          <w:vertAlign w:val="superscript"/>
        </w:rPr>
        <w:t xml:space="preserve">4 </w:t>
      </w:r>
      <w:r w:rsidRPr="00D93925">
        <w:rPr>
          <w:sz w:val="20"/>
        </w:rPr>
        <w:t>II.1-2, III1-2, IV 1-2 bo'limlarga qarang.</w:t>
      </w:r>
    </w:p>
    <w:p w:rsidR="00E41BA3" w:rsidRPr="00D93925" w:rsidRDefault="00AC7416">
      <w:pPr>
        <w:spacing w:before="120"/>
        <w:ind w:left="230"/>
        <w:rPr>
          <w:sz w:val="20"/>
        </w:rPr>
      </w:pPr>
      <w:r w:rsidRPr="00D93925">
        <w:rPr>
          <w:sz w:val="20"/>
          <w:vertAlign w:val="superscript"/>
        </w:rPr>
        <w:t xml:space="preserve">5 </w:t>
      </w:r>
      <w:r w:rsidRPr="00D93925">
        <w:rPr>
          <w:sz w:val="20"/>
        </w:rPr>
        <w:t>II.3, III.3, IV.3 bo'limlarga qarang.</w:t>
      </w:r>
    </w:p>
    <w:p w:rsidR="00E41BA3" w:rsidRPr="00D93925" w:rsidRDefault="00E41BA3">
      <w:pPr>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22"/>
        </w:numPr>
        <w:tabs>
          <w:tab w:val="left" w:pos="1135"/>
          <w:tab w:val="left" w:pos="1136"/>
        </w:tabs>
        <w:spacing w:before="92"/>
        <w:ind w:left="230" w:right="101" w:firstLine="0"/>
        <w:jc w:val="both"/>
      </w:pPr>
      <w:r w:rsidRPr="00D93925">
        <w:t>Ushbu hisobotning maqsadlari uchun samarali kod - bu e'tibordan chetda qolmaydigan, bozor ishtirokchilari tomonidan faol foydalaniladigan ishonchli korp</w:t>
      </w:r>
      <w:r w:rsidRPr="00D93925">
        <w:t>orativ boshqaruv vositasiga aylanadi va o'z oldiga qo'ygan maqsadlarga erishadi. Ushbu maqsadlar korporativ boshqaruv muammolari haqida xabardorlikni oshirishni, korporativ boshqaruv madaniyatini shakllantirishni, ilg'or tajribalarni rivojlantirishni rag'b</w:t>
      </w:r>
      <w:r w:rsidRPr="00D93925">
        <w:t>atlantirish uchun moslashuvchan vositani yaratishni va nihoyat, tegishli mamlakatda korporativ boshqaruv standartlari va amaliyotlarini amalda oshirishni o'z ichiga olishi mumkin. Kodning muvaffaqiyati yoki muvaffaqiyatsizligi ko'rsatkichlari, xususan, quy</w:t>
      </w:r>
      <w:r w:rsidRPr="00D93925">
        <w:t>idagilarga javoblarni o'z ichiga olishi mumkin</w:t>
      </w:r>
      <w:r w:rsidRPr="00D93925">
        <w:rPr>
          <w:spacing w:val="-19"/>
        </w:rPr>
        <w:t xml:space="preserve"> </w:t>
      </w:r>
      <w:r w:rsidRPr="00D93925">
        <w:t>savollar:</w:t>
      </w:r>
    </w:p>
    <w:p w:rsidR="00E41BA3" w:rsidRPr="00D93925" w:rsidRDefault="00E41BA3">
      <w:pPr>
        <w:pStyle w:val="a3"/>
        <w:spacing w:before="8"/>
        <w:rPr>
          <w:sz w:val="20"/>
        </w:rPr>
      </w:pPr>
    </w:p>
    <w:p w:rsidR="00E41BA3" w:rsidRPr="00D93925" w:rsidRDefault="00AC7416">
      <w:pPr>
        <w:pStyle w:val="a4"/>
        <w:numPr>
          <w:ilvl w:val="1"/>
          <w:numId w:val="22"/>
        </w:numPr>
        <w:tabs>
          <w:tab w:val="left" w:pos="951"/>
        </w:tabs>
        <w:ind w:right="102"/>
      </w:pPr>
      <w:r w:rsidRPr="00D93925">
        <w:t>Emitentlar Kodeksni qabul qildilarmi va ular qoidalarga muvofiqligi to'g'risida ma'lumot beradimi?</w:t>
      </w:r>
      <w:r w:rsidRPr="00D93925">
        <w:rPr>
          <w:spacing w:val="-1"/>
        </w:rPr>
        <w:t xml:space="preserve"> </w:t>
      </w:r>
      <w:r w:rsidRPr="00D93925">
        <w:t>Kodeks?</w:t>
      </w:r>
    </w:p>
    <w:p w:rsidR="00E41BA3" w:rsidRPr="00D93925" w:rsidRDefault="00AC7416">
      <w:pPr>
        <w:pStyle w:val="a4"/>
        <w:numPr>
          <w:ilvl w:val="1"/>
          <w:numId w:val="22"/>
        </w:numPr>
        <w:tabs>
          <w:tab w:val="left" w:pos="951"/>
        </w:tabs>
        <w:spacing w:line="267" w:lineRule="exact"/>
        <w:ind w:hanging="361"/>
      </w:pPr>
      <w:r w:rsidRPr="00D93925">
        <w:t>Investorlar kompaniyalarning qoidalarga rioya qilishlaridan manfaatdormi?</w:t>
      </w:r>
      <w:r w:rsidRPr="00D93925">
        <w:rPr>
          <w:spacing w:val="-9"/>
        </w:rPr>
        <w:t xml:space="preserve"> </w:t>
      </w:r>
      <w:r w:rsidRPr="00D93925">
        <w:t>Kodeks?</w:t>
      </w:r>
    </w:p>
    <w:p w:rsidR="00E41BA3" w:rsidRPr="00D93925" w:rsidRDefault="00AC7416">
      <w:pPr>
        <w:pStyle w:val="a4"/>
        <w:numPr>
          <w:ilvl w:val="1"/>
          <w:numId w:val="22"/>
        </w:numPr>
        <w:tabs>
          <w:tab w:val="left" w:pos="951"/>
        </w:tabs>
        <w:ind w:right="102"/>
      </w:pPr>
      <w:r w:rsidRPr="00D93925">
        <w:t>Kodeks qoidalariga muvofiqligi to'g'risida oshkor qilingan ma'lumotlar (masalan, yillik hisobotlarda) to'liqligi va to'liqligi nuqtai nazaridan etarlimi yoki yo'qmi?</w:t>
      </w:r>
      <w:r w:rsidRPr="00D93925">
        <w:rPr>
          <w:spacing w:val="-2"/>
        </w:rPr>
        <w:t xml:space="preserve"> </w:t>
      </w:r>
      <w:r w:rsidRPr="00D93925">
        <w:t>chuqurliklar?</w:t>
      </w:r>
    </w:p>
    <w:p w:rsidR="00E41BA3" w:rsidRPr="00D93925" w:rsidRDefault="00AC7416">
      <w:pPr>
        <w:pStyle w:val="a4"/>
        <w:numPr>
          <w:ilvl w:val="1"/>
          <w:numId w:val="22"/>
        </w:numPr>
        <w:tabs>
          <w:tab w:val="left" w:pos="951"/>
        </w:tabs>
        <w:spacing w:before="1"/>
        <w:ind w:right="101"/>
      </w:pPr>
      <w:r w:rsidRPr="00D93925">
        <w:t>Kodeks yaxshi korporativ boshqaruv amaliyotini oshirishga (masalan, mustaqil</w:t>
      </w:r>
      <w:r w:rsidRPr="00D93925">
        <w:t xml:space="preserve"> direktorlar sonining ko'payishi, aksiyadorlarning huquqlari va minoritar aksiyadorlarni himoya qilishning yaxshilanishi, taftish komissiyalarini tashkil etish, boshqaruv kengashi samaradorligiga e'tibor qaratish va boshqa masalalar) hissa qo'shganmi (yoki</w:t>
      </w:r>
      <w:r w:rsidRPr="00D93925">
        <w:t xml:space="preserve"> hissa qo'shmoqda)?</w:t>
      </w:r>
    </w:p>
    <w:p w:rsidR="00E41BA3" w:rsidRPr="00D93925" w:rsidRDefault="00AC7416">
      <w:pPr>
        <w:pStyle w:val="a4"/>
        <w:numPr>
          <w:ilvl w:val="1"/>
          <w:numId w:val="22"/>
        </w:numPr>
        <w:tabs>
          <w:tab w:val="left" w:pos="951"/>
        </w:tabs>
        <w:ind w:right="102"/>
      </w:pPr>
      <w:r w:rsidRPr="00D93925">
        <w:t>Kodeks doimiy ravishda iqtisodiy va korporativ talablarga muvofiqligini ta'minlash uchun muntazam ravishda yangilanadimi?</w:t>
      </w:r>
      <w:r w:rsidRPr="00D93925">
        <w:rPr>
          <w:spacing w:val="-5"/>
        </w:rPr>
        <w:t xml:space="preserve"> </w:t>
      </w:r>
      <w:r w:rsidRPr="00D93925">
        <w:t>haqiqatlar?</w:t>
      </w:r>
    </w:p>
    <w:p w:rsidR="00E41BA3" w:rsidRPr="00D93925" w:rsidRDefault="00E41BA3">
      <w:pPr>
        <w:pStyle w:val="a3"/>
        <w:spacing w:before="10"/>
        <w:rPr>
          <w:sz w:val="21"/>
        </w:rPr>
      </w:pPr>
    </w:p>
    <w:p w:rsidR="00E41BA3" w:rsidRPr="00D93925" w:rsidRDefault="00AC7416">
      <w:pPr>
        <w:pStyle w:val="a4"/>
        <w:numPr>
          <w:ilvl w:val="0"/>
          <w:numId w:val="22"/>
        </w:numPr>
        <w:tabs>
          <w:tab w:val="left" w:pos="1081"/>
        </w:tabs>
        <w:spacing w:before="1"/>
        <w:ind w:left="230" w:right="101" w:firstLine="0"/>
        <w:jc w:val="both"/>
      </w:pPr>
      <w:r w:rsidRPr="00D93925">
        <w:t xml:space="preserve">Korporativ boshqaruv kodekslari haqiqatan ham bozorning yaratilishidir (Nestor, 2008), shuning uchun </w:t>
      </w:r>
      <w:r w:rsidRPr="00D93925">
        <w:t>ularning samaradorligiga ular faoliyat yuritayotgan bozorlar bilan bog'liq bir qator omillar ta'sir ko'rsatadi. Shu munosabat bilan, Turkiya, Hindiston va Kolumbiyada korporativ boshqaruv kodekslarining samaradorligini umumiy baholashdan so'ng, ushbu hisob</w:t>
      </w:r>
      <w:r w:rsidRPr="00D93925">
        <w:t xml:space="preserve">ot </w:t>
      </w:r>
      <w:r w:rsidRPr="00D93925">
        <w:t xml:space="preserve">turli bozor ishtirokchilarining korporativ boshqaruv samaradorligiga tegishli ta'sirini baholash uchun </w:t>
      </w:r>
      <w:r w:rsidRPr="00D93925">
        <w:rPr>
          <w:vertAlign w:val="superscript"/>
        </w:rPr>
        <w:t xml:space="preserve">6 ta asosiy roli va harakatlarini chuqurroq tahlil qiladi. </w:t>
      </w:r>
      <w:r w:rsidRPr="00D93925">
        <w:t>Turkiya, Hindiston va Kolumbiyadagi kodlar.</w:t>
      </w:r>
      <w:r w:rsidRPr="00D93925">
        <w:rPr>
          <w:spacing w:val="-2"/>
        </w:rPr>
        <w:t xml:space="preserve"> </w:t>
      </w:r>
      <w:r w:rsidRPr="00D93925">
        <w:t>Kolumbiya.</w:t>
      </w:r>
    </w:p>
    <w:p w:rsidR="00E41BA3" w:rsidRPr="00D93925" w:rsidRDefault="00E41BA3">
      <w:pPr>
        <w:pStyle w:val="a3"/>
        <w:spacing w:before="3"/>
        <w:rPr>
          <w:sz w:val="21"/>
        </w:rPr>
      </w:pPr>
    </w:p>
    <w:p w:rsidR="00E41BA3" w:rsidRPr="00D93925" w:rsidRDefault="00AC7416">
      <w:pPr>
        <w:pStyle w:val="1"/>
        <w:numPr>
          <w:ilvl w:val="0"/>
          <w:numId w:val="21"/>
        </w:numPr>
        <w:tabs>
          <w:tab w:val="left" w:pos="452"/>
        </w:tabs>
        <w:spacing w:before="1"/>
        <w:ind w:hanging="222"/>
        <w:jc w:val="both"/>
      </w:pPr>
      <w:bookmarkStart w:id="4" w:name="_bookmark3"/>
      <w:bookmarkEnd w:id="4"/>
      <w:r w:rsidRPr="00D93925">
        <w:t>Kalit</w:t>
      </w:r>
      <w:r w:rsidRPr="00D93925">
        <w:rPr>
          <w:spacing w:val="-7"/>
        </w:rPr>
        <w:t xml:space="preserve"> </w:t>
      </w:r>
      <w:r w:rsidRPr="00D93925">
        <w:t>omillar</w:t>
      </w:r>
    </w:p>
    <w:p w:rsidR="00E41BA3" w:rsidRPr="00D93925" w:rsidRDefault="00E41BA3">
      <w:pPr>
        <w:pStyle w:val="a3"/>
        <w:spacing w:before="4"/>
        <w:rPr>
          <w:b/>
          <w:sz w:val="20"/>
        </w:rPr>
      </w:pPr>
    </w:p>
    <w:p w:rsidR="00E41BA3" w:rsidRPr="00D93925" w:rsidRDefault="00AC7416">
      <w:pPr>
        <w:pStyle w:val="a4"/>
        <w:numPr>
          <w:ilvl w:val="0"/>
          <w:numId w:val="20"/>
        </w:numPr>
        <w:tabs>
          <w:tab w:val="left" w:pos="1081"/>
        </w:tabs>
        <w:ind w:right="100" w:firstLine="0"/>
        <w:jc w:val="both"/>
      </w:pPr>
      <w:r w:rsidRPr="00D93925">
        <w:t xml:space="preserve">Bir qator tadqiqotlar va hisobotlarda </w:t>
      </w:r>
      <w:r w:rsidRPr="00D93925">
        <w:rPr>
          <w:vertAlign w:val="superscript"/>
        </w:rPr>
        <w:t xml:space="preserve">7 </w:t>
      </w:r>
      <w:r w:rsidRPr="00D93925">
        <w:t>ta'kidlanganidek, turli bozor ishtirokchilari va ular o'rtasidagi (o'zaro) munosabatlar korporativ boshqaruv kodeksining muvaffaqiyati yoki muvaffaqiyatsizligiga sezilarli ta'sir ko'rsatadi. Xususan, bozorning quyida</w:t>
      </w:r>
      <w:r w:rsidRPr="00D93925">
        <w:t>gi ishtirokchilarining roli alohida e'tiborga loyiq va shuning uchun ushbu hisobotda batafsil tahlil qilinishi kerakligi ko'rinadi: 1) korporativ boshqaruv kodekslari uchun mas'ul organlar (ya'ni, uch xil vaziyatda tartibga soluvchi organlar); 2) fond birj</w:t>
      </w:r>
      <w:r w:rsidRPr="00D93925">
        <w:t>alari; 3) ommaviy axborot vositalari va jamoatchilik fikri; 4) investorlar; 5) kompaniyalar ichidagi xarajatlar-foydalarning ichki tahlili (ularning tegishli mulkchilik tuzilmalarini hisobga olgan holda) va nihoyat 6) boshqa ishtirokchilar, shu jumladan as</w:t>
      </w:r>
      <w:r w:rsidRPr="00D93925">
        <w:t>sotsiatsiyalar, xususiy maslahatchilar va boshqa tashkilotlar (1-rasm). Quyidagi kichik bo'limlar (2.1-2.7) nima uchun ushbu turli bozor ishtirokchilarining roli qisqacha tavsiflanadi.</w:t>
      </w:r>
      <w:r w:rsidRPr="00D93925">
        <w:rPr>
          <w:spacing w:val="-11"/>
        </w:rPr>
        <w:t xml:space="preserve"> </w:t>
      </w:r>
      <w:r w:rsidRPr="00D93925">
        <w:t>muhim.</w:t>
      </w:r>
    </w:p>
    <w:p w:rsidR="00E41BA3" w:rsidRPr="00D93925" w:rsidRDefault="00E41BA3">
      <w:pPr>
        <w:pStyle w:val="a3"/>
        <w:rPr>
          <w:sz w:val="20"/>
        </w:rPr>
      </w:pPr>
    </w:p>
    <w:p w:rsidR="00E41BA3" w:rsidRPr="00D93925" w:rsidRDefault="00D93925">
      <w:pPr>
        <w:pStyle w:val="a3"/>
        <w:spacing w:before="4"/>
        <w:rPr>
          <w:sz w:val="10"/>
        </w:rPr>
      </w:pPr>
      <w:r w:rsidRPr="00D93925">
        <w:rPr>
          <w:noProof/>
        </w:rPr>
        <mc:AlternateContent>
          <mc:Choice Requires="wps">
            <w:drawing>
              <wp:anchor distT="0" distB="0" distL="0" distR="0" simplePos="0" relativeHeight="487589888" behindDoc="1" locked="0" layoutInCell="1" allowOverlap="1">
                <wp:simplePos x="0" y="0"/>
                <wp:positionH relativeFrom="page">
                  <wp:posOffset>756285</wp:posOffset>
                </wp:positionH>
                <wp:positionV relativeFrom="paragraph">
                  <wp:posOffset>100330</wp:posOffset>
                </wp:positionV>
                <wp:extent cx="1828800" cy="7620"/>
                <wp:effectExtent l="0" t="0" r="0" b="0"/>
                <wp:wrapTopAndBottom/>
                <wp:docPr id="244"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5C15A" id="Rectangle 230" o:spid="_x0000_s1026" style="position:absolute;margin-left:59.55pt;margin-top:7.9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" fillcolor="black" stroked="f">
                <w10:wrap type="topAndBottom" anchorx="page"/>
              </v:rect>
            </w:pict>
          </mc:Fallback>
        </mc:AlternateContent>
      </w:r>
    </w:p>
    <w:p w:rsidR="00E41BA3" w:rsidRPr="00D93925" w:rsidRDefault="00AC7416">
      <w:pPr>
        <w:spacing w:before="65"/>
        <w:ind w:left="230"/>
        <w:rPr>
          <w:sz w:val="20"/>
        </w:rPr>
      </w:pPr>
      <w:r w:rsidRPr="00D93925">
        <w:rPr>
          <w:sz w:val="20"/>
          <w:vertAlign w:val="superscript"/>
        </w:rPr>
        <w:t xml:space="preserve">6 </w:t>
      </w:r>
      <w:r w:rsidRPr="00D93925">
        <w:rPr>
          <w:sz w:val="20"/>
        </w:rPr>
        <w:t>II.4, III.4, IV.4 bo'limlar.</w:t>
      </w:r>
    </w:p>
    <w:p w:rsidR="00E41BA3" w:rsidRPr="00D93925" w:rsidRDefault="00AC7416">
      <w:pPr>
        <w:spacing w:before="120"/>
        <w:ind w:left="1080" w:right="106" w:hanging="850"/>
        <w:jc w:val="both"/>
        <w:rPr>
          <w:sz w:val="20"/>
        </w:rPr>
      </w:pPr>
      <w:r w:rsidRPr="00D93925">
        <w:rPr>
          <w:sz w:val="20"/>
          <w:vertAlign w:val="superscript"/>
        </w:rPr>
        <w:t xml:space="preserve">7 </w:t>
      </w:r>
      <w:r w:rsidRPr="00D93925">
        <w:rPr>
          <w:sz w:val="20"/>
        </w:rPr>
        <w:t>Masalan, Evropa Ittifoqiga a'zo davlatlarda korporativ boshqaruv monitoringi va amaliyotni qo'llash bo'yicha Yevropa Ittifoqi tadqiqotiga qarang (2009); Xalqaro moliya korporatsiyasining 2-qo‘llanmasi: Korporativ boshqaruv bo‘yicha ilg‘or amaliyot kodlarin</w:t>
      </w:r>
      <w:r w:rsidRPr="00D93925">
        <w:rPr>
          <w:sz w:val="20"/>
        </w:rPr>
        <w:t>i ishlab chiqish (2005) va korporativ boshqaruv: OECDga a’zo mamlakatlar bo‘yicha tadqiqot (2003).</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spacing w:before="9"/>
        <w:rPr>
          <w:sz w:val="29"/>
        </w:rPr>
      </w:pPr>
    </w:p>
    <w:p w:rsidR="00E41BA3" w:rsidRPr="00D93925" w:rsidRDefault="00D93925">
      <w:pPr>
        <w:tabs>
          <w:tab w:val="left" w:pos="1265"/>
        </w:tabs>
        <w:spacing w:before="94"/>
        <w:ind w:left="3733" w:right="296" w:hanging="3318"/>
        <w:rPr>
          <w:rFonts w:ascii="Arial" w:hAnsi="Arial"/>
          <w:b/>
          <w:sz w:val="18"/>
        </w:rPr>
      </w:pPr>
      <w:r w:rsidRPr="00D93925">
        <w:rPr>
          <w:noProof/>
        </w:rPr>
        <mc:AlternateContent>
          <mc:Choice Requires="wps">
            <w:drawing>
              <wp:anchor distT="0" distB="0" distL="114300" distR="114300" simplePos="0" relativeHeight="485976064" behindDoc="1" locked="0" layoutInCell="1" allowOverlap="1">
                <wp:simplePos x="0" y="0"/>
                <wp:positionH relativeFrom="page">
                  <wp:posOffset>2087880</wp:posOffset>
                </wp:positionH>
                <wp:positionV relativeFrom="paragraph">
                  <wp:posOffset>692150</wp:posOffset>
                </wp:positionV>
                <wp:extent cx="803910" cy="306070"/>
                <wp:effectExtent l="0" t="0" r="0" b="0"/>
                <wp:wrapNone/>
                <wp:docPr id="24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242" w:lineRule="auto"/>
                              <w:ind w:left="-1" w:hanging="11"/>
                              <w:jc w:val="center"/>
                              <w:rPr>
                                <w:rFonts w:ascii="Arial"/>
                                <w:b/>
                                <w:sz w:val="14"/>
                              </w:rPr>
                            </w:pPr>
                            <w:r>
                              <w:rPr>
                                <w:rFonts w:ascii="Arial"/>
                                <w:b/>
                                <w:color w:val="FFFFFF"/>
                                <w:w w:val="99"/>
                                <w:sz w:val="14"/>
                              </w:rPr>
                              <w:t>A</w:t>
                            </w:r>
                            <w:r>
                              <w:rPr>
                                <w:rFonts w:ascii="Arial"/>
                                <w:b/>
                                <w:color w:val="FFFFFF"/>
                                <w:spacing w:val="-186"/>
                                <w:w w:val="99"/>
                                <w:sz w:val="14"/>
                              </w:rPr>
                              <w:t>u</w:t>
                            </w:r>
                            <w:r>
                              <w:rPr>
                                <w:rFonts w:ascii="Arial"/>
                                <w:b/>
                                <w:color w:val="FFFFFF"/>
                                <w:w w:val="99"/>
                                <w:sz w:val="14"/>
                              </w:rPr>
                              <w:t>A</w:t>
                            </w:r>
                            <w:r>
                              <w:rPr>
                                <w:rFonts w:ascii="Arial"/>
                                <w:b/>
                                <w:color w:val="FFFFFF"/>
                                <w:spacing w:val="-1"/>
                                <w:w w:val="99"/>
                                <w:sz w:val="14"/>
                              </w:rPr>
                              <w:t>u</w:t>
                            </w:r>
                            <w:r>
                              <w:rPr>
                                <w:rFonts w:ascii="Arial"/>
                                <w:b/>
                                <w:color w:val="FFFFFF"/>
                                <w:spacing w:val="-47"/>
                                <w:w w:val="99"/>
                                <w:sz w:val="14"/>
                              </w:rPr>
                              <w:t>t</w:t>
                            </w:r>
                            <w:r>
                              <w:rPr>
                                <w:rFonts w:ascii="Arial"/>
                                <w:b/>
                                <w:color w:val="FFFFFF"/>
                                <w:spacing w:val="1"/>
                                <w:w w:val="99"/>
                                <w:sz w:val="14"/>
                              </w:rPr>
                              <w:t>t</w:t>
                            </w:r>
                            <w:r>
                              <w:rPr>
                                <w:rFonts w:ascii="Arial"/>
                                <w:b/>
                                <w:color w:val="FFFFFF"/>
                                <w:spacing w:val="-86"/>
                                <w:w w:val="99"/>
                                <w:sz w:val="14"/>
                              </w:rPr>
                              <w:t>h</w:t>
                            </w:r>
                            <w:r>
                              <w:rPr>
                                <w:rFonts w:ascii="Arial"/>
                                <w:b/>
                                <w:color w:val="FFFFFF"/>
                                <w:spacing w:val="-2"/>
                                <w:w w:val="99"/>
                                <w:sz w:val="14"/>
                              </w:rPr>
                              <w:t>h</w:t>
                            </w:r>
                            <w:r>
                              <w:rPr>
                                <w:rFonts w:ascii="Arial"/>
                                <w:b/>
                                <w:color w:val="FFFFFF"/>
                                <w:spacing w:val="-86"/>
                                <w:w w:val="99"/>
                                <w:sz w:val="14"/>
                              </w:rPr>
                              <w:t>o</w:t>
                            </w:r>
                            <w:r>
                              <w:rPr>
                                <w:rFonts w:ascii="Arial"/>
                                <w:b/>
                                <w:color w:val="FFFFFF"/>
                                <w:spacing w:val="-2"/>
                                <w:w w:val="99"/>
                                <w:sz w:val="14"/>
                              </w:rPr>
                              <w:t>o</w:t>
                            </w:r>
                            <w:r>
                              <w:rPr>
                                <w:rFonts w:ascii="Arial"/>
                                <w:b/>
                                <w:color w:val="FFFFFF"/>
                                <w:spacing w:val="-55"/>
                                <w:w w:val="99"/>
                                <w:sz w:val="14"/>
                              </w:rPr>
                              <w:t>r</w:t>
                            </w:r>
                            <w:r>
                              <w:rPr>
                                <w:rFonts w:ascii="Arial"/>
                                <w:b/>
                                <w:color w:val="FFFFFF"/>
                                <w:w w:val="99"/>
                                <w:sz w:val="14"/>
                              </w:rPr>
                              <w:t>r</w:t>
                            </w:r>
                            <w:r>
                              <w:rPr>
                                <w:rFonts w:ascii="Arial"/>
                                <w:b/>
                                <w:color w:val="FFFFFF"/>
                                <w:spacing w:val="-39"/>
                                <w:w w:val="99"/>
                                <w:sz w:val="14"/>
                              </w:rPr>
                              <w:t>i</w:t>
                            </w:r>
                            <w:r>
                              <w:rPr>
                                <w:rFonts w:ascii="Arial"/>
                                <w:b/>
                                <w:color w:val="FFFFFF"/>
                                <w:spacing w:val="1"/>
                                <w:w w:val="99"/>
                                <w:sz w:val="14"/>
                              </w:rPr>
                              <w:t>i</w:t>
                            </w:r>
                            <w:r>
                              <w:rPr>
                                <w:rFonts w:ascii="Arial"/>
                                <w:b/>
                                <w:color w:val="FFFFFF"/>
                                <w:spacing w:val="-47"/>
                                <w:w w:val="99"/>
                                <w:sz w:val="14"/>
                              </w:rPr>
                              <w:t>t</w:t>
                            </w:r>
                            <w:r>
                              <w:rPr>
                                <w:rFonts w:ascii="Arial"/>
                                <w:b/>
                                <w:color w:val="FFFFFF"/>
                                <w:spacing w:val="1"/>
                                <w:w w:val="99"/>
                                <w:sz w:val="14"/>
                              </w:rPr>
                              <w:t>t</w:t>
                            </w:r>
                            <w:r>
                              <w:rPr>
                                <w:rFonts w:ascii="Arial"/>
                                <w:b/>
                                <w:color w:val="FFFFFF"/>
                                <w:spacing w:val="-78"/>
                                <w:w w:val="99"/>
                                <w:sz w:val="14"/>
                              </w:rPr>
                              <w:t>y</w:t>
                            </w:r>
                            <w:r>
                              <w:rPr>
                                <w:rFonts w:ascii="Arial"/>
                                <w:b/>
                                <w:color w:val="FFFFFF"/>
                                <w:w w:val="99"/>
                                <w:sz w:val="14"/>
                              </w:rPr>
                              <w:t>y</w:t>
                            </w:r>
                            <w:r>
                              <w:rPr>
                                <w:rFonts w:ascii="Arial"/>
                                <w:b/>
                                <w:color w:val="FFFFFF"/>
                                <w:spacing w:val="-2"/>
                                <w:sz w:val="14"/>
                              </w:rPr>
                              <w:t xml:space="preserve"> </w:t>
                            </w:r>
                            <w:r>
                              <w:rPr>
                                <w:rFonts w:ascii="Arial"/>
                                <w:b/>
                                <w:color w:val="FFFFFF"/>
                                <w:w w:val="99"/>
                                <w:sz w:val="14"/>
                              </w:rPr>
                              <w:t>i</w:t>
                            </w:r>
                            <w:r>
                              <w:rPr>
                                <w:rFonts w:ascii="Arial"/>
                                <w:b/>
                                <w:color w:val="FFFFFF"/>
                                <w:spacing w:val="-124"/>
                                <w:w w:val="99"/>
                                <w:sz w:val="14"/>
                              </w:rPr>
                              <w:t>n</w:t>
                            </w:r>
                            <w:r>
                              <w:rPr>
                                <w:rFonts w:ascii="Arial"/>
                                <w:b/>
                                <w:color w:val="FFFFFF"/>
                                <w:w w:val="99"/>
                                <w:sz w:val="14"/>
                              </w:rPr>
                              <w:t xml:space="preserve">in </w:t>
                            </w:r>
                            <w:r>
                              <w:rPr>
                                <w:rFonts w:ascii="Arial"/>
                                <w:b/>
                                <w:color w:val="FFFFFF"/>
                                <w:spacing w:val="-78"/>
                                <w:w w:val="99"/>
                                <w:sz w:val="14"/>
                              </w:rPr>
                              <w:t>c</w:t>
                            </w:r>
                            <w:r>
                              <w:rPr>
                                <w:rFonts w:ascii="Arial"/>
                                <w:b/>
                                <w:color w:val="FFFFFF"/>
                                <w:spacing w:val="-1"/>
                                <w:w w:val="99"/>
                                <w:sz w:val="14"/>
                              </w:rPr>
                              <w:t>c</w:t>
                            </w:r>
                            <w:r>
                              <w:rPr>
                                <w:rFonts w:ascii="Arial"/>
                                <w:b/>
                                <w:color w:val="FFFFFF"/>
                                <w:spacing w:val="-85"/>
                                <w:w w:val="99"/>
                                <w:sz w:val="14"/>
                              </w:rPr>
                              <w:t>h</w:t>
                            </w:r>
                            <w:r>
                              <w:rPr>
                                <w:rFonts w:ascii="Arial"/>
                                <w:b/>
                                <w:color w:val="FFFFFF"/>
                                <w:w w:val="99"/>
                                <w:sz w:val="14"/>
                              </w:rPr>
                              <w:t>h</w:t>
                            </w:r>
                            <w:r>
                              <w:rPr>
                                <w:rFonts w:ascii="Arial"/>
                                <w:b/>
                                <w:color w:val="FFFFFF"/>
                                <w:spacing w:val="-77"/>
                                <w:w w:val="99"/>
                                <w:sz w:val="14"/>
                              </w:rPr>
                              <w:t>a</w:t>
                            </w:r>
                            <w:r>
                              <w:rPr>
                                <w:rFonts w:ascii="Arial"/>
                                <w:b/>
                                <w:color w:val="FFFFFF"/>
                                <w:spacing w:val="-2"/>
                                <w:w w:val="99"/>
                                <w:sz w:val="14"/>
                              </w:rPr>
                              <w:t>a</w:t>
                            </w:r>
                            <w:r>
                              <w:rPr>
                                <w:rFonts w:ascii="Arial"/>
                                <w:b/>
                                <w:color w:val="FFFFFF"/>
                                <w:spacing w:val="-54"/>
                                <w:w w:val="99"/>
                                <w:sz w:val="14"/>
                              </w:rPr>
                              <w:t>r</w:t>
                            </w:r>
                            <w:r>
                              <w:rPr>
                                <w:rFonts w:ascii="Arial"/>
                                <w:b/>
                                <w:color w:val="FFFFFF"/>
                                <w:w w:val="99"/>
                                <w:sz w:val="14"/>
                              </w:rPr>
                              <w:t>r</w:t>
                            </w:r>
                            <w:r>
                              <w:rPr>
                                <w:rFonts w:ascii="Arial"/>
                                <w:b/>
                                <w:color w:val="FFFFFF"/>
                                <w:spacing w:val="-85"/>
                                <w:w w:val="99"/>
                                <w:sz w:val="14"/>
                              </w:rPr>
                              <w:t>g</w:t>
                            </w:r>
                            <w:r>
                              <w:rPr>
                                <w:rFonts w:ascii="Arial"/>
                                <w:b/>
                                <w:color w:val="FFFFFF"/>
                                <w:spacing w:val="-2"/>
                                <w:w w:val="99"/>
                                <w:sz w:val="14"/>
                              </w:rPr>
                              <w:t>g</w:t>
                            </w:r>
                            <w:r>
                              <w:rPr>
                                <w:rFonts w:ascii="Arial"/>
                                <w:b/>
                                <w:color w:val="FFFFFF"/>
                                <w:spacing w:val="-77"/>
                                <w:w w:val="99"/>
                                <w:sz w:val="14"/>
                              </w:rPr>
                              <w:t>e</w:t>
                            </w:r>
                            <w:r>
                              <w:rPr>
                                <w:rFonts w:ascii="Arial"/>
                                <w:b/>
                                <w:color w:val="FFFFFF"/>
                                <w:w w:val="99"/>
                                <w:sz w:val="14"/>
                              </w:rPr>
                              <w:t>e</w:t>
                            </w:r>
                            <w:r>
                              <w:rPr>
                                <w:rFonts w:ascii="Arial"/>
                                <w:b/>
                                <w:color w:val="FFFFFF"/>
                                <w:sz w:val="14"/>
                              </w:rPr>
                              <w:t xml:space="preserve"> </w:t>
                            </w:r>
                            <w:r>
                              <w:rPr>
                                <w:rFonts w:ascii="Arial"/>
                                <w:b/>
                                <w:color w:val="FFFFFF"/>
                                <w:spacing w:val="-85"/>
                                <w:w w:val="99"/>
                                <w:sz w:val="14"/>
                              </w:rPr>
                              <w:t>o</w:t>
                            </w:r>
                            <w:r>
                              <w:rPr>
                                <w:rFonts w:ascii="Arial"/>
                                <w:b/>
                                <w:color w:val="FFFFFF"/>
                                <w:w w:val="99"/>
                                <w:sz w:val="14"/>
                              </w:rPr>
                              <w:t>o</w:t>
                            </w:r>
                            <w:r>
                              <w:rPr>
                                <w:rFonts w:ascii="Arial"/>
                                <w:b/>
                                <w:color w:val="FFFFFF"/>
                                <w:spacing w:val="-46"/>
                                <w:w w:val="99"/>
                                <w:sz w:val="14"/>
                              </w:rPr>
                              <w:t>f</w:t>
                            </w:r>
                            <w:r>
                              <w:rPr>
                                <w:rFonts w:ascii="Arial"/>
                                <w:b/>
                                <w:color w:val="FFFFFF"/>
                                <w:w w:val="99"/>
                                <w:sz w:val="14"/>
                              </w:rPr>
                              <w:t>f</w:t>
                            </w:r>
                            <w:r>
                              <w:rPr>
                                <w:rFonts w:ascii="Arial"/>
                                <w:b/>
                                <w:color w:val="FFFFFF"/>
                                <w:spacing w:val="-2"/>
                                <w:sz w:val="14"/>
                              </w:rPr>
                              <w:t xml:space="preserve"> </w:t>
                            </w:r>
                            <w:r>
                              <w:rPr>
                                <w:rFonts w:ascii="Arial"/>
                                <w:b/>
                                <w:color w:val="FFFFFF"/>
                                <w:spacing w:val="-46"/>
                                <w:w w:val="99"/>
                                <w:sz w:val="14"/>
                              </w:rPr>
                              <w:t>t</w:t>
                            </w:r>
                            <w:r>
                              <w:rPr>
                                <w:rFonts w:ascii="Arial"/>
                                <w:b/>
                                <w:color w:val="FFFFFF"/>
                                <w:w w:val="99"/>
                                <w:sz w:val="14"/>
                              </w:rPr>
                              <w:t>t</w:t>
                            </w:r>
                            <w:r>
                              <w:rPr>
                                <w:rFonts w:ascii="Arial"/>
                                <w:b/>
                                <w:color w:val="FFFFFF"/>
                                <w:spacing w:val="-85"/>
                                <w:w w:val="99"/>
                                <w:sz w:val="14"/>
                              </w:rPr>
                              <w:t>h</w:t>
                            </w:r>
                            <w:r>
                              <w:rPr>
                                <w:rFonts w:ascii="Arial"/>
                                <w:b/>
                                <w:color w:val="FFFFFF"/>
                                <w:spacing w:val="-2"/>
                                <w:w w:val="99"/>
                                <w:sz w:val="14"/>
                              </w:rPr>
                              <w:t>h</w:t>
                            </w:r>
                            <w:r>
                              <w:rPr>
                                <w:rFonts w:ascii="Arial"/>
                                <w:b/>
                                <w:color w:val="FFFFFF"/>
                                <w:spacing w:val="-77"/>
                                <w:w w:val="99"/>
                                <w:sz w:val="14"/>
                              </w:rPr>
                              <w:t>e</w:t>
                            </w:r>
                            <w:r>
                              <w:rPr>
                                <w:rFonts w:ascii="Arial"/>
                                <w:b/>
                                <w:color w:val="FFFFFF"/>
                                <w:w w:val="99"/>
                                <w:sz w:val="14"/>
                              </w:rPr>
                              <w:t>e</w:t>
                            </w:r>
                            <w:r>
                              <w:rPr>
                                <w:rFonts w:ascii="Arial"/>
                                <w:b/>
                                <w:color w:val="FFFFFF"/>
                                <w:sz w:val="14"/>
                              </w:rPr>
                              <w:t xml:space="preserve"> </w:t>
                            </w:r>
                            <w:r>
                              <w:rPr>
                                <w:rFonts w:ascii="Arial"/>
                                <w:b/>
                                <w:color w:val="FFFFFF"/>
                                <w:spacing w:val="-16"/>
                                <w:w w:val="99"/>
                                <w:sz w:val="14"/>
                              </w:rPr>
                              <w:t>C</w:t>
                            </w:r>
                            <w:r>
                              <w:rPr>
                                <w:rFonts w:ascii="Arial"/>
                                <w:b/>
                                <w:color w:val="FFFFFF"/>
                                <w:spacing w:val="-201"/>
                                <w:w w:val="99"/>
                                <w:sz w:val="14"/>
                              </w:rPr>
                              <w:t>o</w:t>
                            </w:r>
                            <w:r>
                              <w:rPr>
                                <w:rFonts w:ascii="Arial"/>
                                <w:b/>
                                <w:color w:val="FFFFFF"/>
                                <w:spacing w:val="-16"/>
                                <w:w w:val="99"/>
                                <w:sz w:val="14"/>
                              </w:rPr>
                              <w:t>Co</w:t>
                            </w:r>
                            <w:r>
                              <w:rPr>
                                <w:rFonts w:ascii="Arial"/>
                                <w:b/>
                                <w:color w:val="FFFFFF"/>
                                <w:spacing w:val="-101"/>
                                <w:w w:val="99"/>
                                <w:sz w:val="14"/>
                              </w:rPr>
                              <w:t>d</w:t>
                            </w:r>
                            <w:r>
                              <w:rPr>
                                <w:rFonts w:ascii="Arial"/>
                                <w:b/>
                                <w:color w:val="FFFFFF"/>
                                <w:spacing w:val="-18"/>
                                <w:w w:val="99"/>
                                <w:sz w:val="14"/>
                              </w:rPr>
                              <w:t>d</w:t>
                            </w:r>
                            <w:r>
                              <w:rPr>
                                <w:rFonts w:ascii="Arial"/>
                                <w:b/>
                                <w:color w:val="FFFFFF"/>
                                <w:spacing w:val="-93"/>
                                <w:w w:val="99"/>
                                <w:sz w:val="14"/>
                              </w:rPr>
                              <w:t>e</w:t>
                            </w:r>
                            <w:r>
                              <w:rPr>
                                <w:rFonts w:ascii="Arial"/>
                                <w:b/>
                                <w:color w:val="FFFFFF"/>
                                <w:spacing w:val="-16"/>
                                <w:w w:val="99"/>
                                <w:sz w:val="14"/>
                              </w:rPr>
                              <w:t>e</w:t>
                            </w:r>
                            <w:r>
                              <w:rPr>
                                <w:rFonts w:ascii="Arial"/>
                                <w:b/>
                                <w:color w:val="FFFFFF"/>
                                <w:w w:val="99"/>
                                <w:sz w:val="14"/>
                              </w:rPr>
                              <w:t xml:space="preserve"> </w:t>
                            </w:r>
                            <w:r>
                              <w:rPr>
                                <w:rFonts w:ascii="Arial"/>
                                <w:b/>
                                <w:color w:val="FFFFFF"/>
                                <w:spacing w:val="-47"/>
                                <w:w w:val="99"/>
                                <w:sz w:val="14"/>
                              </w:rPr>
                              <w:t>(</w:t>
                            </w:r>
                            <w:r>
                              <w:rPr>
                                <w:rFonts w:ascii="Arial"/>
                                <w:b/>
                                <w:color w:val="FFFFFF"/>
                                <w:spacing w:val="-1"/>
                                <w:w w:val="99"/>
                                <w:sz w:val="14"/>
                              </w:rPr>
                              <w:t>(</w:t>
                            </w:r>
                            <w:r>
                              <w:rPr>
                                <w:rFonts w:ascii="Arial"/>
                                <w:b/>
                                <w:color w:val="FFFFFF"/>
                                <w:w w:val="99"/>
                                <w:sz w:val="14"/>
                              </w:rPr>
                              <w:t>R</w:t>
                            </w:r>
                            <w:r>
                              <w:rPr>
                                <w:rFonts w:ascii="Arial"/>
                                <w:b/>
                                <w:color w:val="FFFFFF"/>
                                <w:spacing w:val="-178"/>
                                <w:w w:val="99"/>
                                <w:sz w:val="14"/>
                              </w:rPr>
                              <w:t>e</w:t>
                            </w:r>
                            <w:r>
                              <w:rPr>
                                <w:rFonts w:ascii="Arial"/>
                                <w:b/>
                                <w:color w:val="FFFFFF"/>
                                <w:w w:val="99"/>
                                <w:sz w:val="14"/>
                              </w:rPr>
                              <w:t>R</w:t>
                            </w:r>
                            <w:r>
                              <w:rPr>
                                <w:rFonts w:ascii="Arial"/>
                                <w:b/>
                                <w:color w:val="FFFFFF"/>
                                <w:spacing w:val="1"/>
                                <w:w w:val="99"/>
                                <w:sz w:val="14"/>
                              </w:rPr>
                              <w:t>e</w:t>
                            </w:r>
                            <w:r>
                              <w:rPr>
                                <w:rFonts w:ascii="Arial"/>
                                <w:b/>
                                <w:color w:val="FFFFFF"/>
                                <w:spacing w:val="-86"/>
                                <w:w w:val="99"/>
                                <w:sz w:val="14"/>
                              </w:rPr>
                              <w:t>g</w:t>
                            </w:r>
                            <w:r>
                              <w:rPr>
                                <w:rFonts w:ascii="Arial"/>
                                <w:b/>
                                <w:color w:val="FFFFFF"/>
                                <w:spacing w:val="-2"/>
                                <w:w w:val="99"/>
                                <w:sz w:val="14"/>
                              </w:rPr>
                              <w:t>g</w:t>
                            </w:r>
                            <w:r>
                              <w:rPr>
                                <w:rFonts w:ascii="Arial"/>
                                <w:b/>
                                <w:color w:val="FFFFFF"/>
                                <w:spacing w:val="-86"/>
                                <w:w w:val="99"/>
                                <w:sz w:val="14"/>
                              </w:rPr>
                              <w:t>u</w:t>
                            </w:r>
                            <w:r>
                              <w:rPr>
                                <w:rFonts w:ascii="Arial"/>
                                <w:b/>
                                <w:color w:val="FFFFFF"/>
                                <w:spacing w:val="-2"/>
                                <w:w w:val="99"/>
                                <w:sz w:val="14"/>
                              </w:rPr>
                              <w:t>u</w:t>
                            </w:r>
                            <w:r>
                              <w:rPr>
                                <w:rFonts w:ascii="Arial"/>
                                <w:b/>
                                <w:color w:val="FFFFFF"/>
                                <w:spacing w:val="-39"/>
                                <w:w w:val="99"/>
                                <w:sz w:val="14"/>
                              </w:rPr>
                              <w:t>l</w:t>
                            </w:r>
                            <w:r>
                              <w:rPr>
                                <w:rFonts w:ascii="Arial"/>
                                <w:b/>
                                <w:color w:val="FFFFFF"/>
                                <w:spacing w:val="1"/>
                                <w:w w:val="99"/>
                                <w:sz w:val="14"/>
                              </w:rPr>
                              <w:t>l</w:t>
                            </w:r>
                            <w:r>
                              <w:rPr>
                                <w:rFonts w:ascii="Arial"/>
                                <w:b/>
                                <w:color w:val="FFFFFF"/>
                                <w:spacing w:val="-78"/>
                                <w:w w:val="99"/>
                                <w:sz w:val="14"/>
                              </w:rPr>
                              <w:t>a</w:t>
                            </w:r>
                            <w:r>
                              <w:rPr>
                                <w:rFonts w:ascii="Arial"/>
                                <w:b/>
                                <w:color w:val="FFFFFF"/>
                                <w:spacing w:val="-1"/>
                                <w:w w:val="99"/>
                                <w:sz w:val="14"/>
                              </w:rPr>
                              <w:t>a</w:t>
                            </w:r>
                            <w:r>
                              <w:rPr>
                                <w:rFonts w:ascii="Arial"/>
                                <w:b/>
                                <w:color w:val="FFFFFF"/>
                                <w:spacing w:val="-47"/>
                                <w:w w:val="99"/>
                                <w:sz w:val="14"/>
                              </w:rPr>
                              <w:t>t</w:t>
                            </w:r>
                            <w:r>
                              <w:rPr>
                                <w:rFonts w:ascii="Arial"/>
                                <w:b/>
                                <w:color w:val="FFFFFF"/>
                                <w:spacing w:val="1"/>
                                <w:w w:val="99"/>
                                <w:sz w:val="14"/>
                              </w:rPr>
                              <w:t>t</w:t>
                            </w:r>
                            <w:r>
                              <w:rPr>
                                <w:rFonts w:ascii="Arial"/>
                                <w:b/>
                                <w:color w:val="FFFFFF"/>
                                <w:spacing w:val="-85"/>
                                <w:w w:val="99"/>
                                <w:sz w:val="14"/>
                              </w:rPr>
                              <w:t>o</w:t>
                            </w:r>
                            <w:r>
                              <w:rPr>
                                <w:rFonts w:ascii="Arial"/>
                                <w:b/>
                                <w:color w:val="FFFFFF"/>
                                <w:spacing w:val="-2"/>
                                <w:w w:val="99"/>
                                <w:sz w:val="14"/>
                              </w:rPr>
                              <w:t>o</w:t>
                            </w:r>
                            <w:r>
                              <w:rPr>
                                <w:rFonts w:ascii="Arial"/>
                                <w:b/>
                                <w:color w:val="FFFFFF"/>
                                <w:spacing w:val="-54"/>
                                <w:w w:val="99"/>
                                <w:sz w:val="14"/>
                              </w:rPr>
                              <w:t>r</w:t>
                            </w:r>
                            <w:r>
                              <w:rPr>
                                <w:rFonts w:ascii="Arial"/>
                                <w:b/>
                                <w:color w:val="FFFFFF"/>
                                <w:w w:val="99"/>
                                <w:sz w:val="14"/>
                              </w:rPr>
                              <w:t>r</w:t>
                            </w:r>
                            <w:r>
                              <w:rPr>
                                <w:rFonts w:ascii="Arial"/>
                                <w:b/>
                                <w:color w:val="FFFFFF"/>
                                <w:spacing w:val="-46"/>
                                <w:w w:val="99"/>
                                <w:sz w:val="14"/>
                              </w:rPr>
                              <w:t>)</w:t>
                            </w:r>
                            <w:r>
                              <w:rPr>
                                <w:rFonts w:ascii="Arial"/>
                                <w:b/>
                                <w:color w:val="FFFFFF"/>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9" o:spid="_x0000_s1026" type="#_x0000_t202" style="position:absolute;left:0;text-align:left;margin-left:164.4pt;margin-top:54.5pt;width:63.3pt;height:24.1pt;z-index:-173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" filled="f" stroked="f">
                <v:textbox inset="0,0,0,0">
                  <w:txbxContent>
                    <w:p w:rsidR="00E41BA3" w:rsidRDefault="00AC7416">
                      <w:pPr>
                        <w:spacing w:line="242" w:lineRule="auto"/>
                        <w:ind w:left="-1" w:hanging="11"/>
                        <w:jc w:val="center"/>
                        <w:rPr>
                          <w:rFonts w:ascii="Arial"/>
                          <w:b/>
                          <w:sz w:val="14"/>
                        </w:rPr>
                      </w:pPr>
                      <w:r>
                        <w:rPr>
                          <w:rFonts w:ascii="Arial"/>
                          <w:b/>
                          <w:color w:val="FFFFFF"/>
                          <w:w w:val="99"/>
                          <w:sz w:val="14"/>
                        </w:rPr>
                        <w:t>A</w:t>
                      </w:r>
                      <w:r>
                        <w:rPr>
                          <w:rFonts w:ascii="Arial"/>
                          <w:b/>
                          <w:color w:val="FFFFFF"/>
                          <w:spacing w:val="-186"/>
                          <w:w w:val="99"/>
                          <w:sz w:val="14"/>
                        </w:rPr>
                        <w:t>u</w:t>
                      </w:r>
                      <w:r>
                        <w:rPr>
                          <w:rFonts w:ascii="Arial"/>
                          <w:b/>
                          <w:color w:val="FFFFFF"/>
                          <w:w w:val="99"/>
                          <w:sz w:val="14"/>
                        </w:rPr>
                        <w:t>A</w:t>
                      </w:r>
                      <w:r>
                        <w:rPr>
                          <w:rFonts w:ascii="Arial"/>
                          <w:b/>
                          <w:color w:val="FFFFFF"/>
                          <w:spacing w:val="-1"/>
                          <w:w w:val="99"/>
                          <w:sz w:val="14"/>
                        </w:rPr>
                        <w:t>u</w:t>
                      </w:r>
                      <w:r>
                        <w:rPr>
                          <w:rFonts w:ascii="Arial"/>
                          <w:b/>
                          <w:color w:val="FFFFFF"/>
                          <w:spacing w:val="-47"/>
                          <w:w w:val="99"/>
                          <w:sz w:val="14"/>
                        </w:rPr>
                        <w:t>t</w:t>
                      </w:r>
                      <w:r>
                        <w:rPr>
                          <w:rFonts w:ascii="Arial"/>
                          <w:b/>
                          <w:color w:val="FFFFFF"/>
                          <w:spacing w:val="1"/>
                          <w:w w:val="99"/>
                          <w:sz w:val="14"/>
                        </w:rPr>
                        <w:t>t</w:t>
                      </w:r>
                      <w:r>
                        <w:rPr>
                          <w:rFonts w:ascii="Arial"/>
                          <w:b/>
                          <w:color w:val="FFFFFF"/>
                          <w:spacing w:val="-86"/>
                          <w:w w:val="99"/>
                          <w:sz w:val="14"/>
                        </w:rPr>
                        <w:t>h</w:t>
                      </w:r>
                      <w:r>
                        <w:rPr>
                          <w:rFonts w:ascii="Arial"/>
                          <w:b/>
                          <w:color w:val="FFFFFF"/>
                          <w:spacing w:val="-2"/>
                          <w:w w:val="99"/>
                          <w:sz w:val="14"/>
                        </w:rPr>
                        <w:t>h</w:t>
                      </w:r>
                      <w:r>
                        <w:rPr>
                          <w:rFonts w:ascii="Arial"/>
                          <w:b/>
                          <w:color w:val="FFFFFF"/>
                          <w:spacing w:val="-86"/>
                          <w:w w:val="99"/>
                          <w:sz w:val="14"/>
                        </w:rPr>
                        <w:t>o</w:t>
                      </w:r>
                      <w:r>
                        <w:rPr>
                          <w:rFonts w:ascii="Arial"/>
                          <w:b/>
                          <w:color w:val="FFFFFF"/>
                          <w:spacing w:val="-2"/>
                          <w:w w:val="99"/>
                          <w:sz w:val="14"/>
                        </w:rPr>
                        <w:t>o</w:t>
                      </w:r>
                      <w:r>
                        <w:rPr>
                          <w:rFonts w:ascii="Arial"/>
                          <w:b/>
                          <w:color w:val="FFFFFF"/>
                          <w:spacing w:val="-55"/>
                          <w:w w:val="99"/>
                          <w:sz w:val="14"/>
                        </w:rPr>
                        <w:t>r</w:t>
                      </w:r>
                      <w:r>
                        <w:rPr>
                          <w:rFonts w:ascii="Arial"/>
                          <w:b/>
                          <w:color w:val="FFFFFF"/>
                          <w:w w:val="99"/>
                          <w:sz w:val="14"/>
                        </w:rPr>
                        <w:t>r</w:t>
                      </w:r>
                      <w:r>
                        <w:rPr>
                          <w:rFonts w:ascii="Arial"/>
                          <w:b/>
                          <w:color w:val="FFFFFF"/>
                          <w:spacing w:val="-39"/>
                          <w:w w:val="99"/>
                          <w:sz w:val="14"/>
                        </w:rPr>
                        <w:t>i</w:t>
                      </w:r>
                      <w:r>
                        <w:rPr>
                          <w:rFonts w:ascii="Arial"/>
                          <w:b/>
                          <w:color w:val="FFFFFF"/>
                          <w:spacing w:val="1"/>
                          <w:w w:val="99"/>
                          <w:sz w:val="14"/>
                        </w:rPr>
                        <w:t>i</w:t>
                      </w:r>
                      <w:r>
                        <w:rPr>
                          <w:rFonts w:ascii="Arial"/>
                          <w:b/>
                          <w:color w:val="FFFFFF"/>
                          <w:spacing w:val="-47"/>
                          <w:w w:val="99"/>
                          <w:sz w:val="14"/>
                        </w:rPr>
                        <w:t>t</w:t>
                      </w:r>
                      <w:r>
                        <w:rPr>
                          <w:rFonts w:ascii="Arial"/>
                          <w:b/>
                          <w:color w:val="FFFFFF"/>
                          <w:spacing w:val="1"/>
                          <w:w w:val="99"/>
                          <w:sz w:val="14"/>
                        </w:rPr>
                        <w:t>t</w:t>
                      </w:r>
                      <w:r>
                        <w:rPr>
                          <w:rFonts w:ascii="Arial"/>
                          <w:b/>
                          <w:color w:val="FFFFFF"/>
                          <w:spacing w:val="-78"/>
                          <w:w w:val="99"/>
                          <w:sz w:val="14"/>
                        </w:rPr>
                        <w:t>y</w:t>
                      </w:r>
                      <w:r>
                        <w:rPr>
                          <w:rFonts w:ascii="Arial"/>
                          <w:b/>
                          <w:color w:val="FFFFFF"/>
                          <w:w w:val="99"/>
                          <w:sz w:val="14"/>
                        </w:rPr>
                        <w:t>y</w:t>
                      </w:r>
                      <w:r>
                        <w:rPr>
                          <w:rFonts w:ascii="Arial"/>
                          <w:b/>
                          <w:color w:val="FFFFFF"/>
                          <w:spacing w:val="-2"/>
                          <w:sz w:val="14"/>
                        </w:rPr>
                        <w:t xml:space="preserve"> </w:t>
                      </w:r>
                      <w:r>
                        <w:rPr>
                          <w:rFonts w:ascii="Arial"/>
                          <w:b/>
                          <w:color w:val="FFFFFF"/>
                          <w:w w:val="99"/>
                          <w:sz w:val="14"/>
                        </w:rPr>
                        <w:t>i</w:t>
                      </w:r>
                      <w:r>
                        <w:rPr>
                          <w:rFonts w:ascii="Arial"/>
                          <w:b/>
                          <w:color w:val="FFFFFF"/>
                          <w:spacing w:val="-124"/>
                          <w:w w:val="99"/>
                          <w:sz w:val="14"/>
                        </w:rPr>
                        <w:t>n</w:t>
                      </w:r>
                      <w:r>
                        <w:rPr>
                          <w:rFonts w:ascii="Arial"/>
                          <w:b/>
                          <w:color w:val="FFFFFF"/>
                          <w:w w:val="99"/>
                          <w:sz w:val="14"/>
                        </w:rPr>
                        <w:t xml:space="preserve">in </w:t>
                      </w:r>
                      <w:r>
                        <w:rPr>
                          <w:rFonts w:ascii="Arial"/>
                          <w:b/>
                          <w:color w:val="FFFFFF"/>
                          <w:spacing w:val="-78"/>
                          <w:w w:val="99"/>
                          <w:sz w:val="14"/>
                        </w:rPr>
                        <w:t>c</w:t>
                      </w:r>
                      <w:r>
                        <w:rPr>
                          <w:rFonts w:ascii="Arial"/>
                          <w:b/>
                          <w:color w:val="FFFFFF"/>
                          <w:spacing w:val="-1"/>
                          <w:w w:val="99"/>
                          <w:sz w:val="14"/>
                        </w:rPr>
                        <w:t>c</w:t>
                      </w:r>
                      <w:r>
                        <w:rPr>
                          <w:rFonts w:ascii="Arial"/>
                          <w:b/>
                          <w:color w:val="FFFFFF"/>
                          <w:spacing w:val="-85"/>
                          <w:w w:val="99"/>
                          <w:sz w:val="14"/>
                        </w:rPr>
                        <w:t>h</w:t>
                      </w:r>
                      <w:r>
                        <w:rPr>
                          <w:rFonts w:ascii="Arial"/>
                          <w:b/>
                          <w:color w:val="FFFFFF"/>
                          <w:w w:val="99"/>
                          <w:sz w:val="14"/>
                        </w:rPr>
                        <w:t>h</w:t>
                      </w:r>
                      <w:r>
                        <w:rPr>
                          <w:rFonts w:ascii="Arial"/>
                          <w:b/>
                          <w:color w:val="FFFFFF"/>
                          <w:spacing w:val="-77"/>
                          <w:w w:val="99"/>
                          <w:sz w:val="14"/>
                        </w:rPr>
                        <w:t>a</w:t>
                      </w:r>
                      <w:r>
                        <w:rPr>
                          <w:rFonts w:ascii="Arial"/>
                          <w:b/>
                          <w:color w:val="FFFFFF"/>
                          <w:spacing w:val="-2"/>
                          <w:w w:val="99"/>
                          <w:sz w:val="14"/>
                        </w:rPr>
                        <w:t>a</w:t>
                      </w:r>
                      <w:r>
                        <w:rPr>
                          <w:rFonts w:ascii="Arial"/>
                          <w:b/>
                          <w:color w:val="FFFFFF"/>
                          <w:spacing w:val="-54"/>
                          <w:w w:val="99"/>
                          <w:sz w:val="14"/>
                        </w:rPr>
                        <w:t>r</w:t>
                      </w:r>
                      <w:r>
                        <w:rPr>
                          <w:rFonts w:ascii="Arial"/>
                          <w:b/>
                          <w:color w:val="FFFFFF"/>
                          <w:w w:val="99"/>
                          <w:sz w:val="14"/>
                        </w:rPr>
                        <w:t>r</w:t>
                      </w:r>
                      <w:r>
                        <w:rPr>
                          <w:rFonts w:ascii="Arial"/>
                          <w:b/>
                          <w:color w:val="FFFFFF"/>
                          <w:spacing w:val="-85"/>
                          <w:w w:val="99"/>
                          <w:sz w:val="14"/>
                        </w:rPr>
                        <w:t>g</w:t>
                      </w:r>
                      <w:r>
                        <w:rPr>
                          <w:rFonts w:ascii="Arial"/>
                          <w:b/>
                          <w:color w:val="FFFFFF"/>
                          <w:spacing w:val="-2"/>
                          <w:w w:val="99"/>
                          <w:sz w:val="14"/>
                        </w:rPr>
                        <w:t>g</w:t>
                      </w:r>
                      <w:r>
                        <w:rPr>
                          <w:rFonts w:ascii="Arial"/>
                          <w:b/>
                          <w:color w:val="FFFFFF"/>
                          <w:spacing w:val="-77"/>
                          <w:w w:val="99"/>
                          <w:sz w:val="14"/>
                        </w:rPr>
                        <w:t>e</w:t>
                      </w:r>
                      <w:r>
                        <w:rPr>
                          <w:rFonts w:ascii="Arial"/>
                          <w:b/>
                          <w:color w:val="FFFFFF"/>
                          <w:w w:val="99"/>
                          <w:sz w:val="14"/>
                        </w:rPr>
                        <w:t>e</w:t>
                      </w:r>
                      <w:r>
                        <w:rPr>
                          <w:rFonts w:ascii="Arial"/>
                          <w:b/>
                          <w:color w:val="FFFFFF"/>
                          <w:sz w:val="14"/>
                        </w:rPr>
                        <w:t xml:space="preserve"> </w:t>
                      </w:r>
                      <w:r>
                        <w:rPr>
                          <w:rFonts w:ascii="Arial"/>
                          <w:b/>
                          <w:color w:val="FFFFFF"/>
                          <w:spacing w:val="-85"/>
                          <w:w w:val="99"/>
                          <w:sz w:val="14"/>
                        </w:rPr>
                        <w:t>o</w:t>
                      </w:r>
                      <w:r>
                        <w:rPr>
                          <w:rFonts w:ascii="Arial"/>
                          <w:b/>
                          <w:color w:val="FFFFFF"/>
                          <w:w w:val="99"/>
                          <w:sz w:val="14"/>
                        </w:rPr>
                        <w:t>o</w:t>
                      </w:r>
                      <w:r>
                        <w:rPr>
                          <w:rFonts w:ascii="Arial"/>
                          <w:b/>
                          <w:color w:val="FFFFFF"/>
                          <w:spacing w:val="-46"/>
                          <w:w w:val="99"/>
                          <w:sz w:val="14"/>
                        </w:rPr>
                        <w:t>f</w:t>
                      </w:r>
                      <w:r>
                        <w:rPr>
                          <w:rFonts w:ascii="Arial"/>
                          <w:b/>
                          <w:color w:val="FFFFFF"/>
                          <w:w w:val="99"/>
                          <w:sz w:val="14"/>
                        </w:rPr>
                        <w:t>f</w:t>
                      </w:r>
                      <w:r>
                        <w:rPr>
                          <w:rFonts w:ascii="Arial"/>
                          <w:b/>
                          <w:color w:val="FFFFFF"/>
                          <w:spacing w:val="-2"/>
                          <w:sz w:val="14"/>
                        </w:rPr>
                        <w:t xml:space="preserve"> </w:t>
                      </w:r>
                      <w:r>
                        <w:rPr>
                          <w:rFonts w:ascii="Arial"/>
                          <w:b/>
                          <w:color w:val="FFFFFF"/>
                          <w:spacing w:val="-46"/>
                          <w:w w:val="99"/>
                          <w:sz w:val="14"/>
                        </w:rPr>
                        <w:t>t</w:t>
                      </w:r>
                      <w:r>
                        <w:rPr>
                          <w:rFonts w:ascii="Arial"/>
                          <w:b/>
                          <w:color w:val="FFFFFF"/>
                          <w:w w:val="99"/>
                          <w:sz w:val="14"/>
                        </w:rPr>
                        <w:t>t</w:t>
                      </w:r>
                      <w:r>
                        <w:rPr>
                          <w:rFonts w:ascii="Arial"/>
                          <w:b/>
                          <w:color w:val="FFFFFF"/>
                          <w:spacing w:val="-85"/>
                          <w:w w:val="99"/>
                          <w:sz w:val="14"/>
                        </w:rPr>
                        <w:t>h</w:t>
                      </w:r>
                      <w:r>
                        <w:rPr>
                          <w:rFonts w:ascii="Arial"/>
                          <w:b/>
                          <w:color w:val="FFFFFF"/>
                          <w:spacing w:val="-2"/>
                          <w:w w:val="99"/>
                          <w:sz w:val="14"/>
                        </w:rPr>
                        <w:t>h</w:t>
                      </w:r>
                      <w:r>
                        <w:rPr>
                          <w:rFonts w:ascii="Arial"/>
                          <w:b/>
                          <w:color w:val="FFFFFF"/>
                          <w:spacing w:val="-77"/>
                          <w:w w:val="99"/>
                          <w:sz w:val="14"/>
                        </w:rPr>
                        <w:t>e</w:t>
                      </w:r>
                      <w:r>
                        <w:rPr>
                          <w:rFonts w:ascii="Arial"/>
                          <w:b/>
                          <w:color w:val="FFFFFF"/>
                          <w:w w:val="99"/>
                          <w:sz w:val="14"/>
                        </w:rPr>
                        <w:t>e</w:t>
                      </w:r>
                      <w:r>
                        <w:rPr>
                          <w:rFonts w:ascii="Arial"/>
                          <w:b/>
                          <w:color w:val="FFFFFF"/>
                          <w:sz w:val="14"/>
                        </w:rPr>
                        <w:t xml:space="preserve"> </w:t>
                      </w:r>
                      <w:r>
                        <w:rPr>
                          <w:rFonts w:ascii="Arial"/>
                          <w:b/>
                          <w:color w:val="FFFFFF"/>
                          <w:spacing w:val="-16"/>
                          <w:w w:val="99"/>
                          <w:sz w:val="14"/>
                        </w:rPr>
                        <w:t>C</w:t>
                      </w:r>
                      <w:r>
                        <w:rPr>
                          <w:rFonts w:ascii="Arial"/>
                          <w:b/>
                          <w:color w:val="FFFFFF"/>
                          <w:spacing w:val="-201"/>
                          <w:w w:val="99"/>
                          <w:sz w:val="14"/>
                        </w:rPr>
                        <w:t>o</w:t>
                      </w:r>
                      <w:r>
                        <w:rPr>
                          <w:rFonts w:ascii="Arial"/>
                          <w:b/>
                          <w:color w:val="FFFFFF"/>
                          <w:spacing w:val="-16"/>
                          <w:w w:val="99"/>
                          <w:sz w:val="14"/>
                        </w:rPr>
                        <w:t>Co</w:t>
                      </w:r>
                      <w:r>
                        <w:rPr>
                          <w:rFonts w:ascii="Arial"/>
                          <w:b/>
                          <w:color w:val="FFFFFF"/>
                          <w:spacing w:val="-101"/>
                          <w:w w:val="99"/>
                          <w:sz w:val="14"/>
                        </w:rPr>
                        <w:t>d</w:t>
                      </w:r>
                      <w:r>
                        <w:rPr>
                          <w:rFonts w:ascii="Arial"/>
                          <w:b/>
                          <w:color w:val="FFFFFF"/>
                          <w:spacing w:val="-18"/>
                          <w:w w:val="99"/>
                          <w:sz w:val="14"/>
                        </w:rPr>
                        <w:t>d</w:t>
                      </w:r>
                      <w:r>
                        <w:rPr>
                          <w:rFonts w:ascii="Arial"/>
                          <w:b/>
                          <w:color w:val="FFFFFF"/>
                          <w:spacing w:val="-93"/>
                          <w:w w:val="99"/>
                          <w:sz w:val="14"/>
                        </w:rPr>
                        <w:t>e</w:t>
                      </w:r>
                      <w:r>
                        <w:rPr>
                          <w:rFonts w:ascii="Arial"/>
                          <w:b/>
                          <w:color w:val="FFFFFF"/>
                          <w:spacing w:val="-16"/>
                          <w:w w:val="99"/>
                          <w:sz w:val="14"/>
                        </w:rPr>
                        <w:t>e</w:t>
                      </w:r>
                      <w:r>
                        <w:rPr>
                          <w:rFonts w:ascii="Arial"/>
                          <w:b/>
                          <w:color w:val="FFFFFF"/>
                          <w:w w:val="99"/>
                          <w:sz w:val="14"/>
                        </w:rPr>
                        <w:t xml:space="preserve"> </w:t>
                      </w:r>
                      <w:r>
                        <w:rPr>
                          <w:rFonts w:ascii="Arial"/>
                          <w:b/>
                          <w:color w:val="FFFFFF"/>
                          <w:spacing w:val="-47"/>
                          <w:w w:val="99"/>
                          <w:sz w:val="14"/>
                        </w:rPr>
                        <w:t>(</w:t>
                      </w:r>
                      <w:r>
                        <w:rPr>
                          <w:rFonts w:ascii="Arial"/>
                          <w:b/>
                          <w:color w:val="FFFFFF"/>
                          <w:spacing w:val="-1"/>
                          <w:w w:val="99"/>
                          <w:sz w:val="14"/>
                        </w:rPr>
                        <w:t>(</w:t>
                      </w:r>
                      <w:r>
                        <w:rPr>
                          <w:rFonts w:ascii="Arial"/>
                          <w:b/>
                          <w:color w:val="FFFFFF"/>
                          <w:w w:val="99"/>
                          <w:sz w:val="14"/>
                        </w:rPr>
                        <w:t>R</w:t>
                      </w:r>
                      <w:r>
                        <w:rPr>
                          <w:rFonts w:ascii="Arial"/>
                          <w:b/>
                          <w:color w:val="FFFFFF"/>
                          <w:spacing w:val="-178"/>
                          <w:w w:val="99"/>
                          <w:sz w:val="14"/>
                        </w:rPr>
                        <w:t>e</w:t>
                      </w:r>
                      <w:r>
                        <w:rPr>
                          <w:rFonts w:ascii="Arial"/>
                          <w:b/>
                          <w:color w:val="FFFFFF"/>
                          <w:w w:val="99"/>
                          <w:sz w:val="14"/>
                        </w:rPr>
                        <w:t>R</w:t>
                      </w:r>
                      <w:r>
                        <w:rPr>
                          <w:rFonts w:ascii="Arial"/>
                          <w:b/>
                          <w:color w:val="FFFFFF"/>
                          <w:spacing w:val="1"/>
                          <w:w w:val="99"/>
                          <w:sz w:val="14"/>
                        </w:rPr>
                        <w:t>e</w:t>
                      </w:r>
                      <w:r>
                        <w:rPr>
                          <w:rFonts w:ascii="Arial"/>
                          <w:b/>
                          <w:color w:val="FFFFFF"/>
                          <w:spacing w:val="-86"/>
                          <w:w w:val="99"/>
                          <w:sz w:val="14"/>
                        </w:rPr>
                        <w:t>g</w:t>
                      </w:r>
                      <w:r>
                        <w:rPr>
                          <w:rFonts w:ascii="Arial"/>
                          <w:b/>
                          <w:color w:val="FFFFFF"/>
                          <w:spacing w:val="-2"/>
                          <w:w w:val="99"/>
                          <w:sz w:val="14"/>
                        </w:rPr>
                        <w:t>g</w:t>
                      </w:r>
                      <w:r>
                        <w:rPr>
                          <w:rFonts w:ascii="Arial"/>
                          <w:b/>
                          <w:color w:val="FFFFFF"/>
                          <w:spacing w:val="-86"/>
                          <w:w w:val="99"/>
                          <w:sz w:val="14"/>
                        </w:rPr>
                        <w:t>u</w:t>
                      </w:r>
                      <w:r>
                        <w:rPr>
                          <w:rFonts w:ascii="Arial"/>
                          <w:b/>
                          <w:color w:val="FFFFFF"/>
                          <w:spacing w:val="-2"/>
                          <w:w w:val="99"/>
                          <w:sz w:val="14"/>
                        </w:rPr>
                        <w:t>u</w:t>
                      </w:r>
                      <w:r>
                        <w:rPr>
                          <w:rFonts w:ascii="Arial"/>
                          <w:b/>
                          <w:color w:val="FFFFFF"/>
                          <w:spacing w:val="-39"/>
                          <w:w w:val="99"/>
                          <w:sz w:val="14"/>
                        </w:rPr>
                        <w:t>l</w:t>
                      </w:r>
                      <w:r>
                        <w:rPr>
                          <w:rFonts w:ascii="Arial"/>
                          <w:b/>
                          <w:color w:val="FFFFFF"/>
                          <w:spacing w:val="1"/>
                          <w:w w:val="99"/>
                          <w:sz w:val="14"/>
                        </w:rPr>
                        <w:t>l</w:t>
                      </w:r>
                      <w:r>
                        <w:rPr>
                          <w:rFonts w:ascii="Arial"/>
                          <w:b/>
                          <w:color w:val="FFFFFF"/>
                          <w:spacing w:val="-78"/>
                          <w:w w:val="99"/>
                          <w:sz w:val="14"/>
                        </w:rPr>
                        <w:t>a</w:t>
                      </w:r>
                      <w:r>
                        <w:rPr>
                          <w:rFonts w:ascii="Arial"/>
                          <w:b/>
                          <w:color w:val="FFFFFF"/>
                          <w:spacing w:val="-1"/>
                          <w:w w:val="99"/>
                          <w:sz w:val="14"/>
                        </w:rPr>
                        <w:t>a</w:t>
                      </w:r>
                      <w:r>
                        <w:rPr>
                          <w:rFonts w:ascii="Arial"/>
                          <w:b/>
                          <w:color w:val="FFFFFF"/>
                          <w:spacing w:val="-47"/>
                          <w:w w:val="99"/>
                          <w:sz w:val="14"/>
                        </w:rPr>
                        <w:t>t</w:t>
                      </w:r>
                      <w:r>
                        <w:rPr>
                          <w:rFonts w:ascii="Arial"/>
                          <w:b/>
                          <w:color w:val="FFFFFF"/>
                          <w:spacing w:val="1"/>
                          <w:w w:val="99"/>
                          <w:sz w:val="14"/>
                        </w:rPr>
                        <w:t>t</w:t>
                      </w:r>
                      <w:r>
                        <w:rPr>
                          <w:rFonts w:ascii="Arial"/>
                          <w:b/>
                          <w:color w:val="FFFFFF"/>
                          <w:spacing w:val="-85"/>
                          <w:w w:val="99"/>
                          <w:sz w:val="14"/>
                        </w:rPr>
                        <w:t>o</w:t>
                      </w:r>
                      <w:r>
                        <w:rPr>
                          <w:rFonts w:ascii="Arial"/>
                          <w:b/>
                          <w:color w:val="FFFFFF"/>
                          <w:spacing w:val="-2"/>
                          <w:w w:val="99"/>
                          <w:sz w:val="14"/>
                        </w:rPr>
                        <w:t>o</w:t>
                      </w:r>
                      <w:r>
                        <w:rPr>
                          <w:rFonts w:ascii="Arial"/>
                          <w:b/>
                          <w:color w:val="FFFFFF"/>
                          <w:spacing w:val="-54"/>
                          <w:w w:val="99"/>
                          <w:sz w:val="14"/>
                        </w:rPr>
                        <w:t>r</w:t>
                      </w:r>
                      <w:r>
                        <w:rPr>
                          <w:rFonts w:ascii="Arial"/>
                          <w:b/>
                          <w:color w:val="FFFFFF"/>
                          <w:w w:val="99"/>
                          <w:sz w:val="14"/>
                        </w:rPr>
                        <w:t>r</w:t>
                      </w:r>
                      <w:r>
                        <w:rPr>
                          <w:rFonts w:ascii="Arial"/>
                          <w:b/>
                          <w:color w:val="FFFFFF"/>
                          <w:spacing w:val="-46"/>
                          <w:w w:val="99"/>
                          <w:sz w:val="14"/>
                        </w:rPr>
                        <w:t>)</w:t>
                      </w:r>
                      <w:r>
                        <w:rPr>
                          <w:rFonts w:ascii="Arial"/>
                          <w:b/>
                          <w:color w:val="FFFFFF"/>
                          <w:w w:val="99"/>
                          <w:sz w:val="14"/>
                        </w:rPr>
                        <w:t>)</w:t>
                      </w:r>
                    </w:p>
                  </w:txbxContent>
                </v:textbox>
                <w10:wrap anchorx="page"/>
              </v:shape>
            </w:pict>
          </mc:Fallback>
        </mc:AlternateContent>
      </w:r>
      <w:r w:rsidRPr="00D93925">
        <w:rPr>
          <w:noProof/>
        </w:rPr>
        <mc:AlternateContent>
          <mc:Choice Requires="wps">
            <w:drawing>
              <wp:anchor distT="0" distB="0" distL="114300" distR="114300" simplePos="0" relativeHeight="485976576" behindDoc="1" locked="0" layoutInCell="1" allowOverlap="1">
                <wp:simplePos x="0" y="0"/>
                <wp:positionH relativeFrom="page">
                  <wp:posOffset>4448175</wp:posOffset>
                </wp:positionH>
                <wp:positionV relativeFrom="paragraph">
                  <wp:posOffset>745490</wp:posOffset>
                </wp:positionV>
                <wp:extent cx="719455" cy="204470"/>
                <wp:effectExtent l="0" t="0" r="0" b="0"/>
                <wp:wrapNone/>
                <wp:docPr id="24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247" w:lineRule="auto"/>
                              <w:ind w:left="304" w:right="32" w:hanging="305"/>
                              <w:rPr>
                                <w:rFonts w:ascii="Arial"/>
                                <w:b/>
                                <w:sz w:val="14"/>
                              </w:rPr>
                            </w:pPr>
                            <w:r>
                              <w:rPr>
                                <w:rFonts w:ascii="Arial"/>
                                <w:b/>
                                <w:color w:val="FFFFFF"/>
                                <w:spacing w:val="-116"/>
                                <w:w w:val="99"/>
                                <w:sz w:val="14"/>
                              </w:rPr>
                              <w:t>M</w:t>
                            </w:r>
                            <w:r>
                              <w:rPr>
                                <w:rFonts w:ascii="Arial"/>
                                <w:b/>
                                <w:color w:val="FFFFFF"/>
                                <w:spacing w:val="1"/>
                                <w:w w:val="99"/>
                                <w:sz w:val="14"/>
                              </w:rPr>
                              <w:t>M</w:t>
                            </w:r>
                            <w:r>
                              <w:rPr>
                                <w:rFonts w:ascii="Arial"/>
                                <w:b/>
                                <w:color w:val="FFFFFF"/>
                                <w:spacing w:val="-78"/>
                                <w:w w:val="99"/>
                                <w:sz w:val="14"/>
                              </w:rPr>
                              <w:t>e</w:t>
                            </w:r>
                            <w:r>
                              <w:rPr>
                                <w:rFonts w:ascii="Arial"/>
                                <w:b/>
                                <w:color w:val="FFFFFF"/>
                                <w:spacing w:val="-1"/>
                                <w:w w:val="99"/>
                                <w:sz w:val="14"/>
                              </w:rPr>
                              <w:t>e</w:t>
                            </w:r>
                            <w:r>
                              <w:rPr>
                                <w:rFonts w:ascii="Arial"/>
                                <w:b/>
                                <w:color w:val="FFFFFF"/>
                                <w:spacing w:val="-86"/>
                                <w:w w:val="99"/>
                                <w:sz w:val="14"/>
                              </w:rPr>
                              <w:t>d</w:t>
                            </w:r>
                            <w:r>
                              <w:rPr>
                                <w:rFonts w:ascii="Arial"/>
                                <w:b/>
                                <w:color w:val="FFFFFF"/>
                                <w:spacing w:val="-2"/>
                                <w:w w:val="99"/>
                                <w:sz w:val="14"/>
                              </w:rPr>
                              <w:t>d</w:t>
                            </w:r>
                            <w:r>
                              <w:rPr>
                                <w:rFonts w:ascii="Arial"/>
                                <w:b/>
                                <w:color w:val="FFFFFF"/>
                                <w:w w:val="99"/>
                                <w:sz w:val="14"/>
                              </w:rPr>
                              <w:t>i</w:t>
                            </w:r>
                            <w:r>
                              <w:rPr>
                                <w:rFonts w:ascii="Arial"/>
                                <w:b/>
                                <w:color w:val="FFFFFF"/>
                                <w:spacing w:val="-117"/>
                                <w:w w:val="99"/>
                                <w:sz w:val="14"/>
                              </w:rPr>
                              <w:t>a</w:t>
                            </w:r>
                            <w:r>
                              <w:rPr>
                                <w:rFonts w:ascii="Arial"/>
                                <w:b/>
                                <w:color w:val="FFFFFF"/>
                                <w:w w:val="99"/>
                                <w:sz w:val="14"/>
                              </w:rPr>
                              <w:t>ia</w:t>
                            </w:r>
                            <w:r>
                              <w:rPr>
                                <w:rFonts w:ascii="Arial"/>
                                <w:b/>
                                <w:color w:val="FFFFFF"/>
                                <w:spacing w:val="1"/>
                                <w:sz w:val="14"/>
                              </w:rPr>
                              <w:t xml:space="preserve"> </w:t>
                            </w:r>
                            <w:r>
                              <w:rPr>
                                <w:rFonts w:ascii="Arial"/>
                                <w:b/>
                                <w:color w:val="FFFFFF"/>
                                <w:spacing w:val="-78"/>
                                <w:w w:val="99"/>
                                <w:sz w:val="14"/>
                              </w:rPr>
                              <w:t>a</w:t>
                            </w:r>
                            <w:r>
                              <w:rPr>
                                <w:rFonts w:ascii="Arial"/>
                                <w:b/>
                                <w:color w:val="FFFFFF"/>
                                <w:spacing w:val="1"/>
                                <w:w w:val="99"/>
                                <w:sz w:val="14"/>
                              </w:rPr>
                              <w:t>a</w:t>
                            </w:r>
                            <w:r>
                              <w:rPr>
                                <w:rFonts w:ascii="Arial"/>
                                <w:b/>
                                <w:color w:val="FFFFFF"/>
                                <w:spacing w:val="-86"/>
                                <w:w w:val="99"/>
                                <w:sz w:val="14"/>
                              </w:rPr>
                              <w:t>n</w:t>
                            </w:r>
                            <w:r>
                              <w:rPr>
                                <w:rFonts w:ascii="Arial"/>
                                <w:b/>
                                <w:color w:val="FFFFFF"/>
                                <w:spacing w:val="-2"/>
                                <w:w w:val="99"/>
                                <w:sz w:val="14"/>
                              </w:rPr>
                              <w:t>n</w:t>
                            </w:r>
                            <w:r>
                              <w:rPr>
                                <w:rFonts w:ascii="Arial"/>
                                <w:b/>
                                <w:color w:val="FFFFFF"/>
                                <w:spacing w:val="-86"/>
                                <w:w w:val="99"/>
                                <w:sz w:val="14"/>
                              </w:rPr>
                              <w:t>d</w:t>
                            </w:r>
                            <w:r>
                              <w:rPr>
                                <w:rFonts w:ascii="Arial"/>
                                <w:b/>
                                <w:color w:val="FFFFFF"/>
                                <w:w w:val="99"/>
                                <w:sz w:val="14"/>
                              </w:rPr>
                              <w:t>d</w:t>
                            </w:r>
                            <w:r>
                              <w:rPr>
                                <w:rFonts w:ascii="Arial"/>
                                <w:b/>
                                <w:color w:val="FFFFFF"/>
                                <w:sz w:val="14"/>
                              </w:rPr>
                              <w:t xml:space="preserve"> </w:t>
                            </w:r>
                            <w:r>
                              <w:rPr>
                                <w:rFonts w:ascii="Arial"/>
                                <w:b/>
                                <w:color w:val="FFFFFF"/>
                                <w:spacing w:val="-96"/>
                                <w:w w:val="99"/>
                                <w:sz w:val="14"/>
                              </w:rPr>
                              <w:t>p</w:t>
                            </w:r>
                            <w:r>
                              <w:rPr>
                                <w:rFonts w:ascii="Arial"/>
                                <w:b/>
                                <w:color w:val="FFFFFF"/>
                                <w:spacing w:val="-9"/>
                                <w:w w:val="99"/>
                                <w:sz w:val="14"/>
                              </w:rPr>
                              <w:t>p</w:t>
                            </w:r>
                            <w:r>
                              <w:rPr>
                                <w:rFonts w:ascii="Arial"/>
                                <w:b/>
                                <w:color w:val="FFFFFF"/>
                                <w:spacing w:val="-96"/>
                                <w:w w:val="99"/>
                                <w:sz w:val="14"/>
                              </w:rPr>
                              <w:t>u</w:t>
                            </w:r>
                            <w:r>
                              <w:rPr>
                                <w:rFonts w:ascii="Arial"/>
                                <w:b/>
                                <w:color w:val="FFFFFF"/>
                                <w:spacing w:val="-12"/>
                                <w:w w:val="99"/>
                                <w:sz w:val="14"/>
                              </w:rPr>
                              <w:t>u</w:t>
                            </w:r>
                            <w:r>
                              <w:rPr>
                                <w:rFonts w:ascii="Arial"/>
                                <w:b/>
                                <w:color w:val="FFFFFF"/>
                                <w:spacing w:val="-96"/>
                                <w:w w:val="99"/>
                                <w:sz w:val="14"/>
                              </w:rPr>
                              <w:t>b</w:t>
                            </w:r>
                            <w:r>
                              <w:rPr>
                                <w:rFonts w:ascii="Arial"/>
                                <w:b/>
                                <w:color w:val="FFFFFF"/>
                                <w:spacing w:val="-9"/>
                                <w:w w:val="99"/>
                                <w:sz w:val="14"/>
                              </w:rPr>
                              <w:t>b</w:t>
                            </w:r>
                            <w:r>
                              <w:rPr>
                                <w:rFonts w:ascii="Arial"/>
                                <w:b/>
                                <w:color w:val="FFFFFF"/>
                                <w:spacing w:val="-10"/>
                                <w:w w:val="99"/>
                                <w:sz w:val="14"/>
                              </w:rPr>
                              <w:t>l</w:t>
                            </w:r>
                            <w:r>
                              <w:rPr>
                                <w:rFonts w:ascii="Arial"/>
                                <w:b/>
                                <w:color w:val="FFFFFF"/>
                                <w:spacing w:val="-88"/>
                                <w:w w:val="99"/>
                                <w:sz w:val="14"/>
                              </w:rPr>
                              <w:t>i</w:t>
                            </w:r>
                            <w:r>
                              <w:rPr>
                                <w:rFonts w:ascii="Arial"/>
                                <w:b/>
                                <w:color w:val="FFFFFF"/>
                                <w:spacing w:val="-10"/>
                                <w:w w:val="99"/>
                                <w:sz w:val="14"/>
                              </w:rPr>
                              <w:t>l</w:t>
                            </w:r>
                            <w:r>
                              <w:rPr>
                                <w:rFonts w:ascii="Arial"/>
                                <w:b/>
                                <w:color w:val="FFFFFF"/>
                                <w:spacing w:val="-11"/>
                                <w:w w:val="99"/>
                                <w:sz w:val="14"/>
                              </w:rPr>
                              <w:t>i</w:t>
                            </w:r>
                            <w:r>
                              <w:rPr>
                                <w:rFonts w:ascii="Arial"/>
                                <w:b/>
                                <w:color w:val="FFFFFF"/>
                                <w:spacing w:val="-88"/>
                                <w:w w:val="99"/>
                                <w:sz w:val="14"/>
                              </w:rPr>
                              <w:t>c</w:t>
                            </w:r>
                            <w:r>
                              <w:rPr>
                                <w:rFonts w:ascii="Arial"/>
                                <w:b/>
                                <w:color w:val="FFFFFF"/>
                                <w:spacing w:val="-10"/>
                                <w:w w:val="99"/>
                                <w:sz w:val="14"/>
                              </w:rPr>
                              <w:t>c</w:t>
                            </w:r>
                            <w:r>
                              <w:rPr>
                                <w:rFonts w:ascii="Arial"/>
                                <w:b/>
                                <w:color w:val="FFFFFF"/>
                                <w:w w:val="99"/>
                                <w:sz w:val="14"/>
                              </w:rPr>
                              <w:t xml:space="preserve"> </w:t>
                            </w:r>
                            <w:r>
                              <w:rPr>
                                <w:rFonts w:ascii="Arial"/>
                                <w:b/>
                                <w:color w:val="FFFFFF"/>
                                <w:spacing w:val="-86"/>
                                <w:w w:val="99"/>
                                <w:sz w:val="14"/>
                              </w:rPr>
                              <w:t>o</w:t>
                            </w:r>
                            <w:r>
                              <w:rPr>
                                <w:rFonts w:ascii="Arial"/>
                                <w:b/>
                                <w:color w:val="FFFFFF"/>
                                <w:spacing w:val="-2"/>
                                <w:w w:val="99"/>
                                <w:sz w:val="14"/>
                              </w:rPr>
                              <w:t>o</w:t>
                            </w:r>
                            <w:r>
                              <w:rPr>
                                <w:rFonts w:ascii="Arial"/>
                                <w:b/>
                                <w:color w:val="FFFFFF"/>
                                <w:spacing w:val="-86"/>
                                <w:w w:val="99"/>
                                <w:sz w:val="14"/>
                              </w:rPr>
                              <w:t>p</w:t>
                            </w:r>
                            <w:r>
                              <w:rPr>
                                <w:rFonts w:ascii="Arial"/>
                                <w:b/>
                                <w:color w:val="FFFFFF"/>
                                <w:spacing w:val="-2"/>
                                <w:w w:val="99"/>
                                <w:sz w:val="14"/>
                              </w:rPr>
                              <w:t>p</w:t>
                            </w:r>
                            <w:r>
                              <w:rPr>
                                <w:rFonts w:ascii="Arial"/>
                                <w:b/>
                                <w:color w:val="FFFFFF"/>
                                <w:spacing w:val="-39"/>
                                <w:w w:val="99"/>
                                <w:sz w:val="14"/>
                              </w:rPr>
                              <w:t>i</w:t>
                            </w:r>
                            <w:r>
                              <w:rPr>
                                <w:rFonts w:ascii="Arial"/>
                                <w:b/>
                                <w:color w:val="FFFFFF"/>
                                <w:spacing w:val="1"/>
                                <w:w w:val="99"/>
                                <w:sz w:val="14"/>
                              </w:rPr>
                              <w:t>i</w:t>
                            </w:r>
                            <w:r>
                              <w:rPr>
                                <w:rFonts w:ascii="Arial"/>
                                <w:b/>
                                <w:color w:val="FFFFFF"/>
                                <w:spacing w:val="-86"/>
                                <w:w w:val="99"/>
                                <w:sz w:val="14"/>
                              </w:rPr>
                              <w:t>n</w:t>
                            </w:r>
                            <w:r>
                              <w:rPr>
                                <w:rFonts w:ascii="Arial"/>
                                <w:b/>
                                <w:color w:val="FFFFFF"/>
                                <w:spacing w:val="-2"/>
                                <w:w w:val="99"/>
                                <w:sz w:val="14"/>
                              </w:rPr>
                              <w:t>n</w:t>
                            </w:r>
                            <w:r>
                              <w:rPr>
                                <w:rFonts w:ascii="Arial"/>
                                <w:b/>
                                <w:color w:val="FFFFFF"/>
                                <w:spacing w:val="-39"/>
                                <w:w w:val="99"/>
                                <w:sz w:val="14"/>
                              </w:rPr>
                              <w:t>i</w:t>
                            </w:r>
                            <w:r>
                              <w:rPr>
                                <w:rFonts w:ascii="Arial"/>
                                <w:b/>
                                <w:color w:val="FFFFFF"/>
                                <w:spacing w:val="1"/>
                                <w:w w:val="99"/>
                                <w:sz w:val="14"/>
                              </w:rPr>
                              <w:t>i</w:t>
                            </w:r>
                            <w:r>
                              <w:rPr>
                                <w:rFonts w:ascii="Arial"/>
                                <w:b/>
                                <w:color w:val="FFFFFF"/>
                                <w:spacing w:val="-86"/>
                                <w:w w:val="99"/>
                                <w:sz w:val="14"/>
                              </w:rPr>
                              <w:t>o</w:t>
                            </w:r>
                            <w:r>
                              <w:rPr>
                                <w:rFonts w:ascii="Arial"/>
                                <w:b/>
                                <w:color w:val="FFFFFF"/>
                                <w:spacing w:val="1"/>
                                <w:w w:val="99"/>
                                <w:sz w:val="14"/>
                              </w:rPr>
                              <w:t>o</w:t>
                            </w:r>
                            <w:r>
                              <w:rPr>
                                <w:rFonts w:ascii="Arial"/>
                                <w:b/>
                                <w:color w:val="FFFFFF"/>
                                <w:spacing w:val="-86"/>
                                <w:w w:val="99"/>
                                <w:sz w:val="14"/>
                              </w:rPr>
                              <w:t>n</w:t>
                            </w:r>
                            <w:r>
                              <w:rPr>
                                <w:rFonts w:ascii="Arial"/>
                                <w:b/>
                                <w:color w:val="FFFFFF"/>
                                <w:w w:val="99"/>
                                <w:sz w:val="14"/>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27" type="#_x0000_t202" style="position:absolute;left:0;text-align:left;margin-left:350.25pt;margin-top:58.7pt;width:56.65pt;height:16.1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VrtAIAALM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" filled="f" stroked="f">
                <v:textbox inset="0,0,0,0">
                  <w:txbxContent>
                    <w:p w:rsidR="00E41BA3" w:rsidRDefault="00AC7416">
                      <w:pPr>
                        <w:spacing w:line="247" w:lineRule="auto"/>
                        <w:ind w:left="304" w:right="32" w:hanging="305"/>
                        <w:rPr>
                          <w:rFonts w:ascii="Arial"/>
                          <w:b/>
                          <w:sz w:val="14"/>
                        </w:rPr>
                      </w:pPr>
                      <w:r>
                        <w:rPr>
                          <w:rFonts w:ascii="Arial"/>
                          <w:b/>
                          <w:color w:val="FFFFFF"/>
                          <w:spacing w:val="-116"/>
                          <w:w w:val="99"/>
                          <w:sz w:val="14"/>
                        </w:rPr>
                        <w:t>M</w:t>
                      </w:r>
                      <w:r>
                        <w:rPr>
                          <w:rFonts w:ascii="Arial"/>
                          <w:b/>
                          <w:color w:val="FFFFFF"/>
                          <w:spacing w:val="1"/>
                          <w:w w:val="99"/>
                          <w:sz w:val="14"/>
                        </w:rPr>
                        <w:t>M</w:t>
                      </w:r>
                      <w:r>
                        <w:rPr>
                          <w:rFonts w:ascii="Arial"/>
                          <w:b/>
                          <w:color w:val="FFFFFF"/>
                          <w:spacing w:val="-78"/>
                          <w:w w:val="99"/>
                          <w:sz w:val="14"/>
                        </w:rPr>
                        <w:t>e</w:t>
                      </w:r>
                      <w:r>
                        <w:rPr>
                          <w:rFonts w:ascii="Arial"/>
                          <w:b/>
                          <w:color w:val="FFFFFF"/>
                          <w:spacing w:val="-1"/>
                          <w:w w:val="99"/>
                          <w:sz w:val="14"/>
                        </w:rPr>
                        <w:t>e</w:t>
                      </w:r>
                      <w:r>
                        <w:rPr>
                          <w:rFonts w:ascii="Arial"/>
                          <w:b/>
                          <w:color w:val="FFFFFF"/>
                          <w:spacing w:val="-86"/>
                          <w:w w:val="99"/>
                          <w:sz w:val="14"/>
                        </w:rPr>
                        <w:t>d</w:t>
                      </w:r>
                      <w:r>
                        <w:rPr>
                          <w:rFonts w:ascii="Arial"/>
                          <w:b/>
                          <w:color w:val="FFFFFF"/>
                          <w:spacing w:val="-2"/>
                          <w:w w:val="99"/>
                          <w:sz w:val="14"/>
                        </w:rPr>
                        <w:t>d</w:t>
                      </w:r>
                      <w:r>
                        <w:rPr>
                          <w:rFonts w:ascii="Arial"/>
                          <w:b/>
                          <w:color w:val="FFFFFF"/>
                          <w:w w:val="99"/>
                          <w:sz w:val="14"/>
                        </w:rPr>
                        <w:t>i</w:t>
                      </w:r>
                      <w:r>
                        <w:rPr>
                          <w:rFonts w:ascii="Arial"/>
                          <w:b/>
                          <w:color w:val="FFFFFF"/>
                          <w:spacing w:val="-117"/>
                          <w:w w:val="99"/>
                          <w:sz w:val="14"/>
                        </w:rPr>
                        <w:t>a</w:t>
                      </w:r>
                      <w:r>
                        <w:rPr>
                          <w:rFonts w:ascii="Arial"/>
                          <w:b/>
                          <w:color w:val="FFFFFF"/>
                          <w:w w:val="99"/>
                          <w:sz w:val="14"/>
                        </w:rPr>
                        <w:t>ia</w:t>
                      </w:r>
                      <w:r>
                        <w:rPr>
                          <w:rFonts w:ascii="Arial"/>
                          <w:b/>
                          <w:color w:val="FFFFFF"/>
                          <w:spacing w:val="1"/>
                          <w:sz w:val="14"/>
                        </w:rPr>
                        <w:t xml:space="preserve"> </w:t>
                      </w:r>
                      <w:r>
                        <w:rPr>
                          <w:rFonts w:ascii="Arial"/>
                          <w:b/>
                          <w:color w:val="FFFFFF"/>
                          <w:spacing w:val="-78"/>
                          <w:w w:val="99"/>
                          <w:sz w:val="14"/>
                        </w:rPr>
                        <w:t>a</w:t>
                      </w:r>
                      <w:r>
                        <w:rPr>
                          <w:rFonts w:ascii="Arial"/>
                          <w:b/>
                          <w:color w:val="FFFFFF"/>
                          <w:spacing w:val="1"/>
                          <w:w w:val="99"/>
                          <w:sz w:val="14"/>
                        </w:rPr>
                        <w:t>a</w:t>
                      </w:r>
                      <w:r>
                        <w:rPr>
                          <w:rFonts w:ascii="Arial"/>
                          <w:b/>
                          <w:color w:val="FFFFFF"/>
                          <w:spacing w:val="-86"/>
                          <w:w w:val="99"/>
                          <w:sz w:val="14"/>
                        </w:rPr>
                        <w:t>n</w:t>
                      </w:r>
                      <w:r>
                        <w:rPr>
                          <w:rFonts w:ascii="Arial"/>
                          <w:b/>
                          <w:color w:val="FFFFFF"/>
                          <w:spacing w:val="-2"/>
                          <w:w w:val="99"/>
                          <w:sz w:val="14"/>
                        </w:rPr>
                        <w:t>n</w:t>
                      </w:r>
                      <w:r>
                        <w:rPr>
                          <w:rFonts w:ascii="Arial"/>
                          <w:b/>
                          <w:color w:val="FFFFFF"/>
                          <w:spacing w:val="-86"/>
                          <w:w w:val="99"/>
                          <w:sz w:val="14"/>
                        </w:rPr>
                        <w:t>d</w:t>
                      </w:r>
                      <w:r>
                        <w:rPr>
                          <w:rFonts w:ascii="Arial"/>
                          <w:b/>
                          <w:color w:val="FFFFFF"/>
                          <w:w w:val="99"/>
                          <w:sz w:val="14"/>
                        </w:rPr>
                        <w:t>d</w:t>
                      </w:r>
                      <w:r>
                        <w:rPr>
                          <w:rFonts w:ascii="Arial"/>
                          <w:b/>
                          <w:color w:val="FFFFFF"/>
                          <w:sz w:val="14"/>
                        </w:rPr>
                        <w:t xml:space="preserve"> </w:t>
                      </w:r>
                      <w:r>
                        <w:rPr>
                          <w:rFonts w:ascii="Arial"/>
                          <w:b/>
                          <w:color w:val="FFFFFF"/>
                          <w:spacing w:val="-96"/>
                          <w:w w:val="99"/>
                          <w:sz w:val="14"/>
                        </w:rPr>
                        <w:t>p</w:t>
                      </w:r>
                      <w:r>
                        <w:rPr>
                          <w:rFonts w:ascii="Arial"/>
                          <w:b/>
                          <w:color w:val="FFFFFF"/>
                          <w:spacing w:val="-9"/>
                          <w:w w:val="99"/>
                          <w:sz w:val="14"/>
                        </w:rPr>
                        <w:t>p</w:t>
                      </w:r>
                      <w:r>
                        <w:rPr>
                          <w:rFonts w:ascii="Arial"/>
                          <w:b/>
                          <w:color w:val="FFFFFF"/>
                          <w:spacing w:val="-96"/>
                          <w:w w:val="99"/>
                          <w:sz w:val="14"/>
                        </w:rPr>
                        <w:t>u</w:t>
                      </w:r>
                      <w:r>
                        <w:rPr>
                          <w:rFonts w:ascii="Arial"/>
                          <w:b/>
                          <w:color w:val="FFFFFF"/>
                          <w:spacing w:val="-12"/>
                          <w:w w:val="99"/>
                          <w:sz w:val="14"/>
                        </w:rPr>
                        <w:t>u</w:t>
                      </w:r>
                      <w:r>
                        <w:rPr>
                          <w:rFonts w:ascii="Arial"/>
                          <w:b/>
                          <w:color w:val="FFFFFF"/>
                          <w:spacing w:val="-96"/>
                          <w:w w:val="99"/>
                          <w:sz w:val="14"/>
                        </w:rPr>
                        <w:t>b</w:t>
                      </w:r>
                      <w:r>
                        <w:rPr>
                          <w:rFonts w:ascii="Arial"/>
                          <w:b/>
                          <w:color w:val="FFFFFF"/>
                          <w:spacing w:val="-9"/>
                          <w:w w:val="99"/>
                          <w:sz w:val="14"/>
                        </w:rPr>
                        <w:t>b</w:t>
                      </w:r>
                      <w:r>
                        <w:rPr>
                          <w:rFonts w:ascii="Arial"/>
                          <w:b/>
                          <w:color w:val="FFFFFF"/>
                          <w:spacing w:val="-10"/>
                          <w:w w:val="99"/>
                          <w:sz w:val="14"/>
                        </w:rPr>
                        <w:t>l</w:t>
                      </w:r>
                      <w:r>
                        <w:rPr>
                          <w:rFonts w:ascii="Arial"/>
                          <w:b/>
                          <w:color w:val="FFFFFF"/>
                          <w:spacing w:val="-88"/>
                          <w:w w:val="99"/>
                          <w:sz w:val="14"/>
                        </w:rPr>
                        <w:t>i</w:t>
                      </w:r>
                      <w:r>
                        <w:rPr>
                          <w:rFonts w:ascii="Arial"/>
                          <w:b/>
                          <w:color w:val="FFFFFF"/>
                          <w:spacing w:val="-10"/>
                          <w:w w:val="99"/>
                          <w:sz w:val="14"/>
                        </w:rPr>
                        <w:t>l</w:t>
                      </w:r>
                      <w:r>
                        <w:rPr>
                          <w:rFonts w:ascii="Arial"/>
                          <w:b/>
                          <w:color w:val="FFFFFF"/>
                          <w:spacing w:val="-11"/>
                          <w:w w:val="99"/>
                          <w:sz w:val="14"/>
                        </w:rPr>
                        <w:t>i</w:t>
                      </w:r>
                      <w:r>
                        <w:rPr>
                          <w:rFonts w:ascii="Arial"/>
                          <w:b/>
                          <w:color w:val="FFFFFF"/>
                          <w:spacing w:val="-88"/>
                          <w:w w:val="99"/>
                          <w:sz w:val="14"/>
                        </w:rPr>
                        <w:t>c</w:t>
                      </w:r>
                      <w:r>
                        <w:rPr>
                          <w:rFonts w:ascii="Arial"/>
                          <w:b/>
                          <w:color w:val="FFFFFF"/>
                          <w:spacing w:val="-10"/>
                          <w:w w:val="99"/>
                          <w:sz w:val="14"/>
                        </w:rPr>
                        <w:t>c</w:t>
                      </w:r>
                      <w:r>
                        <w:rPr>
                          <w:rFonts w:ascii="Arial"/>
                          <w:b/>
                          <w:color w:val="FFFFFF"/>
                          <w:w w:val="99"/>
                          <w:sz w:val="14"/>
                        </w:rPr>
                        <w:t xml:space="preserve"> </w:t>
                      </w:r>
                      <w:r>
                        <w:rPr>
                          <w:rFonts w:ascii="Arial"/>
                          <w:b/>
                          <w:color w:val="FFFFFF"/>
                          <w:spacing w:val="-86"/>
                          <w:w w:val="99"/>
                          <w:sz w:val="14"/>
                        </w:rPr>
                        <w:t>o</w:t>
                      </w:r>
                      <w:r>
                        <w:rPr>
                          <w:rFonts w:ascii="Arial"/>
                          <w:b/>
                          <w:color w:val="FFFFFF"/>
                          <w:spacing w:val="-2"/>
                          <w:w w:val="99"/>
                          <w:sz w:val="14"/>
                        </w:rPr>
                        <w:t>o</w:t>
                      </w:r>
                      <w:r>
                        <w:rPr>
                          <w:rFonts w:ascii="Arial"/>
                          <w:b/>
                          <w:color w:val="FFFFFF"/>
                          <w:spacing w:val="-86"/>
                          <w:w w:val="99"/>
                          <w:sz w:val="14"/>
                        </w:rPr>
                        <w:t>p</w:t>
                      </w:r>
                      <w:r>
                        <w:rPr>
                          <w:rFonts w:ascii="Arial"/>
                          <w:b/>
                          <w:color w:val="FFFFFF"/>
                          <w:spacing w:val="-2"/>
                          <w:w w:val="99"/>
                          <w:sz w:val="14"/>
                        </w:rPr>
                        <w:t>p</w:t>
                      </w:r>
                      <w:r>
                        <w:rPr>
                          <w:rFonts w:ascii="Arial"/>
                          <w:b/>
                          <w:color w:val="FFFFFF"/>
                          <w:spacing w:val="-39"/>
                          <w:w w:val="99"/>
                          <w:sz w:val="14"/>
                        </w:rPr>
                        <w:t>i</w:t>
                      </w:r>
                      <w:r>
                        <w:rPr>
                          <w:rFonts w:ascii="Arial"/>
                          <w:b/>
                          <w:color w:val="FFFFFF"/>
                          <w:spacing w:val="1"/>
                          <w:w w:val="99"/>
                          <w:sz w:val="14"/>
                        </w:rPr>
                        <w:t>i</w:t>
                      </w:r>
                      <w:r>
                        <w:rPr>
                          <w:rFonts w:ascii="Arial"/>
                          <w:b/>
                          <w:color w:val="FFFFFF"/>
                          <w:spacing w:val="-86"/>
                          <w:w w:val="99"/>
                          <w:sz w:val="14"/>
                        </w:rPr>
                        <w:t>n</w:t>
                      </w:r>
                      <w:r>
                        <w:rPr>
                          <w:rFonts w:ascii="Arial"/>
                          <w:b/>
                          <w:color w:val="FFFFFF"/>
                          <w:spacing w:val="-2"/>
                          <w:w w:val="99"/>
                          <w:sz w:val="14"/>
                        </w:rPr>
                        <w:t>n</w:t>
                      </w:r>
                      <w:r>
                        <w:rPr>
                          <w:rFonts w:ascii="Arial"/>
                          <w:b/>
                          <w:color w:val="FFFFFF"/>
                          <w:spacing w:val="-39"/>
                          <w:w w:val="99"/>
                          <w:sz w:val="14"/>
                        </w:rPr>
                        <w:t>i</w:t>
                      </w:r>
                      <w:r>
                        <w:rPr>
                          <w:rFonts w:ascii="Arial"/>
                          <w:b/>
                          <w:color w:val="FFFFFF"/>
                          <w:spacing w:val="1"/>
                          <w:w w:val="99"/>
                          <w:sz w:val="14"/>
                        </w:rPr>
                        <w:t>i</w:t>
                      </w:r>
                      <w:r>
                        <w:rPr>
                          <w:rFonts w:ascii="Arial"/>
                          <w:b/>
                          <w:color w:val="FFFFFF"/>
                          <w:spacing w:val="-86"/>
                          <w:w w:val="99"/>
                          <w:sz w:val="14"/>
                        </w:rPr>
                        <w:t>o</w:t>
                      </w:r>
                      <w:r>
                        <w:rPr>
                          <w:rFonts w:ascii="Arial"/>
                          <w:b/>
                          <w:color w:val="FFFFFF"/>
                          <w:spacing w:val="1"/>
                          <w:w w:val="99"/>
                          <w:sz w:val="14"/>
                        </w:rPr>
                        <w:t>o</w:t>
                      </w:r>
                      <w:r>
                        <w:rPr>
                          <w:rFonts w:ascii="Arial"/>
                          <w:b/>
                          <w:color w:val="FFFFFF"/>
                          <w:spacing w:val="-86"/>
                          <w:w w:val="99"/>
                          <w:sz w:val="14"/>
                        </w:rPr>
                        <w:t>n</w:t>
                      </w:r>
                      <w:r>
                        <w:rPr>
                          <w:rFonts w:ascii="Arial"/>
                          <w:b/>
                          <w:color w:val="FFFFFF"/>
                          <w:w w:val="99"/>
                          <w:sz w:val="14"/>
                        </w:rPr>
                        <w:t>n</w:t>
                      </w:r>
                    </w:p>
                  </w:txbxContent>
                </v:textbox>
                <w10:wrap anchorx="page"/>
              </v:shape>
            </w:pict>
          </mc:Fallback>
        </mc:AlternateContent>
      </w:r>
      <w:r w:rsidRPr="00D93925">
        <w:rPr>
          <w:noProof/>
        </w:rPr>
        <mc:AlternateContent>
          <mc:Choice Requires="wps">
            <w:drawing>
              <wp:anchor distT="0" distB="0" distL="114300" distR="114300" simplePos="0" relativeHeight="485977600" behindDoc="1" locked="0" layoutInCell="1" allowOverlap="1">
                <wp:simplePos x="0" y="0"/>
                <wp:positionH relativeFrom="page">
                  <wp:posOffset>3170555</wp:posOffset>
                </wp:positionH>
                <wp:positionV relativeFrom="paragraph">
                  <wp:posOffset>1431290</wp:posOffset>
                </wp:positionV>
                <wp:extent cx="955675" cy="199390"/>
                <wp:effectExtent l="0" t="0" r="0" b="0"/>
                <wp:wrapNone/>
                <wp:docPr id="24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54" w:lineRule="exact"/>
                              <w:ind w:left="267" w:right="283"/>
                              <w:jc w:val="center"/>
                              <w:rPr>
                                <w:rFonts w:ascii="Arial"/>
                                <w:b/>
                                <w:sz w:val="14"/>
                              </w:rPr>
                            </w:pPr>
                            <w:r>
                              <w:rPr>
                                <w:rFonts w:ascii="Arial"/>
                                <w:b/>
                                <w:color w:val="FFFFFF"/>
                                <w:w w:val="99"/>
                                <w:sz w:val="14"/>
                              </w:rPr>
                              <w:t>C</w:t>
                            </w:r>
                            <w:r>
                              <w:rPr>
                                <w:rFonts w:ascii="Arial"/>
                                <w:b/>
                                <w:color w:val="FFFFFF"/>
                                <w:spacing w:val="-186"/>
                                <w:w w:val="99"/>
                                <w:sz w:val="14"/>
                              </w:rPr>
                              <w:t>o</w:t>
                            </w:r>
                            <w:r>
                              <w:rPr>
                                <w:rFonts w:ascii="Arial"/>
                                <w:b/>
                                <w:color w:val="FFFFFF"/>
                                <w:w w:val="99"/>
                                <w:sz w:val="14"/>
                              </w:rPr>
                              <w:t>C</w:t>
                            </w:r>
                            <w:r>
                              <w:rPr>
                                <w:rFonts w:ascii="Arial"/>
                                <w:b/>
                                <w:color w:val="FFFFFF"/>
                                <w:spacing w:val="-1"/>
                                <w:w w:val="99"/>
                                <w:sz w:val="14"/>
                              </w:rPr>
                              <w:t>o</w:t>
                            </w:r>
                            <w:r>
                              <w:rPr>
                                <w:rFonts w:ascii="Arial"/>
                                <w:b/>
                                <w:color w:val="FFFFFF"/>
                                <w:spacing w:val="-124"/>
                                <w:w w:val="99"/>
                                <w:sz w:val="14"/>
                              </w:rPr>
                              <w:t>m</w:t>
                            </w:r>
                            <w:r>
                              <w:rPr>
                                <w:rFonts w:ascii="Arial"/>
                                <w:b/>
                                <w:color w:val="FFFFFF"/>
                                <w:w w:val="99"/>
                                <w:sz w:val="14"/>
                              </w:rPr>
                              <w:t>m</w:t>
                            </w:r>
                            <w:r>
                              <w:rPr>
                                <w:rFonts w:ascii="Arial"/>
                                <w:b/>
                                <w:color w:val="FFFFFF"/>
                                <w:spacing w:val="-86"/>
                                <w:w w:val="99"/>
                                <w:sz w:val="14"/>
                              </w:rPr>
                              <w:t>p</w:t>
                            </w:r>
                            <w:r>
                              <w:rPr>
                                <w:rFonts w:ascii="Arial"/>
                                <w:b/>
                                <w:color w:val="FFFFFF"/>
                                <w:spacing w:val="1"/>
                                <w:w w:val="99"/>
                                <w:sz w:val="14"/>
                              </w:rPr>
                              <w:t>p</w:t>
                            </w:r>
                            <w:r>
                              <w:rPr>
                                <w:rFonts w:ascii="Arial"/>
                                <w:b/>
                                <w:color w:val="FFFFFF"/>
                                <w:spacing w:val="-78"/>
                                <w:w w:val="99"/>
                                <w:sz w:val="14"/>
                              </w:rPr>
                              <w:t>a</w:t>
                            </w:r>
                            <w:r>
                              <w:rPr>
                                <w:rFonts w:ascii="Arial"/>
                                <w:b/>
                                <w:color w:val="FFFFFF"/>
                                <w:spacing w:val="-1"/>
                                <w:w w:val="99"/>
                                <w:sz w:val="14"/>
                              </w:rPr>
                              <w:t>a</w:t>
                            </w:r>
                            <w:r>
                              <w:rPr>
                                <w:rFonts w:ascii="Arial"/>
                                <w:b/>
                                <w:color w:val="FFFFFF"/>
                                <w:spacing w:val="-86"/>
                                <w:w w:val="99"/>
                                <w:sz w:val="14"/>
                              </w:rPr>
                              <w:t>n</w:t>
                            </w:r>
                            <w:r>
                              <w:rPr>
                                <w:rFonts w:ascii="Arial"/>
                                <w:b/>
                                <w:color w:val="FFFFFF"/>
                                <w:spacing w:val="1"/>
                                <w:w w:val="99"/>
                                <w:sz w:val="14"/>
                              </w:rPr>
                              <w:t>n</w:t>
                            </w:r>
                            <w:r>
                              <w:rPr>
                                <w:rFonts w:ascii="Arial"/>
                                <w:b/>
                                <w:color w:val="FFFFFF"/>
                                <w:w w:val="99"/>
                                <w:sz w:val="14"/>
                              </w:rPr>
                              <w:t>i</w:t>
                            </w:r>
                            <w:r>
                              <w:rPr>
                                <w:rFonts w:ascii="Arial"/>
                                <w:b/>
                                <w:color w:val="FFFFFF"/>
                                <w:spacing w:val="-117"/>
                                <w:w w:val="99"/>
                                <w:sz w:val="14"/>
                              </w:rPr>
                              <w:t>e</w:t>
                            </w:r>
                            <w:r>
                              <w:rPr>
                                <w:rFonts w:ascii="Arial"/>
                                <w:b/>
                                <w:color w:val="FFFFFF"/>
                                <w:w w:val="99"/>
                                <w:sz w:val="14"/>
                              </w:rPr>
                              <w:t>i</w:t>
                            </w:r>
                            <w:r>
                              <w:rPr>
                                <w:rFonts w:ascii="Arial"/>
                                <w:b/>
                                <w:color w:val="FFFFFF"/>
                                <w:spacing w:val="-1"/>
                                <w:w w:val="99"/>
                                <w:sz w:val="14"/>
                              </w:rPr>
                              <w:t>e</w:t>
                            </w:r>
                            <w:r>
                              <w:rPr>
                                <w:rFonts w:ascii="Arial"/>
                                <w:b/>
                                <w:color w:val="FFFFFF"/>
                                <w:spacing w:val="-78"/>
                                <w:w w:val="99"/>
                                <w:sz w:val="14"/>
                              </w:rPr>
                              <w:t>s</w:t>
                            </w:r>
                            <w:r>
                              <w:rPr>
                                <w:rFonts w:ascii="Arial"/>
                                <w:b/>
                                <w:color w:val="FFFFFF"/>
                                <w:w w:val="99"/>
                                <w:sz w:val="14"/>
                              </w:rPr>
                              <w:t>s</w:t>
                            </w:r>
                          </w:p>
                          <w:p w:rsidR="00E41BA3" w:rsidRDefault="00AC7416">
                            <w:pPr>
                              <w:spacing w:line="160" w:lineRule="exact"/>
                              <w:ind w:left="280" w:right="281"/>
                              <w:jc w:val="center"/>
                              <w:rPr>
                                <w:rFonts w:ascii="Arial"/>
                                <w:b/>
                                <w:sz w:val="14"/>
                              </w:rPr>
                            </w:pPr>
                            <w:r>
                              <w:rPr>
                                <w:rFonts w:ascii="Arial"/>
                                <w:b/>
                                <w:color w:val="FFFFFF"/>
                                <w:spacing w:val="-47"/>
                                <w:w w:val="99"/>
                                <w:sz w:val="14"/>
                              </w:rPr>
                              <w:t>(</w:t>
                            </w:r>
                            <w:r>
                              <w:rPr>
                                <w:rFonts w:ascii="Arial"/>
                                <w:b/>
                                <w:color w:val="FFFFFF"/>
                                <w:spacing w:val="-1"/>
                                <w:w w:val="99"/>
                                <w:sz w:val="14"/>
                              </w:rPr>
                              <w:t>(</w:t>
                            </w:r>
                            <w:r>
                              <w:rPr>
                                <w:rFonts w:ascii="Arial"/>
                                <w:b/>
                                <w:color w:val="FFFFFF"/>
                                <w:spacing w:val="-78"/>
                                <w:w w:val="99"/>
                                <w:sz w:val="14"/>
                              </w:rPr>
                              <w:t>c</w:t>
                            </w:r>
                            <w:r>
                              <w:rPr>
                                <w:rFonts w:ascii="Arial"/>
                                <w:b/>
                                <w:color w:val="FFFFFF"/>
                                <w:spacing w:val="1"/>
                                <w:w w:val="99"/>
                                <w:sz w:val="14"/>
                              </w:rPr>
                              <w:t>c</w:t>
                            </w:r>
                            <w:r>
                              <w:rPr>
                                <w:rFonts w:ascii="Arial"/>
                                <w:b/>
                                <w:color w:val="FFFFFF"/>
                                <w:spacing w:val="-86"/>
                                <w:w w:val="99"/>
                                <w:sz w:val="14"/>
                              </w:rPr>
                              <w:t>o</w:t>
                            </w:r>
                            <w:r>
                              <w:rPr>
                                <w:rFonts w:ascii="Arial"/>
                                <w:b/>
                                <w:color w:val="FFFFFF"/>
                                <w:spacing w:val="-2"/>
                                <w:w w:val="99"/>
                                <w:sz w:val="14"/>
                              </w:rPr>
                              <w:t>o</w:t>
                            </w:r>
                            <w:r>
                              <w:rPr>
                                <w:rFonts w:ascii="Arial"/>
                                <w:b/>
                                <w:color w:val="FFFFFF"/>
                                <w:spacing w:val="-78"/>
                                <w:w w:val="99"/>
                                <w:sz w:val="14"/>
                              </w:rPr>
                              <w:t>s</w:t>
                            </w:r>
                            <w:r>
                              <w:rPr>
                                <w:rFonts w:ascii="Arial"/>
                                <w:b/>
                                <w:color w:val="FFFFFF"/>
                                <w:spacing w:val="-1"/>
                                <w:w w:val="99"/>
                                <w:sz w:val="14"/>
                              </w:rPr>
                              <w:t>s</w:t>
                            </w:r>
                            <w:r>
                              <w:rPr>
                                <w:rFonts w:ascii="Arial"/>
                                <w:b/>
                                <w:color w:val="FFFFFF"/>
                                <w:spacing w:val="-47"/>
                                <w:w w:val="99"/>
                                <w:sz w:val="14"/>
                              </w:rPr>
                              <w:t>t</w:t>
                            </w:r>
                            <w:r>
                              <w:rPr>
                                <w:rFonts w:ascii="Arial"/>
                                <w:b/>
                                <w:color w:val="FFFFFF"/>
                                <w:spacing w:val="-6"/>
                                <w:w w:val="99"/>
                                <w:sz w:val="14"/>
                              </w:rPr>
                              <w:t>t</w:t>
                            </w:r>
                            <w:r>
                              <w:rPr>
                                <w:rFonts w:ascii="Arial"/>
                                <w:b/>
                                <w:color w:val="FFFFFF"/>
                                <w:spacing w:val="-47"/>
                                <w:w w:val="99"/>
                                <w:sz w:val="14"/>
                              </w:rPr>
                              <w:t>-</w:t>
                            </w:r>
                            <w:r>
                              <w:rPr>
                                <w:rFonts w:ascii="Arial"/>
                                <w:b/>
                                <w:color w:val="FFFFFF"/>
                                <w:w w:val="99"/>
                                <w:sz w:val="14"/>
                              </w:rPr>
                              <w:t>-</w:t>
                            </w:r>
                            <w:r>
                              <w:rPr>
                                <w:rFonts w:ascii="Arial"/>
                                <w:b/>
                                <w:color w:val="FFFFFF"/>
                                <w:spacing w:val="-2"/>
                                <w:sz w:val="14"/>
                              </w:rPr>
                              <w:t xml:space="preserve"> </w:t>
                            </w:r>
                            <w:r>
                              <w:rPr>
                                <w:rFonts w:ascii="Arial"/>
                                <w:b/>
                                <w:color w:val="FFFFFF"/>
                                <w:spacing w:val="-86"/>
                                <w:w w:val="99"/>
                                <w:sz w:val="14"/>
                              </w:rPr>
                              <w:t>b</w:t>
                            </w:r>
                            <w:r>
                              <w:rPr>
                                <w:rFonts w:ascii="Arial"/>
                                <w:b/>
                                <w:color w:val="FFFFFF"/>
                                <w:spacing w:val="-2"/>
                                <w:w w:val="99"/>
                                <w:sz w:val="14"/>
                              </w:rPr>
                              <w:t>b</w:t>
                            </w:r>
                            <w:r>
                              <w:rPr>
                                <w:rFonts w:ascii="Arial"/>
                                <w:b/>
                                <w:color w:val="FFFFFF"/>
                                <w:spacing w:val="-78"/>
                                <w:w w:val="99"/>
                                <w:sz w:val="14"/>
                              </w:rPr>
                              <w:t>e</w:t>
                            </w:r>
                            <w:r>
                              <w:rPr>
                                <w:rFonts w:ascii="Arial"/>
                                <w:b/>
                                <w:color w:val="FFFFFF"/>
                                <w:spacing w:val="1"/>
                                <w:w w:val="99"/>
                                <w:sz w:val="14"/>
                              </w:rPr>
                              <w:t>e</w:t>
                            </w:r>
                            <w:r>
                              <w:rPr>
                                <w:rFonts w:ascii="Arial"/>
                                <w:b/>
                                <w:color w:val="FFFFFF"/>
                                <w:spacing w:val="-86"/>
                                <w:w w:val="99"/>
                                <w:sz w:val="14"/>
                              </w:rPr>
                              <w:t>n</w:t>
                            </w:r>
                            <w:r>
                              <w:rPr>
                                <w:rFonts w:ascii="Arial"/>
                                <w:b/>
                                <w:color w:val="FFFFFF"/>
                                <w:spacing w:val="-2"/>
                                <w:w w:val="99"/>
                                <w:sz w:val="14"/>
                              </w:rPr>
                              <w:t>n</w:t>
                            </w:r>
                            <w:r>
                              <w:rPr>
                                <w:rFonts w:ascii="Arial"/>
                                <w:b/>
                                <w:color w:val="FFFFFF"/>
                                <w:spacing w:val="-78"/>
                                <w:w w:val="99"/>
                                <w:sz w:val="14"/>
                              </w:rPr>
                              <w:t>e</w:t>
                            </w:r>
                            <w:r>
                              <w:rPr>
                                <w:rFonts w:ascii="Arial"/>
                                <w:b/>
                                <w:color w:val="FFFFFF"/>
                                <w:spacing w:val="1"/>
                                <w:w w:val="99"/>
                                <w:sz w:val="14"/>
                              </w:rPr>
                              <w:t>e</w:t>
                            </w:r>
                            <w:r>
                              <w:rPr>
                                <w:rFonts w:ascii="Arial"/>
                                <w:b/>
                                <w:color w:val="FFFFFF"/>
                                <w:spacing w:val="-47"/>
                                <w:w w:val="99"/>
                                <w:sz w:val="14"/>
                              </w:rPr>
                              <w:t>f</w:t>
                            </w:r>
                            <w:r>
                              <w:rPr>
                                <w:rFonts w:ascii="Arial"/>
                                <w:b/>
                                <w:color w:val="FFFFFF"/>
                                <w:spacing w:val="-1"/>
                                <w:w w:val="99"/>
                                <w:sz w:val="14"/>
                              </w:rPr>
                              <w:t>f</w:t>
                            </w:r>
                            <w:r>
                              <w:rPr>
                                <w:rFonts w:ascii="Arial"/>
                                <w:b/>
                                <w:color w:val="FFFFFF"/>
                                <w:w w:val="99"/>
                                <w:sz w:val="14"/>
                              </w:rPr>
                              <w:t>i</w:t>
                            </w:r>
                            <w:r>
                              <w:rPr>
                                <w:rFonts w:ascii="Arial"/>
                                <w:b/>
                                <w:color w:val="FFFFFF"/>
                                <w:spacing w:val="-86"/>
                                <w:w w:val="99"/>
                                <w:sz w:val="14"/>
                              </w:rPr>
                              <w:t>t</w:t>
                            </w:r>
                            <w:r>
                              <w:rPr>
                                <w:rFonts w:ascii="Arial"/>
                                <w:b/>
                                <w:color w:val="FFFFFF"/>
                                <w:w w:val="99"/>
                                <w:sz w:val="14"/>
                              </w:rPr>
                              <w:t>it</w:t>
                            </w:r>
                            <w:r>
                              <w:rPr>
                                <w:rFonts w:ascii="Arial"/>
                                <w:b/>
                                <w:color w:val="FFFFFF"/>
                                <w:sz w:val="14"/>
                              </w:rPr>
                              <w:t xml:space="preserve"> </w:t>
                            </w:r>
                            <w:r>
                              <w:rPr>
                                <w:rFonts w:ascii="Arial"/>
                                <w:b/>
                                <w:color w:val="FFFFFF"/>
                                <w:spacing w:val="-81"/>
                                <w:w w:val="99"/>
                                <w:sz w:val="14"/>
                              </w:rPr>
                              <w:t>a</w:t>
                            </w:r>
                            <w:r>
                              <w:rPr>
                                <w:rFonts w:ascii="Arial"/>
                                <w:b/>
                                <w:color w:val="FFFFFF"/>
                                <w:spacing w:val="-2"/>
                                <w:w w:val="99"/>
                                <w:sz w:val="14"/>
                              </w:rPr>
                              <w:t>a</w:t>
                            </w:r>
                            <w:r>
                              <w:rPr>
                                <w:rFonts w:ascii="Arial"/>
                                <w:b/>
                                <w:color w:val="FFFFFF"/>
                                <w:spacing w:val="-89"/>
                                <w:w w:val="99"/>
                                <w:sz w:val="14"/>
                              </w:rPr>
                              <w:t>n</w:t>
                            </w:r>
                            <w:r>
                              <w:rPr>
                                <w:rFonts w:ascii="Arial"/>
                                <w:b/>
                                <w:color w:val="FFFFFF"/>
                                <w:spacing w:val="-5"/>
                                <w:w w:val="99"/>
                                <w:sz w:val="14"/>
                              </w:rPr>
                              <w:t>n</w:t>
                            </w:r>
                            <w:r>
                              <w:rPr>
                                <w:rFonts w:ascii="Arial"/>
                                <w:b/>
                                <w:color w:val="FFFFFF"/>
                                <w:spacing w:val="-81"/>
                                <w:w w:val="99"/>
                                <w:sz w:val="14"/>
                              </w:rPr>
                              <w:t>a</w:t>
                            </w:r>
                            <w:r>
                              <w:rPr>
                                <w:rFonts w:ascii="Arial"/>
                                <w:b/>
                                <w:color w:val="FFFFFF"/>
                                <w:spacing w:val="-4"/>
                                <w:w w:val="99"/>
                                <w:sz w:val="14"/>
                              </w:rPr>
                              <w:t>a</w:t>
                            </w:r>
                            <w:r>
                              <w:rPr>
                                <w:rFonts w:ascii="Arial"/>
                                <w:b/>
                                <w:color w:val="FFFFFF"/>
                                <w:spacing w:val="-42"/>
                                <w:w w:val="99"/>
                                <w:sz w:val="14"/>
                              </w:rPr>
                              <w:t>l</w:t>
                            </w:r>
                            <w:r>
                              <w:rPr>
                                <w:rFonts w:ascii="Arial"/>
                                <w:b/>
                                <w:color w:val="FFFFFF"/>
                                <w:spacing w:val="1"/>
                                <w:w w:val="99"/>
                                <w:sz w:val="14"/>
                              </w:rPr>
                              <w:t>l</w:t>
                            </w:r>
                            <w:r>
                              <w:rPr>
                                <w:rFonts w:ascii="Arial"/>
                                <w:b/>
                                <w:color w:val="FFFFFF"/>
                                <w:spacing w:val="-81"/>
                                <w:w w:val="99"/>
                                <w:sz w:val="14"/>
                              </w:rPr>
                              <w:t>y</w:t>
                            </w:r>
                            <w:r>
                              <w:rPr>
                                <w:rFonts w:ascii="Arial"/>
                                <w:b/>
                                <w:color w:val="FFFFFF"/>
                                <w:spacing w:val="-7"/>
                                <w:w w:val="99"/>
                                <w:sz w:val="14"/>
                              </w:rPr>
                              <w:t>y</w:t>
                            </w:r>
                            <w:r>
                              <w:rPr>
                                <w:rFonts w:ascii="Arial"/>
                                <w:b/>
                                <w:color w:val="FFFFFF"/>
                                <w:spacing w:val="-81"/>
                                <w:w w:val="99"/>
                                <w:sz w:val="14"/>
                              </w:rPr>
                              <w:t>s</w:t>
                            </w:r>
                            <w:r>
                              <w:rPr>
                                <w:rFonts w:ascii="Arial"/>
                                <w:b/>
                                <w:color w:val="FFFFFF"/>
                                <w:spacing w:val="-4"/>
                                <w:w w:val="99"/>
                                <w:sz w:val="14"/>
                              </w:rPr>
                              <w:t>s</w:t>
                            </w:r>
                            <w:r>
                              <w:rPr>
                                <w:rFonts w:ascii="Arial"/>
                                <w:b/>
                                <w:color w:val="FFFFFF"/>
                                <w:spacing w:val="-42"/>
                                <w:w w:val="99"/>
                                <w:sz w:val="14"/>
                              </w:rPr>
                              <w:t>i</w:t>
                            </w:r>
                            <w:r>
                              <w:rPr>
                                <w:rFonts w:ascii="Arial"/>
                                <w:b/>
                                <w:color w:val="FFFFFF"/>
                                <w:spacing w:val="-2"/>
                                <w:w w:val="99"/>
                                <w:sz w:val="14"/>
                              </w:rPr>
                              <w:t>i</w:t>
                            </w:r>
                            <w:r>
                              <w:rPr>
                                <w:rFonts w:ascii="Arial"/>
                                <w:b/>
                                <w:color w:val="FFFFFF"/>
                                <w:spacing w:val="-81"/>
                                <w:w w:val="99"/>
                                <w:sz w:val="14"/>
                              </w:rPr>
                              <w:t>s</w:t>
                            </w:r>
                            <w:r>
                              <w:rPr>
                                <w:rFonts w:ascii="Arial"/>
                                <w:b/>
                                <w:color w:val="FFFFFF"/>
                                <w:spacing w:val="-4"/>
                                <w:w w:val="99"/>
                                <w:sz w:val="14"/>
                              </w:rPr>
                              <w:t>s</w:t>
                            </w:r>
                            <w:r>
                              <w:rPr>
                                <w:rFonts w:ascii="Arial"/>
                                <w:b/>
                                <w:color w:val="FFFFFF"/>
                                <w:spacing w:val="-50"/>
                                <w:w w:val="99"/>
                                <w:sz w:val="14"/>
                              </w:rPr>
                              <w:t>)</w:t>
                            </w:r>
                            <w:r>
                              <w:rPr>
                                <w:rFonts w:ascii="Arial"/>
                                <w:b/>
                                <w:color w:val="FFFFFF"/>
                                <w:spacing w:val="-3"/>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28" type="#_x0000_t202" style="position:absolute;left:0;text-align:left;margin-left:249.65pt;margin-top:112.7pt;width:75.25pt;height:15.7pt;z-index:-173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W9Csw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" filled="f" stroked="f">
                <v:textbox inset="0,0,0,0">
                  <w:txbxContent>
                    <w:p w:rsidR="00E41BA3" w:rsidRDefault="00AC7416">
                      <w:pPr>
                        <w:spacing w:line="154" w:lineRule="exact"/>
                        <w:ind w:left="267" w:right="283"/>
                        <w:jc w:val="center"/>
                        <w:rPr>
                          <w:rFonts w:ascii="Arial"/>
                          <w:b/>
                          <w:sz w:val="14"/>
                        </w:rPr>
                      </w:pPr>
                      <w:r>
                        <w:rPr>
                          <w:rFonts w:ascii="Arial"/>
                          <w:b/>
                          <w:color w:val="FFFFFF"/>
                          <w:w w:val="99"/>
                          <w:sz w:val="14"/>
                        </w:rPr>
                        <w:t>C</w:t>
                      </w:r>
                      <w:r>
                        <w:rPr>
                          <w:rFonts w:ascii="Arial"/>
                          <w:b/>
                          <w:color w:val="FFFFFF"/>
                          <w:spacing w:val="-186"/>
                          <w:w w:val="99"/>
                          <w:sz w:val="14"/>
                        </w:rPr>
                        <w:t>o</w:t>
                      </w:r>
                      <w:r>
                        <w:rPr>
                          <w:rFonts w:ascii="Arial"/>
                          <w:b/>
                          <w:color w:val="FFFFFF"/>
                          <w:w w:val="99"/>
                          <w:sz w:val="14"/>
                        </w:rPr>
                        <w:t>C</w:t>
                      </w:r>
                      <w:r>
                        <w:rPr>
                          <w:rFonts w:ascii="Arial"/>
                          <w:b/>
                          <w:color w:val="FFFFFF"/>
                          <w:spacing w:val="-1"/>
                          <w:w w:val="99"/>
                          <w:sz w:val="14"/>
                        </w:rPr>
                        <w:t>o</w:t>
                      </w:r>
                      <w:r>
                        <w:rPr>
                          <w:rFonts w:ascii="Arial"/>
                          <w:b/>
                          <w:color w:val="FFFFFF"/>
                          <w:spacing w:val="-124"/>
                          <w:w w:val="99"/>
                          <w:sz w:val="14"/>
                        </w:rPr>
                        <w:t>m</w:t>
                      </w:r>
                      <w:r>
                        <w:rPr>
                          <w:rFonts w:ascii="Arial"/>
                          <w:b/>
                          <w:color w:val="FFFFFF"/>
                          <w:w w:val="99"/>
                          <w:sz w:val="14"/>
                        </w:rPr>
                        <w:t>m</w:t>
                      </w:r>
                      <w:r>
                        <w:rPr>
                          <w:rFonts w:ascii="Arial"/>
                          <w:b/>
                          <w:color w:val="FFFFFF"/>
                          <w:spacing w:val="-86"/>
                          <w:w w:val="99"/>
                          <w:sz w:val="14"/>
                        </w:rPr>
                        <w:t>p</w:t>
                      </w:r>
                      <w:r>
                        <w:rPr>
                          <w:rFonts w:ascii="Arial"/>
                          <w:b/>
                          <w:color w:val="FFFFFF"/>
                          <w:spacing w:val="1"/>
                          <w:w w:val="99"/>
                          <w:sz w:val="14"/>
                        </w:rPr>
                        <w:t>p</w:t>
                      </w:r>
                      <w:r>
                        <w:rPr>
                          <w:rFonts w:ascii="Arial"/>
                          <w:b/>
                          <w:color w:val="FFFFFF"/>
                          <w:spacing w:val="-78"/>
                          <w:w w:val="99"/>
                          <w:sz w:val="14"/>
                        </w:rPr>
                        <w:t>a</w:t>
                      </w:r>
                      <w:r>
                        <w:rPr>
                          <w:rFonts w:ascii="Arial"/>
                          <w:b/>
                          <w:color w:val="FFFFFF"/>
                          <w:spacing w:val="-1"/>
                          <w:w w:val="99"/>
                          <w:sz w:val="14"/>
                        </w:rPr>
                        <w:t>a</w:t>
                      </w:r>
                      <w:r>
                        <w:rPr>
                          <w:rFonts w:ascii="Arial"/>
                          <w:b/>
                          <w:color w:val="FFFFFF"/>
                          <w:spacing w:val="-86"/>
                          <w:w w:val="99"/>
                          <w:sz w:val="14"/>
                        </w:rPr>
                        <w:t>n</w:t>
                      </w:r>
                      <w:r>
                        <w:rPr>
                          <w:rFonts w:ascii="Arial"/>
                          <w:b/>
                          <w:color w:val="FFFFFF"/>
                          <w:spacing w:val="1"/>
                          <w:w w:val="99"/>
                          <w:sz w:val="14"/>
                        </w:rPr>
                        <w:t>n</w:t>
                      </w:r>
                      <w:r>
                        <w:rPr>
                          <w:rFonts w:ascii="Arial"/>
                          <w:b/>
                          <w:color w:val="FFFFFF"/>
                          <w:w w:val="99"/>
                          <w:sz w:val="14"/>
                        </w:rPr>
                        <w:t>i</w:t>
                      </w:r>
                      <w:r>
                        <w:rPr>
                          <w:rFonts w:ascii="Arial"/>
                          <w:b/>
                          <w:color w:val="FFFFFF"/>
                          <w:spacing w:val="-117"/>
                          <w:w w:val="99"/>
                          <w:sz w:val="14"/>
                        </w:rPr>
                        <w:t>e</w:t>
                      </w:r>
                      <w:r>
                        <w:rPr>
                          <w:rFonts w:ascii="Arial"/>
                          <w:b/>
                          <w:color w:val="FFFFFF"/>
                          <w:w w:val="99"/>
                          <w:sz w:val="14"/>
                        </w:rPr>
                        <w:t>i</w:t>
                      </w:r>
                      <w:r>
                        <w:rPr>
                          <w:rFonts w:ascii="Arial"/>
                          <w:b/>
                          <w:color w:val="FFFFFF"/>
                          <w:spacing w:val="-1"/>
                          <w:w w:val="99"/>
                          <w:sz w:val="14"/>
                        </w:rPr>
                        <w:t>e</w:t>
                      </w:r>
                      <w:r>
                        <w:rPr>
                          <w:rFonts w:ascii="Arial"/>
                          <w:b/>
                          <w:color w:val="FFFFFF"/>
                          <w:spacing w:val="-78"/>
                          <w:w w:val="99"/>
                          <w:sz w:val="14"/>
                        </w:rPr>
                        <w:t>s</w:t>
                      </w:r>
                      <w:r>
                        <w:rPr>
                          <w:rFonts w:ascii="Arial"/>
                          <w:b/>
                          <w:color w:val="FFFFFF"/>
                          <w:w w:val="99"/>
                          <w:sz w:val="14"/>
                        </w:rPr>
                        <w:t>s</w:t>
                      </w:r>
                    </w:p>
                    <w:p w:rsidR="00E41BA3" w:rsidRDefault="00AC7416">
                      <w:pPr>
                        <w:spacing w:line="160" w:lineRule="exact"/>
                        <w:ind w:left="280" w:right="281"/>
                        <w:jc w:val="center"/>
                        <w:rPr>
                          <w:rFonts w:ascii="Arial"/>
                          <w:b/>
                          <w:sz w:val="14"/>
                        </w:rPr>
                      </w:pPr>
                      <w:r>
                        <w:rPr>
                          <w:rFonts w:ascii="Arial"/>
                          <w:b/>
                          <w:color w:val="FFFFFF"/>
                          <w:spacing w:val="-47"/>
                          <w:w w:val="99"/>
                          <w:sz w:val="14"/>
                        </w:rPr>
                        <w:t>(</w:t>
                      </w:r>
                      <w:r>
                        <w:rPr>
                          <w:rFonts w:ascii="Arial"/>
                          <w:b/>
                          <w:color w:val="FFFFFF"/>
                          <w:spacing w:val="-1"/>
                          <w:w w:val="99"/>
                          <w:sz w:val="14"/>
                        </w:rPr>
                        <w:t>(</w:t>
                      </w:r>
                      <w:r>
                        <w:rPr>
                          <w:rFonts w:ascii="Arial"/>
                          <w:b/>
                          <w:color w:val="FFFFFF"/>
                          <w:spacing w:val="-78"/>
                          <w:w w:val="99"/>
                          <w:sz w:val="14"/>
                        </w:rPr>
                        <w:t>c</w:t>
                      </w:r>
                      <w:r>
                        <w:rPr>
                          <w:rFonts w:ascii="Arial"/>
                          <w:b/>
                          <w:color w:val="FFFFFF"/>
                          <w:spacing w:val="1"/>
                          <w:w w:val="99"/>
                          <w:sz w:val="14"/>
                        </w:rPr>
                        <w:t>c</w:t>
                      </w:r>
                      <w:r>
                        <w:rPr>
                          <w:rFonts w:ascii="Arial"/>
                          <w:b/>
                          <w:color w:val="FFFFFF"/>
                          <w:spacing w:val="-86"/>
                          <w:w w:val="99"/>
                          <w:sz w:val="14"/>
                        </w:rPr>
                        <w:t>o</w:t>
                      </w:r>
                      <w:r>
                        <w:rPr>
                          <w:rFonts w:ascii="Arial"/>
                          <w:b/>
                          <w:color w:val="FFFFFF"/>
                          <w:spacing w:val="-2"/>
                          <w:w w:val="99"/>
                          <w:sz w:val="14"/>
                        </w:rPr>
                        <w:t>o</w:t>
                      </w:r>
                      <w:r>
                        <w:rPr>
                          <w:rFonts w:ascii="Arial"/>
                          <w:b/>
                          <w:color w:val="FFFFFF"/>
                          <w:spacing w:val="-78"/>
                          <w:w w:val="99"/>
                          <w:sz w:val="14"/>
                        </w:rPr>
                        <w:t>s</w:t>
                      </w:r>
                      <w:r>
                        <w:rPr>
                          <w:rFonts w:ascii="Arial"/>
                          <w:b/>
                          <w:color w:val="FFFFFF"/>
                          <w:spacing w:val="-1"/>
                          <w:w w:val="99"/>
                          <w:sz w:val="14"/>
                        </w:rPr>
                        <w:t>s</w:t>
                      </w:r>
                      <w:r>
                        <w:rPr>
                          <w:rFonts w:ascii="Arial"/>
                          <w:b/>
                          <w:color w:val="FFFFFF"/>
                          <w:spacing w:val="-47"/>
                          <w:w w:val="99"/>
                          <w:sz w:val="14"/>
                        </w:rPr>
                        <w:t>t</w:t>
                      </w:r>
                      <w:r>
                        <w:rPr>
                          <w:rFonts w:ascii="Arial"/>
                          <w:b/>
                          <w:color w:val="FFFFFF"/>
                          <w:spacing w:val="-6"/>
                          <w:w w:val="99"/>
                          <w:sz w:val="14"/>
                        </w:rPr>
                        <w:t>t</w:t>
                      </w:r>
                      <w:r>
                        <w:rPr>
                          <w:rFonts w:ascii="Arial"/>
                          <w:b/>
                          <w:color w:val="FFFFFF"/>
                          <w:spacing w:val="-47"/>
                          <w:w w:val="99"/>
                          <w:sz w:val="14"/>
                        </w:rPr>
                        <w:t>-</w:t>
                      </w:r>
                      <w:r>
                        <w:rPr>
                          <w:rFonts w:ascii="Arial"/>
                          <w:b/>
                          <w:color w:val="FFFFFF"/>
                          <w:w w:val="99"/>
                          <w:sz w:val="14"/>
                        </w:rPr>
                        <w:t>-</w:t>
                      </w:r>
                      <w:r>
                        <w:rPr>
                          <w:rFonts w:ascii="Arial"/>
                          <w:b/>
                          <w:color w:val="FFFFFF"/>
                          <w:spacing w:val="-2"/>
                          <w:sz w:val="14"/>
                        </w:rPr>
                        <w:t xml:space="preserve"> </w:t>
                      </w:r>
                      <w:r>
                        <w:rPr>
                          <w:rFonts w:ascii="Arial"/>
                          <w:b/>
                          <w:color w:val="FFFFFF"/>
                          <w:spacing w:val="-86"/>
                          <w:w w:val="99"/>
                          <w:sz w:val="14"/>
                        </w:rPr>
                        <w:t>b</w:t>
                      </w:r>
                      <w:r>
                        <w:rPr>
                          <w:rFonts w:ascii="Arial"/>
                          <w:b/>
                          <w:color w:val="FFFFFF"/>
                          <w:spacing w:val="-2"/>
                          <w:w w:val="99"/>
                          <w:sz w:val="14"/>
                        </w:rPr>
                        <w:t>b</w:t>
                      </w:r>
                      <w:r>
                        <w:rPr>
                          <w:rFonts w:ascii="Arial"/>
                          <w:b/>
                          <w:color w:val="FFFFFF"/>
                          <w:spacing w:val="-78"/>
                          <w:w w:val="99"/>
                          <w:sz w:val="14"/>
                        </w:rPr>
                        <w:t>e</w:t>
                      </w:r>
                      <w:r>
                        <w:rPr>
                          <w:rFonts w:ascii="Arial"/>
                          <w:b/>
                          <w:color w:val="FFFFFF"/>
                          <w:spacing w:val="1"/>
                          <w:w w:val="99"/>
                          <w:sz w:val="14"/>
                        </w:rPr>
                        <w:t>e</w:t>
                      </w:r>
                      <w:r>
                        <w:rPr>
                          <w:rFonts w:ascii="Arial"/>
                          <w:b/>
                          <w:color w:val="FFFFFF"/>
                          <w:spacing w:val="-86"/>
                          <w:w w:val="99"/>
                          <w:sz w:val="14"/>
                        </w:rPr>
                        <w:t>n</w:t>
                      </w:r>
                      <w:r>
                        <w:rPr>
                          <w:rFonts w:ascii="Arial"/>
                          <w:b/>
                          <w:color w:val="FFFFFF"/>
                          <w:spacing w:val="-2"/>
                          <w:w w:val="99"/>
                          <w:sz w:val="14"/>
                        </w:rPr>
                        <w:t>n</w:t>
                      </w:r>
                      <w:r>
                        <w:rPr>
                          <w:rFonts w:ascii="Arial"/>
                          <w:b/>
                          <w:color w:val="FFFFFF"/>
                          <w:spacing w:val="-78"/>
                          <w:w w:val="99"/>
                          <w:sz w:val="14"/>
                        </w:rPr>
                        <w:t>e</w:t>
                      </w:r>
                      <w:r>
                        <w:rPr>
                          <w:rFonts w:ascii="Arial"/>
                          <w:b/>
                          <w:color w:val="FFFFFF"/>
                          <w:spacing w:val="1"/>
                          <w:w w:val="99"/>
                          <w:sz w:val="14"/>
                        </w:rPr>
                        <w:t>e</w:t>
                      </w:r>
                      <w:r>
                        <w:rPr>
                          <w:rFonts w:ascii="Arial"/>
                          <w:b/>
                          <w:color w:val="FFFFFF"/>
                          <w:spacing w:val="-47"/>
                          <w:w w:val="99"/>
                          <w:sz w:val="14"/>
                        </w:rPr>
                        <w:t>f</w:t>
                      </w:r>
                      <w:r>
                        <w:rPr>
                          <w:rFonts w:ascii="Arial"/>
                          <w:b/>
                          <w:color w:val="FFFFFF"/>
                          <w:spacing w:val="-1"/>
                          <w:w w:val="99"/>
                          <w:sz w:val="14"/>
                        </w:rPr>
                        <w:t>f</w:t>
                      </w:r>
                      <w:r>
                        <w:rPr>
                          <w:rFonts w:ascii="Arial"/>
                          <w:b/>
                          <w:color w:val="FFFFFF"/>
                          <w:w w:val="99"/>
                          <w:sz w:val="14"/>
                        </w:rPr>
                        <w:t>i</w:t>
                      </w:r>
                      <w:r>
                        <w:rPr>
                          <w:rFonts w:ascii="Arial"/>
                          <w:b/>
                          <w:color w:val="FFFFFF"/>
                          <w:spacing w:val="-86"/>
                          <w:w w:val="99"/>
                          <w:sz w:val="14"/>
                        </w:rPr>
                        <w:t>t</w:t>
                      </w:r>
                      <w:r>
                        <w:rPr>
                          <w:rFonts w:ascii="Arial"/>
                          <w:b/>
                          <w:color w:val="FFFFFF"/>
                          <w:w w:val="99"/>
                          <w:sz w:val="14"/>
                        </w:rPr>
                        <w:t>it</w:t>
                      </w:r>
                      <w:r>
                        <w:rPr>
                          <w:rFonts w:ascii="Arial"/>
                          <w:b/>
                          <w:color w:val="FFFFFF"/>
                          <w:sz w:val="14"/>
                        </w:rPr>
                        <w:t xml:space="preserve"> </w:t>
                      </w:r>
                      <w:r>
                        <w:rPr>
                          <w:rFonts w:ascii="Arial"/>
                          <w:b/>
                          <w:color w:val="FFFFFF"/>
                          <w:spacing w:val="-81"/>
                          <w:w w:val="99"/>
                          <w:sz w:val="14"/>
                        </w:rPr>
                        <w:t>a</w:t>
                      </w:r>
                      <w:r>
                        <w:rPr>
                          <w:rFonts w:ascii="Arial"/>
                          <w:b/>
                          <w:color w:val="FFFFFF"/>
                          <w:spacing w:val="-2"/>
                          <w:w w:val="99"/>
                          <w:sz w:val="14"/>
                        </w:rPr>
                        <w:t>a</w:t>
                      </w:r>
                      <w:r>
                        <w:rPr>
                          <w:rFonts w:ascii="Arial"/>
                          <w:b/>
                          <w:color w:val="FFFFFF"/>
                          <w:spacing w:val="-89"/>
                          <w:w w:val="99"/>
                          <w:sz w:val="14"/>
                        </w:rPr>
                        <w:t>n</w:t>
                      </w:r>
                      <w:r>
                        <w:rPr>
                          <w:rFonts w:ascii="Arial"/>
                          <w:b/>
                          <w:color w:val="FFFFFF"/>
                          <w:spacing w:val="-5"/>
                          <w:w w:val="99"/>
                          <w:sz w:val="14"/>
                        </w:rPr>
                        <w:t>n</w:t>
                      </w:r>
                      <w:r>
                        <w:rPr>
                          <w:rFonts w:ascii="Arial"/>
                          <w:b/>
                          <w:color w:val="FFFFFF"/>
                          <w:spacing w:val="-81"/>
                          <w:w w:val="99"/>
                          <w:sz w:val="14"/>
                        </w:rPr>
                        <w:t>a</w:t>
                      </w:r>
                      <w:r>
                        <w:rPr>
                          <w:rFonts w:ascii="Arial"/>
                          <w:b/>
                          <w:color w:val="FFFFFF"/>
                          <w:spacing w:val="-4"/>
                          <w:w w:val="99"/>
                          <w:sz w:val="14"/>
                        </w:rPr>
                        <w:t>a</w:t>
                      </w:r>
                      <w:r>
                        <w:rPr>
                          <w:rFonts w:ascii="Arial"/>
                          <w:b/>
                          <w:color w:val="FFFFFF"/>
                          <w:spacing w:val="-42"/>
                          <w:w w:val="99"/>
                          <w:sz w:val="14"/>
                        </w:rPr>
                        <w:t>l</w:t>
                      </w:r>
                      <w:r>
                        <w:rPr>
                          <w:rFonts w:ascii="Arial"/>
                          <w:b/>
                          <w:color w:val="FFFFFF"/>
                          <w:spacing w:val="1"/>
                          <w:w w:val="99"/>
                          <w:sz w:val="14"/>
                        </w:rPr>
                        <w:t>l</w:t>
                      </w:r>
                      <w:r>
                        <w:rPr>
                          <w:rFonts w:ascii="Arial"/>
                          <w:b/>
                          <w:color w:val="FFFFFF"/>
                          <w:spacing w:val="-81"/>
                          <w:w w:val="99"/>
                          <w:sz w:val="14"/>
                        </w:rPr>
                        <w:t>y</w:t>
                      </w:r>
                      <w:r>
                        <w:rPr>
                          <w:rFonts w:ascii="Arial"/>
                          <w:b/>
                          <w:color w:val="FFFFFF"/>
                          <w:spacing w:val="-7"/>
                          <w:w w:val="99"/>
                          <w:sz w:val="14"/>
                        </w:rPr>
                        <w:t>y</w:t>
                      </w:r>
                      <w:r>
                        <w:rPr>
                          <w:rFonts w:ascii="Arial"/>
                          <w:b/>
                          <w:color w:val="FFFFFF"/>
                          <w:spacing w:val="-81"/>
                          <w:w w:val="99"/>
                          <w:sz w:val="14"/>
                        </w:rPr>
                        <w:t>s</w:t>
                      </w:r>
                      <w:r>
                        <w:rPr>
                          <w:rFonts w:ascii="Arial"/>
                          <w:b/>
                          <w:color w:val="FFFFFF"/>
                          <w:spacing w:val="-4"/>
                          <w:w w:val="99"/>
                          <w:sz w:val="14"/>
                        </w:rPr>
                        <w:t>s</w:t>
                      </w:r>
                      <w:r>
                        <w:rPr>
                          <w:rFonts w:ascii="Arial"/>
                          <w:b/>
                          <w:color w:val="FFFFFF"/>
                          <w:spacing w:val="-42"/>
                          <w:w w:val="99"/>
                          <w:sz w:val="14"/>
                        </w:rPr>
                        <w:t>i</w:t>
                      </w:r>
                      <w:r>
                        <w:rPr>
                          <w:rFonts w:ascii="Arial"/>
                          <w:b/>
                          <w:color w:val="FFFFFF"/>
                          <w:spacing w:val="-2"/>
                          <w:w w:val="99"/>
                          <w:sz w:val="14"/>
                        </w:rPr>
                        <w:t>i</w:t>
                      </w:r>
                      <w:r>
                        <w:rPr>
                          <w:rFonts w:ascii="Arial"/>
                          <w:b/>
                          <w:color w:val="FFFFFF"/>
                          <w:spacing w:val="-81"/>
                          <w:w w:val="99"/>
                          <w:sz w:val="14"/>
                        </w:rPr>
                        <w:t>s</w:t>
                      </w:r>
                      <w:r>
                        <w:rPr>
                          <w:rFonts w:ascii="Arial"/>
                          <w:b/>
                          <w:color w:val="FFFFFF"/>
                          <w:spacing w:val="-4"/>
                          <w:w w:val="99"/>
                          <w:sz w:val="14"/>
                        </w:rPr>
                        <w:t>s</w:t>
                      </w:r>
                      <w:r>
                        <w:rPr>
                          <w:rFonts w:ascii="Arial"/>
                          <w:b/>
                          <w:color w:val="FFFFFF"/>
                          <w:spacing w:val="-50"/>
                          <w:w w:val="99"/>
                          <w:sz w:val="14"/>
                        </w:rPr>
                        <w:t>)</w:t>
                      </w:r>
                      <w:r>
                        <w:rPr>
                          <w:rFonts w:ascii="Arial"/>
                          <w:b/>
                          <w:color w:val="FFFFFF"/>
                          <w:spacing w:val="-3"/>
                          <w:w w:val="99"/>
                          <w:sz w:val="14"/>
                        </w:rPr>
                        <w:t>)</w:t>
                      </w:r>
                    </w:p>
                  </w:txbxContent>
                </v:textbox>
                <w10:wrap anchorx="page"/>
              </v:shape>
            </w:pict>
          </mc:Fallback>
        </mc:AlternateContent>
      </w:r>
      <w:r w:rsidRPr="00D93925">
        <w:rPr>
          <w:noProof/>
        </w:rPr>
        <mc:AlternateContent>
          <mc:Choice Requires="wps">
            <w:drawing>
              <wp:anchor distT="0" distB="0" distL="114300" distR="114300" simplePos="0" relativeHeight="485978112" behindDoc="1" locked="0" layoutInCell="1" allowOverlap="1">
                <wp:simplePos x="0" y="0"/>
                <wp:positionH relativeFrom="page">
                  <wp:posOffset>3284855</wp:posOffset>
                </wp:positionH>
                <wp:positionV relativeFrom="paragraph">
                  <wp:posOffset>745490</wp:posOffset>
                </wp:positionV>
                <wp:extent cx="725170" cy="99060"/>
                <wp:effectExtent l="0" t="0" r="0" b="0"/>
                <wp:wrapNone/>
                <wp:docPr id="24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56" w:lineRule="exact"/>
                              <w:rPr>
                                <w:rFonts w:ascii="Arial"/>
                                <w:b/>
                                <w:sz w:val="14"/>
                              </w:rPr>
                            </w:pPr>
                            <w:r>
                              <w:rPr>
                                <w:rFonts w:ascii="Arial"/>
                                <w:b/>
                                <w:color w:val="FFFFFF"/>
                                <w:spacing w:val="-93"/>
                                <w:w w:val="99"/>
                                <w:sz w:val="14"/>
                              </w:rPr>
                              <w:t>S</w:t>
                            </w:r>
                            <w:r>
                              <w:rPr>
                                <w:rFonts w:ascii="Arial"/>
                                <w:b/>
                                <w:color w:val="FFFFFF"/>
                                <w:w w:val="99"/>
                                <w:sz w:val="14"/>
                              </w:rPr>
                              <w:t>S</w:t>
                            </w:r>
                            <w:r>
                              <w:rPr>
                                <w:rFonts w:ascii="Arial"/>
                                <w:b/>
                                <w:color w:val="FFFFFF"/>
                                <w:spacing w:val="-47"/>
                                <w:w w:val="99"/>
                                <w:sz w:val="14"/>
                              </w:rPr>
                              <w:t>t</w:t>
                            </w:r>
                            <w:r>
                              <w:rPr>
                                <w:rFonts w:ascii="Arial"/>
                                <w:b/>
                                <w:color w:val="FFFFFF"/>
                                <w:spacing w:val="-1"/>
                                <w:w w:val="99"/>
                                <w:sz w:val="14"/>
                              </w:rPr>
                              <w:t>t</w:t>
                            </w:r>
                            <w:r>
                              <w:rPr>
                                <w:rFonts w:ascii="Arial"/>
                                <w:b/>
                                <w:color w:val="FFFFFF"/>
                                <w:spacing w:val="-86"/>
                                <w:w w:val="99"/>
                                <w:sz w:val="14"/>
                              </w:rPr>
                              <w:t>o</w:t>
                            </w:r>
                            <w:r>
                              <w:rPr>
                                <w:rFonts w:ascii="Arial"/>
                                <w:b/>
                                <w:color w:val="FFFFFF"/>
                                <w:spacing w:val="-2"/>
                                <w:w w:val="99"/>
                                <w:sz w:val="14"/>
                              </w:rPr>
                              <w:t>o</w:t>
                            </w:r>
                            <w:r>
                              <w:rPr>
                                <w:rFonts w:ascii="Arial"/>
                                <w:b/>
                                <w:color w:val="FFFFFF"/>
                                <w:spacing w:val="-78"/>
                                <w:w w:val="99"/>
                                <w:sz w:val="14"/>
                              </w:rPr>
                              <w:t>c</w:t>
                            </w:r>
                            <w:r>
                              <w:rPr>
                                <w:rFonts w:ascii="Arial"/>
                                <w:b/>
                                <w:color w:val="FFFFFF"/>
                                <w:spacing w:val="1"/>
                                <w:w w:val="99"/>
                                <w:sz w:val="14"/>
                              </w:rPr>
                              <w:t>c</w:t>
                            </w:r>
                            <w:r>
                              <w:rPr>
                                <w:rFonts w:ascii="Arial"/>
                                <w:b/>
                                <w:color w:val="FFFFFF"/>
                                <w:spacing w:val="-78"/>
                                <w:w w:val="99"/>
                                <w:sz w:val="14"/>
                              </w:rPr>
                              <w:t>k</w:t>
                            </w:r>
                            <w:r>
                              <w:rPr>
                                <w:rFonts w:ascii="Arial"/>
                                <w:b/>
                                <w:color w:val="FFFFFF"/>
                                <w:w w:val="99"/>
                                <w:sz w:val="14"/>
                              </w:rPr>
                              <w:t>k</w:t>
                            </w:r>
                            <w:r>
                              <w:rPr>
                                <w:rFonts w:ascii="Arial"/>
                                <w:b/>
                                <w:color w:val="FFFFFF"/>
                                <w:spacing w:val="1"/>
                                <w:sz w:val="14"/>
                              </w:rPr>
                              <w:t xml:space="preserve"> </w:t>
                            </w:r>
                            <w:r>
                              <w:rPr>
                                <w:rFonts w:ascii="Arial"/>
                                <w:b/>
                                <w:color w:val="FFFFFF"/>
                                <w:spacing w:val="-79"/>
                                <w:w w:val="99"/>
                                <w:sz w:val="14"/>
                              </w:rPr>
                              <w:t>e</w:t>
                            </w:r>
                            <w:r>
                              <w:rPr>
                                <w:rFonts w:ascii="Arial"/>
                                <w:b/>
                                <w:color w:val="FFFFFF"/>
                                <w:spacing w:val="-2"/>
                                <w:w w:val="99"/>
                                <w:sz w:val="14"/>
                              </w:rPr>
                              <w:t>e</w:t>
                            </w:r>
                            <w:r>
                              <w:rPr>
                                <w:rFonts w:ascii="Arial"/>
                                <w:b/>
                                <w:color w:val="FFFFFF"/>
                                <w:spacing w:val="-79"/>
                                <w:w w:val="99"/>
                                <w:sz w:val="14"/>
                              </w:rPr>
                              <w:t>x</w:t>
                            </w:r>
                            <w:r>
                              <w:rPr>
                                <w:rFonts w:ascii="Arial"/>
                                <w:b/>
                                <w:color w:val="FFFFFF"/>
                                <w:spacing w:val="-2"/>
                                <w:w w:val="99"/>
                                <w:sz w:val="14"/>
                              </w:rPr>
                              <w:t>x</w:t>
                            </w:r>
                            <w:r>
                              <w:rPr>
                                <w:rFonts w:ascii="Arial"/>
                                <w:b/>
                                <w:color w:val="FFFFFF"/>
                                <w:spacing w:val="-79"/>
                                <w:w w:val="99"/>
                                <w:sz w:val="14"/>
                              </w:rPr>
                              <w:t>c</w:t>
                            </w:r>
                            <w:r>
                              <w:rPr>
                                <w:rFonts w:ascii="Arial"/>
                                <w:b/>
                                <w:color w:val="FFFFFF"/>
                                <w:w w:val="99"/>
                                <w:sz w:val="14"/>
                              </w:rPr>
                              <w:t>c</w:t>
                            </w:r>
                            <w:r>
                              <w:rPr>
                                <w:rFonts w:ascii="Arial"/>
                                <w:b/>
                                <w:color w:val="FFFFFF"/>
                                <w:spacing w:val="-87"/>
                                <w:w w:val="99"/>
                                <w:sz w:val="14"/>
                              </w:rPr>
                              <w:t>h</w:t>
                            </w:r>
                            <w:r>
                              <w:rPr>
                                <w:rFonts w:ascii="Arial"/>
                                <w:b/>
                                <w:color w:val="FFFFFF"/>
                                <w:spacing w:val="-3"/>
                                <w:w w:val="99"/>
                                <w:sz w:val="14"/>
                              </w:rPr>
                              <w:t>h</w:t>
                            </w:r>
                            <w:r>
                              <w:rPr>
                                <w:rFonts w:ascii="Arial"/>
                                <w:b/>
                                <w:color w:val="FFFFFF"/>
                                <w:spacing w:val="-79"/>
                                <w:w w:val="99"/>
                                <w:sz w:val="14"/>
                              </w:rPr>
                              <w:t>a</w:t>
                            </w:r>
                            <w:r>
                              <w:rPr>
                                <w:rFonts w:ascii="Arial"/>
                                <w:b/>
                                <w:color w:val="FFFFFF"/>
                                <w:w w:val="99"/>
                                <w:sz w:val="14"/>
                              </w:rPr>
                              <w:t>a</w:t>
                            </w:r>
                            <w:r>
                              <w:rPr>
                                <w:rFonts w:ascii="Arial"/>
                                <w:b/>
                                <w:color w:val="FFFFFF"/>
                                <w:spacing w:val="-87"/>
                                <w:w w:val="99"/>
                                <w:sz w:val="14"/>
                              </w:rPr>
                              <w:t>n</w:t>
                            </w:r>
                            <w:r>
                              <w:rPr>
                                <w:rFonts w:ascii="Arial"/>
                                <w:b/>
                                <w:color w:val="FFFFFF"/>
                                <w:w w:val="99"/>
                                <w:sz w:val="14"/>
                              </w:rPr>
                              <w:t>n</w:t>
                            </w:r>
                            <w:r>
                              <w:rPr>
                                <w:rFonts w:ascii="Arial"/>
                                <w:b/>
                                <w:color w:val="FFFFFF"/>
                                <w:spacing w:val="-87"/>
                                <w:w w:val="99"/>
                                <w:sz w:val="14"/>
                              </w:rPr>
                              <w:t>g</w:t>
                            </w:r>
                            <w:r>
                              <w:rPr>
                                <w:rFonts w:ascii="Arial"/>
                                <w:b/>
                                <w:color w:val="FFFFFF"/>
                                <w:spacing w:val="-3"/>
                                <w:w w:val="99"/>
                                <w:sz w:val="14"/>
                              </w:rPr>
                              <w:t>g</w:t>
                            </w:r>
                            <w:r>
                              <w:rPr>
                                <w:rFonts w:ascii="Arial"/>
                                <w:b/>
                                <w:color w:val="FFFFFF"/>
                                <w:spacing w:val="-79"/>
                                <w:w w:val="99"/>
                                <w:sz w:val="14"/>
                              </w:rPr>
                              <w:t>e</w:t>
                            </w:r>
                            <w:r>
                              <w:rPr>
                                <w:rFonts w:ascii="Arial"/>
                                <w:b/>
                                <w:color w:val="FFFFFF"/>
                                <w:w w:val="99"/>
                                <w:sz w:val="14"/>
                              </w:rPr>
                              <w:t>e</w:t>
                            </w:r>
                            <w:r>
                              <w:rPr>
                                <w:rFonts w:ascii="Arial"/>
                                <w:b/>
                                <w:color w:val="FFFFFF"/>
                                <w:spacing w:val="-79"/>
                                <w:w w:val="99"/>
                                <w:sz w:val="14"/>
                              </w:rPr>
                              <w:t>s</w:t>
                            </w:r>
                            <w:r>
                              <w:rPr>
                                <w:rFonts w:ascii="Arial"/>
                                <w:b/>
                                <w:color w:val="FFFFFF"/>
                                <w:spacing w:val="-1"/>
                                <w:w w:val="99"/>
                                <w:sz w:val="14"/>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29" type="#_x0000_t202" style="position:absolute;left:0;text-align:left;margin-left:258.65pt;margin-top:58.7pt;width:57.1pt;height:7.8pt;z-index:-173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" filled="f" stroked="f">
                <v:textbox inset="0,0,0,0">
                  <w:txbxContent>
                    <w:p w:rsidR="00E41BA3" w:rsidRDefault="00AC7416">
                      <w:pPr>
                        <w:spacing w:line="156" w:lineRule="exact"/>
                        <w:rPr>
                          <w:rFonts w:ascii="Arial"/>
                          <w:b/>
                          <w:sz w:val="14"/>
                        </w:rPr>
                      </w:pPr>
                      <w:r>
                        <w:rPr>
                          <w:rFonts w:ascii="Arial"/>
                          <w:b/>
                          <w:color w:val="FFFFFF"/>
                          <w:spacing w:val="-93"/>
                          <w:w w:val="99"/>
                          <w:sz w:val="14"/>
                        </w:rPr>
                        <w:t>S</w:t>
                      </w:r>
                      <w:r>
                        <w:rPr>
                          <w:rFonts w:ascii="Arial"/>
                          <w:b/>
                          <w:color w:val="FFFFFF"/>
                          <w:w w:val="99"/>
                          <w:sz w:val="14"/>
                        </w:rPr>
                        <w:t>S</w:t>
                      </w:r>
                      <w:r>
                        <w:rPr>
                          <w:rFonts w:ascii="Arial"/>
                          <w:b/>
                          <w:color w:val="FFFFFF"/>
                          <w:spacing w:val="-47"/>
                          <w:w w:val="99"/>
                          <w:sz w:val="14"/>
                        </w:rPr>
                        <w:t>t</w:t>
                      </w:r>
                      <w:r>
                        <w:rPr>
                          <w:rFonts w:ascii="Arial"/>
                          <w:b/>
                          <w:color w:val="FFFFFF"/>
                          <w:spacing w:val="-1"/>
                          <w:w w:val="99"/>
                          <w:sz w:val="14"/>
                        </w:rPr>
                        <w:t>t</w:t>
                      </w:r>
                      <w:r>
                        <w:rPr>
                          <w:rFonts w:ascii="Arial"/>
                          <w:b/>
                          <w:color w:val="FFFFFF"/>
                          <w:spacing w:val="-86"/>
                          <w:w w:val="99"/>
                          <w:sz w:val="14"/>
                        </w:rPr>
                        <w:t>o</w:t>
                      </w:r>
                      <w:r>
                        <w:rPr>
                          <w:rFonts w:ascii="Arial"/>
                          <w:b/>
                          <w:color w:val="FFFFFF"/>
                          <w:spacing w:val="-2"/>
                          <w:w w:val="99"/>
                          <w:sz w:val="14"/>
                        </w:rPr>
                        <w:t>o</w:t>
                      </w:r>
                      <w:r>
                        <w:rPr>
                          <w:rFonts w:ascii="Arial"/>
                          <w:b/>
                          <w:color w:val="FFFFFF"/>
                          <w:spacing w:val="-78"/>
                          <w:w w:val="99"/>
                          <w:sz w:val="14"/>
                        </w:rPr>
                        <w:t>c</w:t>
                      </w:r>
                      <w:r>
                        <w:rPr>
                          <w:rFonts w:ascii="Arial"/>
                          <w:b/>
                          <w:color w:val="FFFFFF"/>
                          <w:spacing w:val="1"/>
                          <w:w w:val="99"/>
                          <w:sz w:val="14"/>
                        </w:rPr>
                        <w:t>c</w:t>
                      </w:r>
                      <w:r>
                        <w:rPr>
                          <w:rFonts w:ascii="Arial"/>
                          <w:b/>
                          <w:color w:val="FFFFFF"/>
                          <w:spacing w:val="-78"/>
                          <w:w w:val="99"/>
                          <w:sz w:val="14"/>
                        </w:rPr>
                        <w:t>k</w:t>
                      </w:r>
                      <w:r>
                        <w:rPr>
                          <w:rFonts w:ascii="Arial"/>
                          <w:b/>
                          <w:color w:val="FFFFFF"/>
                          <w:w w:val="99"/>
                          <w:sz w:val="14"/>
                        </w:rPr>
                        <w:t>k</w:t>
                      </w:r>
                      <w:r>
                        <w:rPr>
                          <w:rFonts w:ascii="Arial"/>
                          <w:b/>
                          <w:color w:val="FFFFFF"/>
                          <w:spacing w:val="1"/>
                          <w:sz w:val="14"/>
                        </w:rPr>
                        <w:t xml:space="preserve"> </w:t>
                      </w:r>
                      <w:r>
                        <w:rPr>
                          <w:rFonts w:ascii="Arial"/>
                          <w:b/>
                          <w:color w:val="FFFFFF"/>
                          <w:spacing w:val="-79"/>
                          <w:w w:val="99"/>
                          <w:sz w:val="14"/>
                        </w:rPr>
                        <w:t>e</w:t>
                      </w:r>
                      <w:r>
                        <w:rPr>
                          <w:rFonts w:ascii="Arial"/>
                          <w:b/>
                          <w:color w:val="FFFFFF"/>
                          <w:spacing w:val="-2"/>
                          <w:w w:val="99"/>
                          <w:sz w:val="14"/>
                        </w:rPr>
                        <w:t>e</w:t>
                      </w:r>
                      <w:r>
                        <w:rPr>
                          <w:rFonts w:ascii="Arial"/>
                          <w:b/>
                          <w:color w:val="FFFFFF"/>
                          <w:spacing w:val="-79"/>
                          <w:w w:val="99"/>
                          <w:sz w:val="14"/>
                        </w:rPr>
                        <w:t>x</w:t>
                      </w:r>
                      <w:r>
                        <w:rPr>
                          <w:rFonts w:ascii="Arial"/>
                          <w:b/>
                          <w:color w:val="FFFFFF"/>
                          <w:spacing w:val="-2"/>
                          <w:w w:val="99"/>
                          <w:sz w:val="14"/>
                        </w:rPr>
                        <w:t>x</w:t>
                      </w:r>
                      <w:r>
                        <w:rPr>
                          <w:rFonts w:ascii="Arial"/>
                          <w:b/>
                          <w:color w:val="FFFFFF"/>
                          <w:spacing w:val="-79"/>
                          <w:w w:val="99"/>
                          <w:sz w:val="14"/>
                        </w:rPr>
                        <w:t>c</w:t>
                      </w:r>
                      <w:r>
                        <w:rPr>
                          <w:rFonts w:ascii="Arial"/>
                          <w:b/>
                          <w:color w:val="FFFFFF"/>
                          <w:w w:val="99"/>
                          <w:sz w:val="14"/>
                        </w:rPr>
                        <w:t>c</w:t>
                      </w:r>
                      <w:r>
                        <w:rPr>
                          <w:rFonts w:ascii="Arial"/>
                          <w:b/>
                          <w:color w:val="FFFFFF"/>
                          <w:spacing w:val="-87"/>
                          <w:w w:val="99"/>
                          <w:sz w:val="14"/>
                        </w:rPr>
                        <w:t>h</w:t>
                      </w:r>
                      <w:r>
                        <w:rPr>
                          <w:rFonts w:ascii="Arial"/>
                          <w:b/>
                          <w:color w:val="FFFFFF"/>
                          <w:spacing w:val="-3"/>
                          <w:w w:val="99"/>
                          <w:sz w:val="14"/>
                        </w:rPr>
                        <w:t>h</w:t>
                      </w:r>
                      <w:r>
                        <w:rPr>
                          <w:rFonts w:ascii="Arial"/>
                          <w:b/>
                          <w:color w:val="FFFFFF"/>
                          <w:spacing w:val="-79"/>
                          <w:w w:val="99"/>
                          <w:sz w:val="14"/>
                        </w:rPr>
                        <w:t>a</w:t>
                      </w:r>
                      <w:r>
                        <w:rPr>
                          <w:rFonts w:ascii="Arial"/>
                          <w:b/>
                          <w:color w:val="FFFFFF"/>
                          <w:w w:val="99"/>
                          <w:sz w:val="14"/>
                        </w:rPr>
                        <w:t>a</w:t>
                      </w:r>
                      <w:r>
                        <w:rPr>
                          <w:rFonts w:ascii="Arial"/>
                          <w:b/>
                          <w:color w:val="FFFFFF"/>
                          <w:spacing w:val="-87"/>
                          <w:w w:val="99"/>
                          <w:sz w:val="14"/>
                        </w:rPr>
                        <w:t>n</w:t>
                      </w:r>
                      <w:r>
                        <w:rPr>
                          <w:rFonts w:ascii="Arial"/>
                          <w:b/>
                          <w:color w:val="FFFFFF"/>
                          <w:w w:val="99"/>
                          <w:sz w:val="14"/>
                        </w:rPr>
                        <w:t>n</w:t>
                      </w:r>
                      <w:r>
                        <w:rPr>
                          <w:rFonts w:ascii="Arial"/>
                          <w:b/>
                          <w:color w:val="FFFFFF"/>
                          <w:spacing w:val="-87"/>
                          <w:w w:val="99"/>
                          <w:sz w:val="14"/>
                        </w:rPr>
                        <w:t>g</w:t>
                      </w:r>
                      <w:r>
                        <w:rPr>
                          <w:rFonts w:ascii="Arial"/>
                          <w:b/>
                          <w:color w:val="FFFFFF"/>
                          <w:spacing w:val="-3"/>
                          <w:w w:val="99"/>
                          <w:sz w:val="14"/>
                        </w:rPr>
                        <w:t>g</w:t>
                      </w:r>
                      <w:r>
                        <w:rPr>
                          <w:rFonts w:ascii="Arial"/>
                          <w:b/>
                          <w:color w:val="FFFFFF"/>
                          <w:spacing w:val="-79"/>
                          <w:w w:val="99"/>
                          <w:sz w:val="14"/>
                        </w:rPr>
                        <w:t>e</w:t>
                      </w:r>
                      <w:r>
                        <w:rPr>
                          <w:rFonts w:ascii="Arial"/>
                          <w:b/>
                          <w:color w:val="FFFFFF"/>
                          <w:w w:val="99"/>
                          <w:sz w:val="14"/>
                        </w:rPr>
                        <w:t>e</w:t>
                      </w:r>
                      <w:r>
                        <w:rPr>
                          <w:rFonts w:ascii="Arial"/>
                          <w:b/>
                          <w:color w:val="FFFFFF"/>
                          <w:spacing w:val="-79"/>
                          <w:w w:val="99"/>
                          <w:sz w:val="14"/>
                        </w:rPr>
                        <w:t>s</w:t>
                      </w:r>
                      <w:r>
                        <w:rPr>
                          <w:rFonts w:ascii="Arial"/>
                          <w:b/>
                          <w:color w:val="FFFFFF"/>
                          <w:spacing w:val="-1"/>
                          <w:w w:val="99"/>
                          <w:sz w:val="14"/>
                        </w:rPr>
                        <w:t>s</w:t>
                      </w:r>
                    </w:p>
                  </w:txbxContent>
                </v:textbox>
                <w10:wrap anchorx="page"/>
              </v:shape>
            </w:pict>
          </mc:Fallback>
        </mc:AlternateContent>
      </w:r>
      <w:r w:rsidRPr="00D93925">
        <w:rPr>
          <w:noProof/>
        </w:rPr>
        <mc:AlternateContent>
          <mc:Choice Requires="wpg">
            <w:drawing>
              <wp:anchor distT="0" distB="0" distL="114300" distR="114300" simplePos="0" relativeHeight="15735808" behindDoc="0" locked="0" layoutInCell="1" allowOverlap="1">
                <wp:simplePos x="0" y="0"/>
                <wp:positionH relativeFrom="page">
                  <wp:posOffset>2478405</wp:posOffset>
                </wp:positionH>
                <wp:positionV relativeFrom="paragraph">
                  <wp:posOffset>1104900</wp:posOffset>
                </wp:positionV>
                <wp:extent cx="3175" cy="836930"/>
                <wp:effectExtent l="0" t="0" r="0" b="0"/>
                <wp:wrapNone/>
                <wp:docPr id="237"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836930"/>
                          <a:chOff x="3903" y="1740"/>
                          <a:chExt cx="5" cy="1318"/>
                        </a:xfrm>
                      </wpg:grpSpPr>
                      <wps:wsp>
                        <wps:cNvPr id="238" name="Line 225"/>
                        <wps:cNvCnPr>
                          <a:cxnSpLocks noChangeShapeType="1"/>
                        </wps:cNvCnPr>
                        <wps:spPr bwMode="auto">
                          <a:xfrm>
                            <a:off x="3904" y="1740"/>
                            <a:ext cx="0" cy="1309"/>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AutoShape 224"/>
                        <wps:cNvSpPr>
                          <a:spLocks/>
                        </wps:cNvSpPr>
                        <wps:spPr bwMode="auto">
                          <a:xfrm>
                            <a:off x="3904" y="1740"/>
                            <a:ext cx="2" cy="1316"/>
                          </a:xfrm>
                          <a:custGeom>
                            <a:avLst/>
                            <a:gdLst>
                              <a:gd name="T0" fmla="+- 0 3904 3904"/>
                              <a:gd name="T1" fmla="*/ T0 w 2"/>
                              <a:gd name="T2" fmla="+- 0 1740 1740"/>
                              <a:gd name="T3" fmla="*/ 1740 h 1316"/>
                              <a:gd name="T4" fmla="+- 0 3904 3904"/>
                              <a:gd name="T5" fmla="*/ T4 w 2"/>
                              <a:gd name="T6" fmla="+- 0 3049 1740"/>
                              <a:gd name="T7" fmla="*/ 3049 h 1316"/>
                              <a:gd name="T8" fmla="+- 0 3905 3904"/>
                              <a:gd name="T9" fmla="*/ T8 w 2"/>
                              <a:gd name="T10" fmla="+- 0 1747 1740"/>
                              <a:gd name="T11" fmla="*/ 1747 h 1316"/>
                              <a:gd name="T12" fmla="+- 0 3906 3904"/>
                              <a:gd name="T13" fmla="*/ T12 w 2"/>
                              <a:gd name="T14" fmla="+- 0 3056 1740"/>
                              <a:gd name="T15" fmla="*/ 3056 h 1316"/>
                            </a:gdLst>
                            <a:ahLst/>
                            <a:cxnLst>
                              <a:cxn ang="0">
                                <a:pos x="T1" y="T3"/>
                              </a:cxn>
                              <a:cxn ang="0">
                                <a:pos x="T5" y="T7"/>
                              </a:cxn>
                              <a:cxn ang="0">
                                <a:pos x="T9" y="T11"/>
                              </a:cxn>
                              <a:cxn ang="0">
                                <a:pos x="T13" y="T15"/>
                              </a:cxn>
                            </a:cxnLst>
                            <a:rect l="0" t="0" r="r" b="b"/>
                            <a:pathLst>
                              <a:path w="2" h="1316">
                                <a:moveTo>
                                  <a:pt x="0" y="0"/>
                                </a:moveTo>
                                <a:lnTo>
                                  <a:pt x="0" y="1309"/>
                                </a:lnTo>
                                <a:moveTo>
                                  <a:pt x="1" y="7"/>
                                </a:moveTo>
                                <a:lnTo>
                                  <a:pt x="2" y="1316"/>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DEDEC" id="Group 223" o:spid="_x0000_s1026" style="position:absolute;margin-left:195.15pt;margin-top:87pt;width:.25pt;height:65.9pt;z-index:15735808;mso-position-horizontal-relative:page" coordorigin="3903,1740" coordsize="5,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">
                <v:line id="Line 225" o:spid="_x0000_s1027" style="position:absolute;visibility:visible;mso-wrap-style:square" from="3904,1740" to="3904,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" strokeweight=".14pt"/>
                <v:shape id="AutoShape 224" o:spid="_x0000_s1028" style="position:absolute;left:3904;top:1740;width:2;height:1316;visibility:visible;mso-wrap-style:square;v-text-anchor:top" coordsize="2,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" path="m,l,1309m1,7l2,1316e" filled="f" strokeweight=".14pt">
                  <v:path arrowok="t" o:connecttype="custom" o:connectlocs="0,1740;0,3049;1,1747;2,3056" o:connectangles="0,0,0,0"/>
                </v:shape>
                <w10:wrap anchorx="page"/>
              </v:group>
            </w:pict>
          </mc:Fallback>
        </mc:AlternateContent>
      </w:r>
      <w:r w:rsidRPr="00D93925">
        <w:rPr>
          <w:noProof/>
        </w:rPr>
        <mc:AlternateContent>
          <mc:Choice Requires="wpg">
            <w:drawing>
              <wp:anchor distT="0" distB="0" distL="114300" distR="114300" simplePos="0" relativeHeight="15736832" behindDoc="0" locked="0" layoutInCell="1" allowOverlap="1">
                <wp:simplePos x="0" y="0"/>
                <wp:positionH relativeFrom="page">
                  <wp:posOffset>4798695</wp:posOffset>
                </wp:positionH>
                <wp:positionV relativeFrom="paragraph">
                  <wp:posOffset>1104900</wp:posOffset>
                </wp:positionV>
                <wp:extent cx="1905" cy="831215"/>
                <wp:effectExtent l="0" t="0" r="0" b="0"/>
                <wp:wrapNone/>
                <wp:docPr id="234"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831215"/>
                          <a:chOff x="7557" y="1740"/>
                          <a:chExt cx="3" cy="1309"/>
                        </a:xfrm>
                      </wpg:grpSpPr>
                      <wps:wsp>
                        <wps:cNvPr id="235" name="Line 222"/>
                        <wps:cNvCnPr>
                          <a:cxnSpLocks noChangeShapeType="1"/>
                        </wps:cNvCnPr>
                        <wps:spPr bwMode="auto">
                          <a:xfrm>
                            <a:off x="7558" y="1740"/>
                            <a:ext cx="0" cy="1309"/>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AutoShape 221"/>
                        <wps:cNvSpPr>
                          <a:spLocks/>
                        </wps:cNvSpPr>
                        <wps:spPr bwMode="auto">
                          <a:xfrm>
                            <a:off x="7558" y="1740"/>
                            <a:ext cx="2" cy="1309"/>
                          </a:xfrm>
                          <a:custGeom>
                            <a:avLst/>
                            <a:gdLst>
                              <a:gd name="T0" fmla="+- 0 1740 1740"/>
                              <a:gd name="T1" fmla="*/ 1740 h 1309"/>
                              <a:gd name="T2" fmla="+- 0 3049 1740"/>
                              <a:gd name="T3" fmla="*/ 3049 h 1309"/>
                              <a:gd name="T4" fmla="+- 0 1740 1740"/>
                              <a:gd name="T5" fmla="*/ 1740 h 1309"/>
                              <a:gd name="T6" fmla="+- 0 3049 1740"/>
                              <a:gd name="T7" fmla="*/ 3049 h 1309"/>
                            </a:gdLst>
                            <a:ahLst/>
                            <a:cxnLst>
                              <a:cxn ang="0">
                                <a:pos x="0" y="T1"/>
                              </a:cxn>
                              <a:cxn ang="0">
                                <a:pos x="0" y="T3"/>
                              </a:cxn>
                              <a:cxn ang="0">
                                <a:pos x="0" y="T5"/>
                              </a:cxn>
                              <a:cxn ang="0">
                                <a:pos x="0" y="T7"/>
                              </a:cxn>
                            </a:cxnLst>
                            <a:rect l="0" t="0" r="r" b="b"/>
                            <a:pathLst>
                              <a:path h="1309">
                                <a:moveTo>
                                  <a:pt x="0" y="0"/>
                                </a:moveTo>
                                <a:lnTo>
                                  <a:pt x="0" y="1309"/>
                                </a:lnTo>
                                <a:moveTo>
                                  <a:pt x="0" y="0"/>
                                </a:moveTo>
                                <a:lnTo>
                                  <a:pt x="0" y="1309"/>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93606" id="Group 220" o:spid="_x0000_s1026" style="position:absolute;margin-left:377.85pt;margin-top:87pt;width:.15pt;height:65.45pt;z-index:15736832;mso-position-horizontal-relative:page" coordorigin="7557,1740" coordsize="3,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">
                <v:line id="Line 222" o:spid="_x0000_s1027" style="position:absolute;visibility:visible;mso-wrap-style:square" from="7558,1740" to="7558,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" strokeweight=".14pt"/>
                <v:shape id="AutoShape 221" o:spid="_x0000_s1028" style="position:absolute;left:7558;top:1740;width:2;height:1309;visibility:visible;mso-wrap-style:square;v-text-anchor:top" coordsize="2,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" path="m,l,1309m,l,1309e" filled="f" strokeweight=".14pt">
                  <v:path arrowok="t" o:connecttype="custom" o:connectlocs="0,1740;0,3049;0,1740;0,3049" o:connectangles="0,0,0,0"/>
                </v:shape>
                <w10:wrap anchorx="page"/>
              </v:group>
            </w:pict>
          </mc:Fallback>
        </mc:AlternateContent>
      </w:r>
      <w:r w:rsidRPr="00D93925">
        <w:rPr>
          <w:noProof/>
        </w:rPr>
        <mc:AlternateContent>
          <mc:Choice Requires="wpg">
            <w:drawing>
              <wp:anchor distT="0" distB="0" distL="114300" distR="114300" simplePos="0" relativeHeight="15737344" behindDoc="0" locked="0" layoutInCell="1" allowOverlap="1">
                <wp:simplePos x="0" y="0"/>
                <wp:positionH relativeFrom="page">
                  <wp:posOffset>2924175</wp:posOffset>
                </wp:positionH>
                <wp:positionV relativeFrom="paragraph">
                  <wp:posOffset>844550</wp:posOffset>
                </wp:positionV>
                <wp:extent cx="268605" cy="1905"/>
                <wp:effectExtent l="0" t="0" r="0" b="0"/>
                <wp:wrapNone/>
                <wp:docPr id="231"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1905"/>
                          <a:chOff x="4605" y="1330"/>
                          <a:chExt cx="423" cy="3"/>
                        </a:xfrm>
                      </wpg:grpSpPr>
                      <wps:wsp>
                        <wps:cNvPr id="232" name="Line 219"/>
                        <wps:cNvCnPr>
                          <a:cxnSpLocks noChangeShapeType="1"/>
                        </wps:cNvCnPr>
                        <wps:spPr bwMode="auto">
                          <a:xfrm>
                            <a:off x="4605" y="1331"/>
                            <a:ext cx="422"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AutoShape 218"/>
                        <wps:cNvSpPr>
                          <a:spLocks/>
                        </wps:cNvSpPr>
                        <wps:spPr bwMode="auto">
                          <a:xfrm>
                            <a:off x="4605" y="1331"/>
                            <a:ext cx="423" cy="2"/>
                          </a:xfrm>
                          <a:custGeom>
                            <a:avLst/>
                            <a:gdLst>
                              <a:gd name="T0" fmla="+- 0 4605 4605"/>
                              <a:gd name="T1" fmla="*/ T0 w 423"/>
                              <a:gd name="T2" fmla="+- 0 5027 4605"/>
                              <a:gd name="T3" fmla="*/ T2 w 423"/>
                              <a:gd name="T4" fmla="+- 0 4605 4605"/>
                              <a:gd name="T5" fmla="*/ T4 w 423"/>
                              <a:gd name="T6" fmla="+- 0 5028 4605"/>
                              <a:gd name="T7" fmla="*/ T6 w 423"/>
                            </a:gdLst>
                            <a:ahLst/>
                            <a:cxnLst>
                              <a:cxn ang="0">
                                <a:pos x="T1" y="0"/>
                              </a:cxn>
                              <a:cxn ang="0">
                                <a:pos x="T3" y="0"/>
                              </a:cxn>
                              <a:cxn ang="0">
                                <a:pos x="T5" y="0"/>
                              </a:cxn>
                              <a:cxn ang="0">
                                <a:pos x="T7" y="0"/>
                              </a:cxn>
                            </a:cxnLst>
                            <a:rect l="0" t="0" r="r" b="b"/>
                            <a:pathLst>
                              <a:path w="423">
                                <a:moveTo>
                                  <a:pt x="0" y="0"/>
                                </a:moveTo>
                                <a:lnTo>
                                  <a:pt x="422" y="0"/>
                                </a:lnTo>
                                <a:moveTo>
                                  <a:pt x="0" y="0"/>
                                </a:moveTo>
                                <a:lnTo>
                                  <a:pt x="423" y="0"/>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73336" id="Group 217" o:spid="_x0000_s1026" style="position:absolute;margin-left:230.25pt;margin-top:66.5pt;width:21.15pt;height:.15pt;z-index:15737344;mso-position-horizontal-relative:page" coordorigin="4605,1330" coordsize="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">
                <v:line id="Line 219" o:spid="_x0000_s1027" style="position:absolute;visibility:visible;mso-wrap-style:square" from="4605,1331" to="5027,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" strokeweight=".14pt"/>
                <v:shape id="AutoShape 218" o:spid="_x0000_s1028" style="position:absolute;left:4605;top:1331;width:423;height:2;visibility:visible;mso-wrap-style:square;v-text-anchor:top" coordsize="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" path="m,l422,m,l423,e" filled="f" strokeweight=".14pt">
                  <v:path arrowok="t" o:connecttype="custom" o:connectlocs="0,0;422,0;0,0;423,0" o:connectangles="0,0,0,0"/>
                </v:shape>
                <w10:wrap anchorx="page"/>
              </v:group>
            </w:pict>
          </mc:Fallback>
        </mc:AlternateContent>
      </w:r>
      <w:r w:rsidRPr="00D93925">
        <w:rPr>
          <w:noProof/>
        </w:rPr>
        <mc:AlternateContent>
          <mc:Choice Requires="wpg">
            <w:drawing>
              <wp:anchor distT="0" distB="0" distL="114300" distR="114300" simplePos="0" relativeHeight="15737856" behindDoc="0" locked="0" layoutInCell="1" allowOverlap="1">
                <wp:simplePos x="0" y="0"/>
                <wp:positionH relativeFrom="page">
                  <wp:posOffset>4077335</wp:posOffset>
                </wp:positionH>
                <wp:positionV relativeFrom="paragraph">
                  <wp:posOffset>844550</wp:posOffset>
                </wp:positionV>
                <wp:extent cx="277495" cy="1905"/>
                <wp:effectExtent l="0" t="0" r="0" b="0"/>
                <wp:wrapNone/>
                <wp:docPr id="228"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905"/>
                          <a:chOff x="6421" y="1330"/>
                          <a:chExt cx="437" cy="3"/>
                        </a:xfrm>
                      </wpg:grpSpPr>
                      <wps:wsp>
                        <wps:cNvPr id="229" name="Line 216"/>
                        <wps:cNvCnPr>
                          <a:cxnSpLocks noChangeShapeType="1"/>
                        </wps:cNvCnPr>
                        <wps:spPr bwMode="auto">
                          <a:xfrm>
                            <a:off x="6421" y="1331"/>
                            <a:ext cx="437"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AutoShape 215"/>
                        <wps:cNvSpPr>
                          <a:spLocks/>
                        </wps:cNvSpPr>
                        <wps:spPr bwMode="auto">
                          <a:xfrm>
                            <a:off x="6421" y="1331"/>
                            <a:ext cx="437" cy="2"/>
                          </a:xfrm>
                          <a:custGeom>
                            <a:avLst/>
                            <a:gdLst>
                              <a:gd name="T0" fmla="+- 0 6421 6421"/>
                              <a:gd name="T1" fmla="*/ T0 w 437"/>
                              <a:gd name="T2" fmla="+- 0 6858 6421"/>
                              <a:gd name="T3" fmla="*/ T2 w 437"/>
                              <a:gd name="T4" fmla="+- 0 6422 6421"/>
                              <a:gd name="T5" fmla="*/ T4 w 437"/>
                              <a:gd name="T6" fmla="+- 0 6858 6421"/>
                              <a:gd name="T7" fmla="*/ T6 w 437"/>
                            </a:gdLst>
                            <a:ahLst/>
                            <a:cxnLst>
                              <a:cxn ang="0">
                                <a:pos x="T1" y="0"/>
                              </a:cxn>
                              <a:cxn ang="0">
                                <a:pos x="T3" y="0"/>
                              </a:cxn>
                              <a:cxn ang="0">
                                <a:pos x="T5" y="0"/>
                              </a:cxn>
                              <a:cxn ang="0">
                                <a:pos x="T7" y="0"/>
                              </a:cxn>
                            </a:cxnLst>
                            <a:rect l="0" t="0" r="r" b="b"/>
                            <a:pathLst>
                              <a:path w="437">
                                <a:moveTo>
                                  <a:pt x="0" y="0"/>
                                </a:moveTo>
                                <a:lnTo>
                                  <a:pt x="437" y="0"/>
                                </a:lnTo>
                                <a:moveTo>
                                  <a:pt x="1" y="0"/>
                                </a:moveTo>
                                <a:lnTo>
                                  <a:pt x="437" y="0"/>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CC9DB" id="Group 214" o:spid="_x0000_s1026" style="position:absolute;margin-left:321.05pt;margin-top:66.5pt;width:21.85pt;height:.15pt;z-index:15737856;mso-position-horizontal-relative:page" coordorigin="6421,1330" coordsize="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">
                <v:line id="Line 216" o:spid="_x0000_s1027" style="position:absolute;visibility:visible;mso-wrap-style:square" from="6421,1331" to="6858,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" strokeweight=".14pt"/>
                <v:shape id="AutoShape 215" o:spid="_x0000_s1028" style="position:absolute;left:6421;top:1331;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" path="m,l437,m1,l437,e" filled="f" strokeweight=".14pt">
                  <v:path arrowok="t" o:connecttype="custom" o:connectlocs="0,0;437,0;1,0;437,0" o:connectangles="0,0,0,0"/>
                </v:shape>
                <w10:wrap anchorx="page"/>
              </v:group>
            </w:pict>
          </mc:Fallback>
        </mc:AlternateContent>
      </w:r>
      <w:r w:rsidRPr="00D93925">
        <w:rPr>
          <w:noProof/>
        </w:rPr>
        <mc:AlternateContent>
          <mc:Choice Requires="wpg">
            <w:drawing>
              <wp:anchor distT="0" distB="0" distL="114300" distR="114300" simplePos="0" relativeHeight="15738368" behindDoc="0" locked="0" layoutInCell="1" allowOverlap="1">
                <wp:simplePos x="0" y="0"/>
                <wp:positionH relativeFrom="page">
                  <wp:posOffset>2923540</wp:posOffset>
                </wp:positionH>
                <wp:positionV relativeFrom="paragraph">
                  <wp:posOffset>1113155</wp:posOffset>
                </wp:positionV>
                <wp:extent cx="173355" cy="168910"/>
                <wp:effectExtent l="0" t="0" r="0" b="0"/>
                <wp:wrapNone/>
                <wp:docPr id="225"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68910"/>
                          <a:chOff x="4604" y="1753"/>
                          <a:chExt cx="273" cy="266"/>
                        </a:xfrm>
                      </wpg:grpSpPr>
                      <wps:wsp>
                        <wps:cNvPr id="226" name="Line 213"/>
                        <wps:cNvCnPr>
                          <a:cxnSpLocks noChangeShapeType="1"/>
                        </wps:cNvCnPr>
                        <wps:spPr bwMode="auto">
                          <a:xfrm>
                            <a:off x="4605" y="1754"/>
                            <a:ext cx="270" cy="263"/>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AutoShape 212"/>
                        <wps:cNvSpPr>
                          <a:spLocks/>
                        </wps:cNvSpPr>
                        <wps:spPr bwMode="auto">
                          <a:xfrm>
                            <a:off x="4605" y="1754"/>
                            <a:ext cx="270" cy="263"/>
                          </a:xfrm>
                          <a:custGeom>
                            <a:avLst/>
                            <a:gdLst>
                              <a:gd name="T0" fmla="+- 0 4605 4605"/>
                              <a:gd name="T1" fmla="*/ T0 w 270"/>
                              <a:gd name="T2" fmla="+- 0 1754 1754"/>
                              <a:gd name="T3" fmla="*/ 1754 h 263"/>
                              <a:gd name="T4" fmla="+- 0 4875 4605"/>
                              <a:gd name="T5" fmla="*/ T4 w 270"/>
                              <a:gd name="T6" fmla="+- 0 2017 1754"/>
                              <a:gd name="T7" fmla="*/ 2017 h 263"/>
                              <a:gd name="T8" fmla="+- 0 4605 4605"/>
                              <a:gd name="T9" fmla="*/ T8 w 270"/>
                              <a:gd name="T10" fmla="+- 0 1754 1754"/>
                              <a:gd name="T11" fmla="*/ 1754 h 263"/>
                              <a:gd name="T12" fmla="+- 0 4875 4605"/>
                              <a:gd name="T13" fmla="*/ T12 w 270"/>
                              <a:gd name="T14" fmla="+- 0 2017 1754"/>
                              <a:gd name="T15" fmla="*/ 2017 h 263"/>
                            </a:gdLst>
                            <a:ahLst/>
                            <a:cxnLst>
                              <a:cxn ang="0">
                                <a:pos x="T1" y="T3"/>
                              </a:cxn>
                              <a:cxn ang="0">
                                <a:pos x="T5" y="T7"/>
                              </a:cxn>
                              <a:cxn ang="0">
                                <a:pos x="T9" y="T11"/>
                              </a:cxn>
                              <a:cxn ang="0">
                                <a:pos x="T13" y="T15"/>
                              </a:cxn>
                            </a:cxnLst>
                            <a:rect l="0" t="0" r="r" b="b"/>
                            <a:pathLst>
                              <a:path w="270" h="263">
                                <a:moveTo>
                                  <a:pt x="0" y="0"/>
                                </a:moveTo>
                                <a:lnTo>
                                  <a:pt x="270" y="263"/>
                                </a:lnTo>
                                <a:moveTo>
                                  <a:pt x="0" y="0"/>
                                </a:moveTo>
                                <a:lnTo>
                                  <a:pt x="270" y="263"/>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869C7" id="Group 211" o:spid="_x0000_s1026" style="position:absolute;margin-left:230.2pt;margin-top:87.65pt;width:13.65pt;height:13.3pt;z-index:15738368;mso-position-horizontal-relative:page" coordorigin="4604,1753" coordsize="27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">
                <v:line id="Line 213" o:spid="_x0000_s1027" style="position:absolute;visibility:visible;mso-wrap-style:square" from="4605,1754" to="4875,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" strokeweight=".14pt"/>
                <v:shape id="AutoShape 212" o:spid="_x0000_s1028" style="position:absolute;left:4605;top:1754;width:270;height:263;visibility:visible;mso-wrap-style:square;v-text-anchor:top" coordsize="27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" path="m,l270,263m,l270,263e" filled="f" strokeweight=".14pt">
                  <v:path arrowok="t" o:connecttype="custom" o:connectlocs="0,1754;270,2017;0,1754;270,2017" o:connectangles="0,0,0,0"/>
                </v:shape>
                <w10:wrap anchorx="page"/>
              </v:group>
            </w:pict>
          </mc:Fallback>
        </mc:AlternateContent>
      </w:r>
      <w:r w:rsidRPr="00D93925">
        <w:rPr>
          <w:noProof/>
        </w:rPr>
        <mc:AlternateContent>
          <mc:Choice Requires="wps">
            <w:drawing>
              <wp:anchor distT="0" distB="0" distL="114300" distR="114300" simplePos="0" relativeHeight="15739904" behindDoc="0" locked="0" layoutInCell="1" allowOverlap="1">
                <wp:simplePos x="0" y="0"/>
                <wp:positionH relativeFrom="page">
                  <wp:posOffset>3615055</wp:posOffset>
                </wp:positionH>
                <wp:positionV relativeFrom="paragraph">
                  <wp:posOffset>1109345</wp:posOffset>
                </wp:positionV>
                <wp:extent cx="1270" cy="144780"/>
                <wp:effectExtent l="0" t="0" r="0" b="0"/>
                <wp:wrapNone/>
                <wp:docPr id="22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44780"/>
                        </a:xfrm>
                        <a:custGeom>
                          <a:avLst/>
                          <a:gdLst>
                            <a:gd name="T0" fmla="+- 0 1747 1747"/>
                            <a:gd name="T1" fmla="*/ 1747 h 228"/>
                            <a:gd name="T2" fmla="+- 0 1975 1747"/>
                            <a:gd name="T3" fmla="*/ 1975 h 228"/>
                            <a:gd name="T4" fmla="+- 0 1747 1747"/>
                            <a:gd name="T5" fmla="*/ 1747 h 228"/>
                            <a:gd name="T6" fmla="+- 0 1975 1747"/>
                            <a:gd name="T7" fmla="*/ 1975 h 228"/>
                            <a:gd name="T8" fmla="+- 0 1747 1747"/>
                            <a:gd name="T9" fmla="*/ 1747 h 228"/>
                            <a:gd name="T10" fmla="+- 0 1975 1747"/>
                            <a:gd name="T11" fmla="*/ 1975 h 228"/>
                          </a:gdLst>
                          <a:ahLst/>
                          <a:cxnLst>
                            <a:cxn ang="0">
                              <a:pos x="0" y="T1"/>
                            </a:cxn>
                            <a:cxn ang="0">
                              <a:pos x="0" y="T3"/>
                            </a:cxn>
                            <a:cxn ang="0">
                              <a:pos x="0" y="T5"/>
                            </a:cxn>
                            <a:cxn ang="0">
                              <a:pos x="0" y="T7"/>
                            </a:cxn>
                            <a:cxn ang="0">
                              <a:pos x="0" y="T9"/>
                            </a:cxn>
                            <a:cxn ang="0">
                              <a:pos x="0" y="T11"/>
                            </a:cxn>
                          </a:cxnLst>
                          <a:rect l="0" t="0" r="r" b="b"/>
                          <a:pathLst>
                            <a:path h="228">
                              <a:moveTo>
                                <a:pt x="0" y="0"/>
                              </a:moveTo>
                              <a:lnTo>
                                <a:pt x="0" y="228"/>
                              </a:lnTo>
                              <a:moveTo>
                                <a:pt x="0" y="0"/>
                              </a:moveTo>
                              <a:lnTo>
                                <a:pt x="0" y="228"/>
                              </a:lnTo>
                              <a:moveTo>
                                <a:pt x="0" y="0"/>
                              </a:moveTo>
                              <a:lnTo>
                                <a:pt x="0" y="228"/>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B9D61" id="AutoShape 210" o:spid="_x0000_s1026" style="position:absolute;margin-left:284.65pt;margin-top:87.35pt;width:.1pt;height:11.4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" path="m,l,228m,l,228m,l,228e" filled="f" strokeweight=".14pt">
                <v:path arrowok="t" o:connecttype="custom" o:connectlocs="0,1109345;0,1254125;0,1109345;0,1254125;0,1109345;0,1254125" o:connectangles="0,0,0,0,0,0"/>
                <w10:wrap anchorx="page"/>
              </v:shape>
            </w:pict>
          </mc:Fallback>
        </mc:AlternateContent>
      </w:r>
      <w:r w:rsidR="00AC7416" w:rsidRPr="00D93925">
        <w:rPr>
          <w:rFonts w:ascii="Arial" w:hAnsi="Arial"/>
          <w:b/>
          <w:sz w:val="18"/>
        </w:rPr>
        <w:t xml:space="preserve">Guruch. 1. </w:t>
      </w:r>
      <w:r w:rsidR="00AC7416" w:rsidRPr="00D93925">
        <w:rPr>
          <w:rFonts w:ascii="Arial" w:hAnsi="Arial"/>
          <w:b/>
          <w:sz w:val="18"/>
        </w:rPr>
        <w:tab/>
        <w:t>Tahlil qilingan asosiy harakatlantiruvchi kuchlar o'rtasidagi munosabatlar</w:t>
      </w:r>
      <w:r w:rsidR="00AC7416" w:rsidRPr="00D93925">
        <w:rPr>
          <w:rFonts w:ascii="Arial" w:hAnsi="Arial"/>
          <w:b/>
          <w:spacing w:val="-27"/>
          <w:sz w:val="18"/>
        </w:rPr>
        <w:t xml:space="preserve"> </w:t>
      </w:r>
      <w:r w:rsidR="00AC7416" w:rsidRPr="00D93925">
        <w:rPr>
          <w:rFonts w:ascii="Arial" w:hAnsi="Arial"/>
          <w:b/>
          <w:sz w:val="18"/>
        </w:rPr>
        <w:t xml:space="preserve">amaliy misollar (tasviriy </w:t>
      </w:r>
      <w:bookmarkStart w:id="5" w:name="_bookmark4"/>
      <w:bookmarkEnd w:id="5"/>
      <w:r w:rsidR="00AC7416" w:rsidRPr="00D93925">
        <w:rPr>
          <w:rFonts w:ascii="Arial" w:hAnsi="Arial"/>
          <w:b/>
          <w:sz w:val="18"/>
        </w:rPr>
        <w:t>)</w:t>
      </w:r>
    </w:p>
    <w:p w:rsidR="00E41BA3" w:rsidRPr="00D93925" w:rsidRDefault="00E41BA3">
      <w:pPr>
        <w:pStyle w:val="a3"/>
        <w:rPr>
          <w:rFonts w:ascii="Arial"/>
          <w:b/>
          <w:sz w:val="20"/>
        </w:rPr>
      </w:pPr>
    </w:p>
    <w:p w:rsidR="00E41BA3" w:rsidRPr="00D93925" w:rsidRDefault="00D93925">
      <w:pPr>
        <w:pStyle w:val="a3"/>
        <w:spacing w:before="1"/>
        <w:rPr>
          <w:rFonts w:ascii="Arial"/>
          <w:b/>
          <w:sz w:val="13"/>
        </w:rPr>
      </w:pPr>
      <w:r w:rsidRPr="00D93925">
        <w:rPr>
          <w:noProof/>
        </w:rPr>
        <mc:AlternateContent>
          <mc:Choice Requires="wps">
            <w:drawing>
              <wp:anchor distT="0" distB="0" distL="0" distR="0" simplePos="0" relativeHeight="487590400" behindDoc="1" locked="0" layoutInCell="1" allowOverlap="1">
                <wp:simplePos x="0" y="0"/>
                <wp:positionH relativeFrom="page">
                  <wp:posOffset>2038985</wp:posOffset>
                </wp:positionH>
                <wp:positionV relativeFrom="paragraph">
                  <wp:posOffset>121920</wp:posOffset>
                </wp:positionV>
                <wp:extent cx="885190" cy="513715"/>
                <wp:effectExtent l="0" t="0" r="0" b="0"/>
                <wp:wrapTopAndBottom/>
                <wp:docPr id="22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513715"/>
                        </a:xfrm>
                        <a:prstGeom prst="rect">
                          <a:avLst/>
                        </a:prstGeom>
                        <a:solidFill>
                          <a:srgbClr val="231F62"/>
                        </a:solidFill>
                        <a:ln w="1778">
                          <a:solidFill>
                            <a:srgbClr val="000000"/>
                          </a:solidFill>
                          <a:prstDash val="solid"/>
                          <a:miter lim="800000"/>
                          <a:headEnd/>
                          <a:tailEnd/>
                        </a:ln>
                      </wps:spPr>
                      <wps:txbx>
                        <w:txbxContent>
                          <w:p w:rsidR="00E41BA3" w:rsidRDefault="00E41BA3">
                            <w:pPr>
                              <w:pStyle w:val="a3"/>
                              <w:rPr>
                                <w:rFonts w:ascii="Arial"/>
                                <w:b/>
                                <w:sz w:val="12"/>
                              </w:rPr>
                            </w:pPr>
                          </w:p>
                          <w:p w:rsidR="00E41BA3" w:rsidRDefault="00AC7416">
                            <w:pPr>
                              <w:spacing w:before="70"/>
                              <w:ind w:left="386" w:hanging="226"/>
                              <w:rPr>
                                <w:rFonts w:ascii="Arial" w:hAnsi="Arial"/>
                                <w:b/>
                                <w:sz w:val="12"/>
                              </w:rPr>
                            </w:pPr>
                            <w:r>
                              <w:rPr>
                                <w:rFonts w:ascii="Arial" w:hAnsi="Arial"/>
                                <w:b/>
                                <w:color w:val="FFFFFF"/>
                                <w:sz w:val="12"/>
                              </w:rPr>
                              <w:t>Орган, отвечающий за Кодекс</w:t>
                            </w:r>
                          </w:p>
                          <w:p w:rsidR="00E41BA3" w:rsidRDefault="00AC7416">
                            <w:pPr>
                              <w:spacing w:line="133" w:lineRule="exact"/>
                              <w:ind w:left="333"/>
                              <w:rPr>
                                <w:rFonts w:ascii="Arial" w:hAnsi="Arial"/>
                                <w:b/>
                                <w:sz w:val="12"/>
                              </w:rPr>
                            </w:pPr>
                            <w:r>
                              <w:rPr>
                                <w:rFonts w:ascii="Arial" w:hAnsi="Arial"/>
                                <w:b/>
                                <w:color w:val="FFFFFF"/>
                                <w:sz w:val="12"/>
                              </w:rPr>
                              <w:t>(регулятор)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30" type="#_x0000_t202" style="position:absolute;margin-left:160.55pt;margin-top:9.6pt;width:69.7pt;height:40.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" fillcolor="#231f62" strokeweight=".14pt">
                <v:textbox inset="0,0,0,0">
                  <w:txbxContent>
                    <w:p w:rsidR="00E41BA3" w:rsidRDefault="00E41BA3">
                      <w:pPr>
                        <w:pStyle w:val="a3"/>
                        <w:rPr>
                          <w:rFonts w:ascii="Arial"/>
                          <w:b/>
                          <w:sz w:val="12"/>
                        </w:rPr>
                      </w:pPr>
                    </w:p>
                    <w:p w:rsidR="00E41BA3" w:rsidRDefault="00AC7416">
                      <w:pPr>
                        <w:spacing w:before="70"/>
                        <w:ind w:left="386" w:hanging="226"/>
                        <w:rPr>
                          <w:rFonts w:ascii="Arial" w:hAnsi="Arial"/>
                          <w:b/>
                          <w:sz w:val="12"/>
                        </w:rPr>
                      </w:pPr>
                      <w:r>
                        <w:rPr>
                          <w:rFonts w:ascii="Arial" w:hAnsi="Arial"/>
                          <w:b/>
                          <w:color w:val="FFFFFF"/>
                          <w:sz w:val="12"/>
                        </w:rPr>
                        <w:t>Орган, отвечающий за Кодекс</w:t>
                      </w:r>
                    </w:p>
                    <w:p w:rsidR="00E41BA3" w:rsidRDefault="00AC7416">
                      <w:pPr>
                        <w:spacing w:line="133" w:lineRule="exact"/>
                        <w:ind w:left="333"/>
                        <w:rPr>
                          <w:rFonts w:ascii="Arial" w:hAnsi="Arial"/>
                          <w:b/>
                          <w:sz w:val="12"/>
                        </w:rPr>
                      </w:pPr>
                      <w:r>
                        <w:rPr>
                          <w:rFonts w:ascii="Arial" w:hAnsi="Arial"/>
                          <w:b/>
                          <w:color w:val="FFFFFF"/>
                          <w:sz w:val="12"/>
                        </w:rPr>
                        <w:t>(регулятор)</w:t>
                      </w:r>
                    </w:p>
                  </w:txbxContent>
                </v:textbox>
                <w10:wrap type="topAndBottom" anchorx="page"/>
              </v:shape>
            </w:pict>
          </mc:Fallback>
        </mc:AlternateContent>
      </w:r>
      <w:r w:rsidRPr="00D93925">
        <w:rPr>
          <w:noProof/>
        </w:rPr>
        <mc:AlternateContent>
          <mc:Choice Requires="wpg">
            <w:drawing>
              <wp:anchor distT="0" distB="0" distL="0" distR="0" simplePos="0" relativeHeight="487590912" behindDoc="1" locked="0" layoutInCell="1" allowOverlap="1">
                <wp:simplePos x="0" y="0"/>
                <wp:positionH relativeFrom="page">
                  <wp:posOffset>3090545</wp:posOffset>
                </wp:positionH>
                <wp:positionV relativeFrom="paragraph">
                  <wp:posOffset>121285</wp:posOffset>
                </wp:positionV>
                <wp:extent cx="2150110" cy="1198880"/>
                <wp:effectExtent l="0" t="0" r="0" b="0"/>
                <wp:wrapTopAndBottom/>
                <wp:docPr id="217"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0110" cy="1198880"/>
                          <a:chOff x="4867" y="191"/>
                          <a:chExt cx="3386" cy="1888"/>
                        </a:xfrm>
                      </wpg:grpSpPr>
                      <wps:wsp>
                        <wps:cNvPr id="218" name="Line 208"/>
                        <wps:cNvCnPr>
                          <a:cxnSpLocks noChangeShapeType="1"/>
                        </wps:cNvCnPr>
                        <wps:spPr bwMode="auto">
                          <a:xfrm>
                            <a:off x="6851" y="1017"/>
                            <a:ext cx="0" cy="263"/>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AutoShape 207"/>
                        <wps:cNvSpPr>
                          <a:spLocks/>
                        </wps:cNvSpPr>
                        <wps:spPr bwMode="auto">
                          <a:xfrm>
                            <a:off x="6587" y="1017"/>
                            <a:ext cx="264" cy="263"/>
                          </a:xfrm>
                          <a:custGeom>
                            <a:avLst/>
                            <a:gdLst>
                              <a:gd name="T0" fmla="+- 0 6851 6587"/>
                              <a:gd name="T1" fmla="*/ T0 w 264"/>
                              <a:gd name="T2" fmla="+- 0 1017 1017"/>
                              <a:gd name="T3" fmla="*/ 1017 h 263"/>
                              <a:gd name="T4" fmla="+- 0 6587 6587"/>
                              <a:gd name="T5" fmla="*/ T4 w 264"/>
                              <a:gd name="T6" fmla="+- 0 1280 1017"/>
                              <a:gd name="T7" fmla="*/ 1280 h 263"/>
                              <a:gd name="T8" fmla="+- 0 6851 6587"/>
                              <a:gd name="T9" fmla="*/ T8 w 264"/>
                              <a:gd name="T10" fmla="+- 0 1017 1017"/>
                              <a:gd name="T11" fmla="*/ 1017 h 263"/>
                              <a:gd name="T12" fmla="+- 0 6587 6587"/>
                              <a:gd name="T13" fmla="*/ T12 w 264"/>
                              <a:gd name="T14" fmla="+- 0 1280 1017"/>
                              <a:gd name="T15" fmla="*/ 1280 h 263"/>
                            </a:gdLst>
                            <a:ahLst/>
                            <a:cxnLst>
                              <a:cxn ang="0">
                                <a:pos x="T1" y="T3"/>
                              </a:cxn>
                              <a:cxn ang="0">
                                <a:pos x="T5" y="T7"/>
                              </a:cxn>
                              <a:cxn ang="0">
                                <a:pos x="T9" y="T11"/>
                              </a:cxn>
                              <a:cxn ang="0">
                                <a:pos x="T13" y="T15"/>
                              </a:cxn>
                            </a:cxnLst>
                            <a:rect l="0" t="0" r="r" b="b"/>
                            <a:pathLst>
                              <a:path w="264" h="263">
                                <a:moveTo>
                                  <a:pt x="264" y="0"/>
                                </a:moveTo>
                                <a:lnTo>
                                  <a:pt x="0" y="263"/>
                                </a:lnTo>
                                <a:moveTo>
                                  <a:pt x="264" y="0"/>
                                </a:moveTo>
                                <a:lnTo>
                                  <a:pt x="0" y="263"/>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Text Box 206"/>
                        <wps:cNvSpPr txBox="1">
                          <a:spLocks noChangeArrowheads="1"/>
                        </wps:cNvSpPr>
                        <wps:spPr bwMode="auto">
                          <a:xfrm>
                            <a:off x="4868" y="1273"/>
                            <a:ext cx="1719" cy="804"/>
                          </a:xfrm>
                          <a:prstGeom prst="rect">
                            <a:avLst/>
                          </a:prstGeom>
                          <a:solidFill>
                            <a:srgbClr val="231F62"/>
                          </a:solidFill>
                          <a:ln w="1778">
                            <a:solidFill>
                              <a:srgbClr val="000000"/>
                            </a:solidFill>
                            <a:prstDash val="solid"/>
                            <a:miter lim="800000"/>
                            <a:headEnd/>
                            <a:tailEnd/>
                          </a:ln>
                        </wps:spPr>
                        <wps:txbx>
                          <w:txbxContent>
                            <w:p w:rsidR="00E41BA3" w:rsidRDefault="00E41BA3">
                              <w:pPr>
                                <w:spacing w:before="9"/>
                                <w:rPr>
                                  <w:rFonts w:ascii="Arial"/>
                                  <w:b/>
                                  <w:sz w:val="12"/>
                                </w:rPr>
                              </w:pPr>
                            </w:p>
                            <w:p w:rsidR="00E41BA3" w:rsidRDefault="00AC7416">
                              <w:pPr>
                                <w:spacing w:line="278" w:lineRule="auto"/>
                                <w:ind w:left="394" w:right="322" w:firstLine="156"/>
                                <w:rPr>
                                  <w:rFonts w:ascii="Arial" w:hAnsi="Arial"/>
                                  <w:b/>
                                  <w:sz w:val="12"/>
                                </w:rPr>
                              </w:pPr>
                              <w:r>
                                <w:rPr>
                                  <w:rFonts w:ascii="Arial" w:hAnsi="Arial"/>
                                  <w:b/>
                                  <w:color w:val="FFFFFF"/>
                                  <w:sz w:val="12"/>
                                </w:rPr>
                                <w:t>Компании (анализ затрат и преимуществ)</w:t>
                              </w:r>
                            </w:p>
                          </w:txbxContent>
                        </wps:txbx>
                        <wps:bodyPr rot="0" vert="horz" wrap="square" lIns="0" tIns="0" rIns="0" bIns="0" anchor="t" anchorCtr="0" upright="1">
                          <a:noAutofit/>
                        </wps:bodyPr>
                      </wps:wsp>
                      <wps:wsp>
                        <wps:cNvPr id="221" name="Text Box 205"/>
                        <wps:cNvSpPr txBox="1">
                          <a:spLocks noChangeArrowheads="1"/>
                        </wps:cNvSpPr>
                        <wps:spPr bwMode="auto">
                          <a:xfrm>
                            <a:off x="6858" y="192"/>
                            <a:ext cx="1393" cy="809"/>
                          </a:xfrm>
                          <a:prstGeom prst="rect">
                            <a:avLst/>
                          </a:prstGeom>
                          <a:solidFill>
                            <a:srgbClr val="231F62"/>
                          </a:solidFill>
                          <a:ln w="1778">
                            <a:solidFill>
                              <a:srgbClr val="000000"/>
                            </a:solidFill>
                            <a:prstDash val="solid"/>
                            <a:miter lim="800000"/>
                            <a:headEnd/>
                            <a:tailEnd/>
                          </a:ln>
                        </wps:spPr>
                        <wps:txbx>
                          <w:txbxContent>
                            <w:p w:rsidR="00E41BA3" w:rsidRDefault="00E41BA3">
                              <w:pPr>
                                <w:rPr>
                                  <w:rFonts w:ascii="Arial"/>
                                  <w:b/>
                                  <w:sz w:val="12"/>
                                </w:rPr>
                              </w:pPr>
                            </w:p>
                            <w:p w:rsidR="00E41BA3" w:rsidRDefault="00AC7416">
                              <w:pPr>
                                <w:spacing w:before="99" w:line="288" w:lineRule="auto"/>
                                <w:ind w:left="450" w:right="24" w:hanging="384"/>
                                <w:rPr>
                                  <w:rFonts w:ascii="Arial" w:hAnsi="Arial"/>
                                  <w:b/>
                                  <w:sz w:val="12"/>
                                </w:rPr>
                              </w:pPr>
                              <w:r>
                                <w:rPr>
                                  <w:rFonts w:ascii="Arial" w:hAnsi="Arial"/>
                                  <w:b/>
                                  <w:color w:val="FFFFFF"/>
                                  <w:sz w:val="12"/>
                                </w:rPr>
                                <w:t>СМИ и общественное мнение</w:t>
                              </w:r>
                            </w:p>
                          </w:txbxContent>
                        </wps:txbx>
                        <wps:bodyPr rot="0" vert="horz" wrap="square" lIns="0" tIns="0" rIns="0" bIns="0" anchor="t" anchorCtr="0" upright="1">
                          <a:noAutofit/>
                        </wps:bodyPr>
                      </wps:wsp>
                      <wps:wsp>
                        <wps:cNvPr id="222" name="Text Box 204"/>
                        <wps:cNvSpPr txBox="1">
                          <a:spLocks noChangeArrowheads="1"/>
                        </wps:cNvSpPr>
                        <wps:spPr bwMode="auto">
                          <a:xfrm>
                            <a:off x="5027" y="192"/>
                            <a:ext cx="1394" cy="809"/>
                          </a:xfrm>
                          <a:prstGeom prst="rect">
                            <a:avLst/>
                          </a:prstGeom>
                          <a:solidFill>
                            <a:srgbClr val="231F62"/>
                          </a:solidFill>
                          <a:ln w="1778">
                            <a:solidFill>
                              <a:srgbClr val="000000"/>
                            </a:solidFill>
                            <a:prstDash val="solid"/>
                            <a:miter lim="800000"/>
                            <a:headEnd/>
                            <a:tailEnd/>
                          </a:ln>
                        </wps:spPr>
                        <wps:txbx>
                          <w:txbxContent>
                            <w:p w:rsidR="00E41BA3" w:rsidRDefault="00E41BA3">
                              <w:pPr>
                                <w:rPr>
                                  <w:rFonts w:ascii="Arial"/>
                                  <w:b/>
                                  <w:sz w:val="12"/>
                                </w:rPr>
                              </w:pPr>
                            </w:p>
                            <w:p w:rsidR="00E41BA3" w:rsidRDefault="00E41BA3">
                              <w:pPr>
                                <w:spacing w:before="4"/>
                                <w:rPr>
                                  <w:rFonts w:ascii="Arial"/>
                                  <w:b/>
                                  <w:sz w:val="13"/>
                                </w:rPr>
                              </w:pPr>
                            </w:p>
                            <w:p w:rsidR="00E41BA3" w:rsidRDefault="00AC7416">
                              <w:pPr>
                                <w:ind w:left="144"/>
                                <w:rPr>
                                  <w:rFonts w:ascii="Arial" w:hAnsi="Arial"/>
                                  <w:b/>
                                  <w:sz w:val="12"/>
                                </w:rPr>
                              </w:pPr>
                              <w:r>
                                <w:rPr>
                                  <w:rFonts w:ascii="Arial" w:hAnsi="Arial"/>
                                  <w:b/>
                                  <w:color w:val="FFFFFF"/>
                                  <w:sz w:val="12"/>
                                </w:rPr>
                                <w:t>Фондовые биржи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 o:spid="_x0000_s1031" style="position:absolute;margin-left:243.35pt;margin-top:9.55pt;width:169.3pt;height:94.4pt;z-index:-15725568;mso-wrap-distance-left:0;mso-wrap-distance-right:0;mso-position-horizontal-relative:page" coordorigin="4867,191" coordsize="3386,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">
                <v:line id="Line 208" o:spid="_x0000_s1032" style="position:absolute;visibility:visible;mso-wrap-style:square" from="6851,1017" to="685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" strokeweight=".14pt"/>
                <v:shape id="AutoShape 207" o:spid="_x0000_s1033" style="position:absolute;left:6587;top:1017;width:264;height:263;visibility:visible;mso-wrap-style:square;v-text-anchor:top" coordsize="26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" path="m264,l,263m264,l,263e" filled="f" strokeweight=".14pt">
                  <v:path arrowok="t" o:connecttype="custom" o:connectlocs="264,1017;0,1280;264,1017;0,1280" o:connectangles="0,0,0,0"/>
                </v:shape>
                <v:shape id="Text Box 206" o:spid="_x0000_s1034" type="#_x0000_t202" style="position:absolute;left:4868;top:1273;width:1719;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" fillcolor="#231f62" strokeweight=".14pt">
                  <v:textbox inset="0,0,0,0">
                    <w:txbxContent>
                      <w:p w:rsidR="00E41BA3" w:rsidRDefault="00E41BA3">
                        <w:pPr>
                          <w:spacing w:before="9"/>
                          <w:rPr>
                            <w:rFonts w:ascii="Arial"/>
                            <w:b/>
                            <w:sz w:val="12"/>
                          </w:rPr>
                        </w:pPr>
                      </w:p>
                      <w:p w:rsidR="00E41BA3" w:rsidRDefault="00AC7416">
                        <w:pPr>
                          <w:spacing w:line="278" w:lineRule="auto"/>
                          <w:ind w:left="394" w:right="322" w:firstLine="156"/>
                          <w:rPr>
                            <w:rFonts w:ascii="Arial" w:hAnsi="Arial"/>
                            <w:b/>
                            <w:sz w:val="12"/>
                          </w:rPr>
                        </w:pPr>
                        <w:r>
                          <w:rPr>
                            <w:rFonts w:ascii="Arial" w:hAnsi="Arial"/>
                            <w:b/>
                            <w:color w:val="FFFFFF"/>
                            <w:sz w:val="12"/>
                          </w:rPr>
                          <w:t>Компании (анализ затрат и преимуществ)</w:t>
                        </w:r>
                      </w:p>
                    </w:txbxContent>
                  </v:textbox>
                </v:shape>
                <v:shape id="Text Box 205" o:spid="_x0000_s1035" type="#_x0000_t202" style="position:absolute;left:6858;top:192;width:1393;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" fillcolor="#231f62" strokeweight=".14pt">
                  <v:textbox inset="0,0,0,0">
                    <w:txbxContent>
                      <w:p w:rsidR="00E41BA3" w:rsidRDefault="00E41BA3">
                        <w:pPr>
                          <w:rPr>
                            <w:rFonts w:ascii="Arial"/>
                            <w:b/>
                            <w:sz w:val="12"/>
                          </w:rPr>
                        </w:pPr>
                      </w:p>
                      <w:p w:rsidR="00E41BA3" w:rsidRDefault="00AC7416">
                        <w:pPr>
                          <w:spacing w:before="99" w:line="288" w:lineRule="auto"/>
                          <w:ind w:left="450" w:right="24" w:hanging="384"/>
                          <w:rPr>
                            <w:rFonts w:ascii="Arial" w:hAnsi="Arial"/>
                            <w:b/>
                            <w:sz w:val="12"/>
                          </w:rPr>
                        </w:pPr>
                        <w:r>
                          <w:rPr>
                            <w:rFonts w:ascii="Arial" w:hAnsi="Arial"/>
                            <w:b/>
                            <w:color w:val="FFFFFF"/>
                            <w:sz w:val="12"/>
                          </w:rPr>
                          <w:t>СМИ и общественное мнение</w:t>
                        </w:r>
                      </w:p>
                    </w:txbxContent>
                  </v:textbox>
                </v:shape>
                <v:shape id="Text Box 204" o:spid="_x0000_s1036" type="#_x0000_t202" style="position:absolute;left:5027;top:192;width:1394;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" fillcolor="#231f62" strokeweight=".14pt">
                  <v:textbox inset="0,0,0,0">
                    <w:txbxContent>
                      <w:p w:rsidR="00E41BA3" w:rsidRDefault="00E41BA3">
                        <w:pPr>
                          <w:rPr>
                            <w:rFonts w:ascii="Arial"/>
                            <w:b/>
                            <w:sz w:val="12"/>
                          </w:rPr>
                        </w:pPr>
                      </w:p>
                      <w:p w:rsidR="00E41BA3" w:rsidRDefault="00E41BA3">
                        <w:pPr>
                          <w:spacing w:before="4"/>
                          <w:rPr>
                            <w:rFonts w:ascii="Arial"/>
                            <w:b/>
                            <w:sz w:val="13"/>
                          </w:rPr>
                        </w:pPr>
                      </w:p>
                      <w:p w:rsidR="00E41BA3" w:rsidRDefault="00AC7416">
                        <w:pPr>
                          <w:ind w:left="144"/>
                          <w:rPr>
                            <w:rFonts w:ascii="Arial" w:hAnsi="Arial"/>
                            <w:b/>
                            <w:sz w:val="12"/>
                          </w:rPr>
                        </w:pPr>
                        <w:r>
                          <w:rPr>
                            <w:rFonts w:ascii="Arial" w:hAnsi="Arial"/>
                            <w:b/>
                            <w:color w:val="FFFFFF"/>
                            <w:sz w:val="12"/>
                          </w:rPr>
                          <w:t>Фондовые биржи</w:t>
                        </w:r>
                      </w:p>
                    </w:txbxContent>
                  </v:textbox>
                </v:shape>
                <w10:wrap type="topAndBottom" anchorx="page"/>
              </v:group>
            </w:pict>
          </mc:Fallback>
        </mc:AlternateContent>
      </w:r>
      <w:r w:rsidRPr="00D93925">
        <w:rPr>
          <w:noProof/>
        </w:rPr>
        <mc:AlternateContent>
          <mc:Choice Requires="wps">
            <w:drawing>
              <wp:anchor distT="0" distB="0" distL="0" distR="0" simplePos="0" relativeHeight="487591424" behindDoc="1" locked="0" layoutInCell="1" allowOverlap="1">
                <wp:simplePos x="0" y="0"/>
                <wp:positionH relativeFrom="page">
                  <wp:posOffset>4354830</wp:posOffset>
                </wp:positionH>
                <wp:positionV relativeFrom="paragraph">
                  <wp:posOffset>1468120</wp:posOffset>
                </wp:positionV>
                <wp:extent cx="884555" cy="510540"/>
                <wp:effectExtent l="0" t="0" r="0" b="0"/>
                <wp:wrapTopAndBottom/>
                <wp:docPr id="21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510540"/>
                        </a:xfrm>
                        <a:prstGeom prst="rect">
                          <a:avLst/>
                        </a:prstGeom>
                        <a:solidFill>
                          <a:srgbClr val="231F62"/>
                        </a:solidFill>
                        <a:ln w="1778">
                          <a:solidFill>
                            <a:srgbClr val="000000"/>
                          </a:solidFill>
                          <a:prstDash val="solid"/>
                          <a:miter lim="800000"/>
                          <a:headEnd/>
                          <a:tailEnd/>
                        </a:ln>
                      </wps:spPr>
                      <wps:txbx>
                        <w:txbxContent>
                          <w:p w:rsidR="00E41BA3" w:rsidRDefault="00E41BA3">
                            <w:pPr>
                              <w:pStyle w:val="a3"/>
                              <w:rPr>
                                <w:rFonts w:ascii="Arial"/>
                                <w:b/>
                                <w:sz w:val="12"/>
                              </w:rPr>
                            </w:pPr>
                          </w:p>
                          <w:p w:rsidR="00E41BA3" w:rsidRDefault="00E41BA3">
                            <w:pPr>
                              <w:pStyle w:val="a3"/>
                              <w:spacing w:before="10"/>
                              <w:rPr>
                                <w:rFonts w:ascii="Arial"/>
                                <w:b/>
                                <w:sz w:val="15"/>
                              </w:rPr>
                            </w:pPr>
                          </w:p>
                          <w:p w:rsidR="00E41BA3" w:rsidRDefault="00AC7416">
                            <w:pPr>
                              <w:ind w:left="394"/>
                              <w:rPr>
                                <w:rFonts w:ascii="Arial" w:hAnsi="Arial"/>
                                <w:b/>
                                <w:sz w:val="12"/>
                              </w:rPr>
                            </w:pPr>
                            <w:r>
                              <w:rPr>
                                <w:rFonts w:ascii="Arial" w:hAnsi="Arial"/>
                                <w:b/>
                                <w:color w:val="FFFFFF"/>
                                <w:sz w:val="12"/>
                              </w:rPr>
                              <w:t>Инвесторы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37" type="#_x0000_t202" style="position:absolute;margin-left:342.9pt;margin-top:115.6pt;width:69.65pt;height:40.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" fillcolor="#231f62" strokeweight=".14pt">
                <v:textbox inset="0,0,0,0">
                  <w:txbxContent>
                    <w:p w:rsidR="00E41BA3" w:rsidRDefault="00E41BA3">
                      <w:pPr>
                        <w:pStyle w:val="a3"/>
                        <w:rPr>
                          <w:rFonts w:ascii="Arial"/>
                          <w:b/>
                          <w:sz w:val="12"/>
                        </w:rPr>
                      </w:pPr>
                    </w:p>
                    <w:p w:rsidR="00E41BA3" w:rsidRDefault="00E41BA3">
                      <w:pPr>
                        <w:pStyle w:val="a3"/>
                        <w:spacing w:before="10"/>
                        <w:rPr>
                          <w:rFonts w:ascii="Arial"/>
                          <w:b/>
                          <w:sz w:val="15"/>
                        </w:rPr>
                      </w:pPr>
                    </w:p>
                    <w:p w:rsidR="00E41BA3" w:rsidRDefault="00AC7416">
                      <w:pPr>
                        <w:ind w:left="394"/>
                        <w:rPr>
                          <w:rFonts w:ascii="Arial" w:hAnsi="Arial"/>
                          <w:b/>
                          <w:sz w:val="12"/>
                        </w:rPr>
                      </w:pPr>
                      <w:r>
                        <w:rPr>
                          <w:rFonts w:ascii="Arial" w:hAnsi="Arial"/>
                          <w:b/>
                          <w:color w:val="FFFFFF"/>
                          <w:sz w:val="12"/>
                        </w:rPr>
                        <w:t>Инвесторы</w:t>
                      </w:r>
                    </w:p>
                  </w:txbxContent>
                </v:textbox>
                <w10:wrap type="topAndBottom" anchorx="page"/>
              </v:shape>
            </w:pict>
          </mc:Fallback>
        </mc:AlternateContent>
      </w:r>
    </w:p>
    <w:p w:rsidR="00E41BA3" w:rsidRPr="00D93925" w:rsidRDefault="00E41BA3">
      <w:pPr>
        <w:pStyle w:val="a3"/>
        <w:spacing w:before="2"/>
        <w:rPr>
          <w:rFonts w:ascii="Arial"/>
          <w:b/>
          <w:sz w:val="14"/>
        </w:rPr>
      </w:pPr>
    </w:p>
    <w:p w:rsidR="00E41BA3" w:rsidRPr="00D93925" w:rsidRDefault="00E41BA3">
      <w:pPr>
        <w:pStyle w:val="a3"/>
        <w:rPr>
          <w:rFonts w:ascii="Arial"/>
          <w:b/>
          <w:sz w:val="20"/>
        </w:rPr>
      </w:pPr>
    </w:p>
    <w:p w:rsidR="00E41BA3" w:rsidRPr="00D93925" w:rsidRDefault="00E41BA3">
      <w:pPr>
        <w:pStyle w:val="a3"/>
        <w:spacing w:before="5"/>
        <w:rPr>
          <w:rFonts w:ascii="Arial"/>
          <w:b/>
          <w:sz w:val="17"/>
        </w:rPr>
      </w:pPr>
    </w:p>
    <w:p w:rsidR="00E41BA3" w:rsidRPr="00D93925" w:rsidRDefault="00D93925">
      <w:pPr>
        <w:spacing w:before="1"/>
        <w:ind w:left="230"/>
        <w:rPr>
          <w:rFonts w:ascii="Arial" w:hAnsi="Arial"/>
          <w:sz w:val="16"/>
        </w:rPr>
      </w:pPr>
      <w:r w:rsidRPr="00D93925">
        <w:rPr>
          <w:noProof/>
        </w:rPr>
        <mc:AlternateContent>
          <mc:Choice Requires="wps">
            <w:drawing>
              <wp:anchor distT="0" distB="0" distL="114300" distR="114300" simplePos="0" relativeHeight="485975552" behindDoc="1" locked="0" layoutInCell="1" allowOverlap="1">
                <wp:simplePos x="0" y="0"/>
                <wp:positionH relativeFrom="page">
                  <wp:posOffset>4606290</wp:posOffset>
                </wp:positionH>
                <wp:positionV relativeFrom="paragraph">
                  <wp:posOffset>-594995</wp:posOffset>
                </wp:positionV>
                <wp:extent cx="393700" cy="99060"/>
                <wp:effectExtent l="0" t="0" r="0" b="0"/>
                <wp:wrapNone/>
                <wp:docPr id="215"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56" w:lineRule="exact"/>
                              <w:rPr>
                                <w:rFonts w:ascii="Arial"/>
                                <w:b/>
                                <w:sz w:val="14"/>
                              </w:rPr>
                            </w:pPr>
                            <w:r>
                              <w:rPr>
                                <w:rFonts w:ascii="Arial"/>
                                <w:b/>
                                <w:color w:val="FFFFFF"/>
                                <w:spacing w:val="-1"/>
                                <w:sz w:val="14"/>
                              </w:rPr>
                              <w:t>Investors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38" type="#_x0000_t202" style="position:absolute;left:0;text-align:left;margin-left:362.7pt;margin-top:-46.85pt;width:31pt;height:7.8pt;z-index:-173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" filled="f" stroked="f">
                <v:textbox inset="0,0,0,0">
                  <w:txbxContent>
                    <w:p w:rsidR="00E41BA3" w:rsidRDefault="00AC7416">
                      <w:pPr>
                        <w:spacing w:line="156" w:lineRule="exact"/>
                        <w:rPr>
                          <w:rFonts w:ascii="Arial"/>
                          <w:b/>
                          <w:sz w:val="14"/>
                        </w:rPr>
                      </w:pPr>
                      <w:r>
                        <w:rPr>
                          <w:rFonts w:ascii="Arial"/>
                          <w:b/>
                          <w:color w:val="FFFFFF"/>
                          <w:spacing w:val="-1"/>
                          <w:sz w:val="14"/>
                        </w:rPr>
                        <w:t>Investors</w:t>
                      </w:r>
                    </w:p>
                  </w:txbxContent>
                </v:textbox>
                <w10:wrap anchorx="page"/>
              </v:shape>
            </w:pict>
          </mc:Fallback>
        </mc:AlternateContent>
      </w:r>
      <w:r w:rsidRPr="00D93925">
        <w:rPr>
          <w:noProof/>
        </w:rPr>
        <mc:AlternateContent>
          <mc:Choice Requires="wps">
            <w:drawing>
              <wp:anchor distT="0" distB="0" distL="114300" distR="114300" simplePos="0" relativeHeight="485977088" behindDoc="1" locked="0" layoutInCell="1" allowOverlap="1">
                <wp:simplePos x="0" y="0"/>
                <wp:positionH relativeFrom="page">
                  <wp:posOffset>2123440</wp:posOffset>
                </wp:positionH>
                <wp:positionV relativeFrom="paragraph">
                  <wp:posOffset>-807720</wp:posOffset>
                </wp:positionV>
                <wp:extent cx="734695" cy="518795"/>
                <wp:effectExtent l="0" t="0" r="0" b="0"/>
                <wp:wrapNone/>
                <wp:docPr id="21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247" w:lineRule="auto"/>
                              <w:ind w:hanging="15"/>
                              <w:jc w:val="center"/>
                              <w:rPr>
                                <w:rFonts w:ascii="Arial"/>
                                <w:b/>
                                <w:sz w:val="14"/>
                              </w:rPr>
                            </w:pPr>
                            <w:r>
                              <w:rPr>
                                <w:rFonts w:ascii="Arial"/>
                                <w:b/>
                                <w:color w:val="FFFFFF"/>
                                <w:w w:val="99"/>
                                <w:sz w:val="14"/>
                              </w:rPr>
                              <w:t>As</w:t>
                            </w:r>
                            <w:r>
                              <w:rPr>
                                <w:rFonts w:ascii="Arial"/>
                                <w:b/>
                                <w:color w:val="FFFFFF"/>
                                <w:spacing w:val="-256"/>
                                <w:w w:val="99"/>
                                <w:sz w:val="14"/>
                              </w:rPr>
                              <w:t>s</w:t>
                            </w:r>
                            <w:r>
                              <w:rPr>
                                <w:rFonts w:ascii="Arial"/>
                                <w:b/>
                                <w:color w:val="FFFFFF"/>
                                <w:w w:val="99"/>
                                <w:sz w:val="14"/>
                              </w:rPr>
                              <w:t>As</w:t>
                            </w:r>
                            <w:r>
                              <w:rPr>
                                <w:rFonts w:ascii="Arial"/>
                                <w:b/>
                                <w:color w:val="FFFFFF"/>
                                <w:spacing w:val="1"/>
                                <w:w w:val="99"/>
                                <w:sz w:val="14"/>
                              </w:rPr>
                              <w:t>s</w:t>
                            </w:r>
                            <w:r>
                              <w:rPr>
                                <w:rFonts w:ascii="Arial"/>
                                <w:b/>
                                <w:color w:val="FFFFFF"/>
                                <w:spacing w:val="-86"/>
                                <w:w w:val="99"/>
                                <w:sz w:val="14"/>
                              </w:rPr>
                              <w:t>o</w:t>
                            </w:r>
                            <w:r>
                              <w:rPr>
                                <w:rFonts w:ascii="Arial"/>
                                <w:b/>
                                <w:color w:val="FFFFFF"/>
                                <w:spacing w:val="-2"/>
                                <w:w w:val="99"/>
                                <w:sz w:val="14"/>
                              </w:rPr>
                              <w:t>o</w:t>
                            </w:r>
                            <w:r>
                              <w:rPr>
                                <w:rFonts w:ascii="Arial"/>
                                <w:b/>
                                <w:color w:val="FFFFFF"/>
                                <w:spacing w:val="-78"/>
                                <w:w w:val="99"/>
                                <w:sz w:val="14"/>
                              </w:rPr>
                              <w:t>c</w:t>
                            </w:r>
                            <w:r>
                              <w:rPr>
                                <w:rFonts w:ascii="Arial"/>
                                <w:b/>
                                <w:color w:val="FFFFFF"/>
                                <w:spacing w:val="-1"/>
                                <w:w w:val="99"/>
                                <w:sz w:val="14"/>
                              </w:rPr>
                              <w:t>c</w:t>
                            </w:r>
                            <w:r>
                              <w:rPr>
                                <w:rFonts w:ascii="Arial"/>
                                <w:b/>
                                <w:color w:val="FFFFFF"/>
                                <w:spacing w:val="-39"/>
                                <w:w w:val="99"/>
                                <w:sz w:val="14"/>
                              </w:rPr>
                              <w:t>i</w:t>
                            </w:r>
                            <w:r>
                              <w:rPr>
                                <w:rFonts w:ascii="Arial"/>
                                <w:b/>
                                <w:color w:val="FFFFFF"/>
                                <w:spacing w:val="1"/>
                                <w:w w:val="99"/>
                                <w:sz w:val="14"/>
                              </w:rPr>
                              <w:t>i</w:t>
                            </w:r>
                            <w:r>
                              <w:rPr>
                                <w:rFonts w:ascii="Arial"/>
                                <w:b/>
                                <w:color w:val="FFFFFF"/>
                                <w:spacing w:val="-78"/>
                                <w:w w:val="99"/>
                                <w:sz w:val="14"/>
                              </w:rPr>
                              <w:t>a</w:t>
                            </w:r>
                            <w:r>
                              <w:rPr>
                                <w:rFonts w:ascii="Arial"/>
                                <w:b/>
                                <w:color w:val="FFFFFF"/>
                                <w:spacing w:val="-1"/>
                                <w:w w:val="99"/>
                                <w:sz w:val="14"/>
                              </w:rPr>
                              <w:t>a</w:t>
                            </w:r>
                            <w:r>
                              <w:rPr>
                                <w:rFonts w:ascii="Arial"/>
                                <w:b/>
                                <w:color w:val="FFFFFF"/>
                                <w:spacing w:val="-47"/>
                                <w:w w:val="99"/>
                                <w:sz w:val="14"/>
                              </w:rPr>
                              <w:t>t</w:t>
                            </w:r>
                            <w:r>
                              <w:rPr>
                                <w:rFonts w:ascii="Arial"/>
                                <w:b/>
                                <w:color w:val="FFFFFF"/>
                                <w:spacing w:val="-1"/>
                                <w:w w:val="99"/>
                                <w:sz w:val="14"/>
                              </w:rPr>
                              <w:t>t</w:t>
                            </w:r>
                            <w:r>
                              <w:rPr>
                                <w:rFonts w:ascii="Arial"/>
                                <w:b/>
                                <w:color w:val="FFFFFF"/>
                                <w:spacing w:val="-39"/>
                                <w:w w:val="99"/>
                                <w:sz w:val="14"/>
                              </w:rPr>
                              <w:t>i</w:t>
                            </w:r>
                            <w:r>
                              <w:rPr>
                                <w:rFonts w:ascii="Arial"/>
                                <w:b/>
                                <w:color w:val="FFFFFF"/>
                                <w:spacing w:val="1"/>
                                <w:w w:val="99"/>
                                <w:sz w:val="14"/>
                              </w:rPr>
                              <w:t>i</w:t>
                            </w:r>
                            <w:r>
                              <w:rPr>
                                <w:rFonts w:ascii="Arial"/>
                                <w:b/>
                                <w:color w:val="FFFFFF"/>
                                <w:spacing w:val="-86"/>
                                <w:w w:val="99"/>
                                <w:sz w:val="14"/>
                              </w:rPr>
                              <w:t>o</w:t>
                            </w:r>
                            <w:r>
                              <w:rPr>
                                <w:rFonts w:ascii="Arial"/>
                                <w:b/>
                                <w:color w:val="FFFFFF"/>
                                <w:spacing w:val="1"/>
                                <w:w w:val="99"/>
                                <w:sz w:val="14"/>
                              </w:rPr>
                              <w:t>o</w:t>
                            </w:r>
                            <w:r>
                              <w:rPr>
                                <w:rFonts w:ascii="Arial"/>
                                <w:b/>
                                <w:color w:val="FFFFFF"/>
                                <w:spacing w:val="-86"/>
                                <w:w w:val="99"/>
                                <w:sz w:val="14"/>
                              </w:rPr>
                              <w:t>n</w:t>
                            </w:r>
                            <w:r>
                              <w:rPr>
                                <w:rFonts w:ascii="Arial"/>
                                <w:b/>
                                <w:color w:val="FFFFFF"/>
                                <w:spacing w:val="-2"/>
                                <w:w w:val="99"/>
                                <w:sz w:val="14"/>
                              </w:rPr>
                              <w:t>n</w:t>
                            </w:r>
                            <w:r>
                              <w:rPr>
                                <w:rFonts w:ascii="Arial"/>
                                <w:b/>
                                <w:color w:val="FFFFFF"/>
                                <w:spacing w:val="-78"/>
                                <w:w w:val="99"/>
                                <w:sz w:val="14"/>
                              </w:rPr>
                              <w:t>s</w:t>
                            </w:r>
                            <w:r>
                              <w:rPr>
                                <w:rFonts w:ascii="Arial"/>
                                <w:b/>
                                <w:color w:val="FFFFFF"/>
                                <w:spacing w:val="-1"/>
                                <w:w w:val="99"/>
                                <w:sz w:val="14"/>
                              </w:rPr>
                              <w:t>s</w:t>
                            </w:r>
                            <w:r>
                              <w:rPr>
                                <w:rFonts w:ascii="Arial"/>
                                <w:b/>
                                <w:color w:val="FFFFFF"/>
                                <w:spacing w:val="-39"/>
                                <w:w w:val="99"/>
                                <w:sz w:val="14"/>
                              </w:rPr>
                              <w:t>,</w:t>
                            </w:r>
                            <w:r>
                              <w:rPr>
                                <w:rFonts w:ascii="Arial"/>
                                <w:b/>
                                <w:color w:val="FFFFFF"/>
                                <w:w w:val="99"/>
                                <w:sz w:val="14"/>
                              </w:rPr>
                              <w:t>, i</w:t>
                            </w:r>
                            <w:r>
                              <w:rPr>
                                <w:rFonts w:ascii="Arial"/>
                                <w:b/>
                                <w:color w:val="FFFFFF"/>
                                <w:spacing w:val="-124"/>
                                <w:w w:val="99"/>
                                <w:sz w:val="14"/>
                              </w:rPr>
                              <w:t>n</w:t>
                            </w:r>
                            <w:r>
                              <w:rPr>
                                <w:rFonts w:ascii="Arial"/>
                                <w:b/>
                                <w:color w:val="FFFFFF"/>
                                <w:w w:val="99"/>
                                <w:sz w:val="14"/>
                              </w:rPr>
                              <w:t>i</w:t>
                            </w:r>
                            <w:r>
                              <w:rPr>
                                <w:rFonts w:ascii="Arial"/>
                                <w:b/>
                                <w:color w:val="FFFFFF"/>
                                <w:spacing w:val="-2"/>
                                <w:w w:val="99"/>
                                <w:sz w:val="14"/>
                              </w:rPr>
                              <w:t>n</w:t>
                            </w:r>
                            <w:r>
                              <w:rPr>
                                <w:rFonts w:ascii="Arial"/>
                                <w:b/>
                                <w:color w:val="FFFFFF"/>
                                <w:spacing w:val="-78"/>
                                <w:w w:val="99"/>
                                <w:sz w:val="14"/>
                              </w:rPr>
                              <w:t>s</w:t>
                            </w:r>
                            <w:r>
                              <w:rPr>
                                <w:rFonts w:ascii="Arial"/>
                                <w:b/>
                                <w:color w:val="FFFFFF"/>
                                <w:spacing w:val="1"/>
                                <w:w w:val="99"/>
                                <w:sz w:val="14"/>
                              </w:rPr>
                              <w:t>s</w:t>
                            </w:r>
                            <w:r>
                              <w:rPr>
                                <w:rFonts w:ascii="Arial"/>
                                <w:b/>
                                <w:color w:val="FFFFFF"/>
                                <w:spacing w:val="-47"/>
                                <w:w w:val="99"/>
                                <w:sz w:val="14"/>
                              </w:rPr>
                              <w:t>t</w:t>
                            </w:r>
                            <w:r>
                              <w:rPr>
                                <w:rFonts w:ascii="Arial"/>
                                <w:b/>
                                <w:color w:val="FFFFFF"/>
                                <w:spacing w:val="-1"/>
                                <w:w w:val="99"/>
                                <w:sz w:val="14"/>
                              </w:rPr>
                              <w:t>t</w:t>
                            </w:r>
                            <w:r>
                              <w:rPr>
                                <w:rFonts w:ascii="Arial"/>
                                <w:b/>
                                <w:color w:val="FFFFFF"/>
                                <w:w w:val="99"/>
                                <w:sz w:val="14"/>
                              </w:rPr>
                              <w:t>i</w:t>
                            </w:r>
                            <w:r>
                              <w:rPr>
                                <w:rFonts w:ascii="Arial"/>
                                <w:b/>
                                <w:color w:val="FFFFFF"/>
                                <w:spacing w:val="-86"/>
                                <w:w w:val="99"/>
                                <w:sz w:val="14"/>
                              </w:rPr>
                              <w:t>t</w:t>
                            </w:r>
                            <w:r>
                              <w:rPr>
                                <w:rFonts w:ascii="Arial"/>
                                <w:b/>
                                <w:color w:val="FFFFFF"/>
                                <w:w w:val="99"/>
                                <w:sz w:val="14"/>
                              </w:rPr>
                              <w:t>i</w:t>
                            </w:r>
                            <w:r>
                              <w:rPr>
                                <w:rFonts w:ascii="Arial"/>
                                <w:b/>
                                <w:color w:val="FFFFFF"/>
                                <w:spacing w:val="1"/>
                                <w:w w:val="99"/>
                                <w:sz w:val="14"/>
                              </w:rPr>
                              <w:t>t</w:t>
                            </w:r>
                            <w:r>
                              <w:rPr>
                                <w:rFonts w:ascii="Arial"/>
                                <w:b/>
                                <w:color w:val="FFFFFF"/>
                                <w:spacing w:val="-86"/>
                                <w:w w:val="99"/>
                                <w:sz w:val="14"/>
                              </w:rPr>
                              <w:t>u</w:t>
                            </w:r>
                            <w:r>
                              <w:rPr>
                                <w:rFonts w:ascii="Arial"/>
                                <w:b/>
                                <w:color w:val="FFFFFF"/>
                                <w:spacing w:val="-2"/>
                                <w:w w:val="99"/>
                                <w:sz w:val="14"/>
                              </w:rPr>
                              <w:t>u</w:t>
                            </w:r>
                            <w:r>
                              <w:rPr>
                                <w:rFonts w:ascii="Arial"/>
                                <w:b/>
                                <w:color w:val="FFFFFF"/>
                                <w:spacing w:val="-47"/>
                                <w:w w:val="99"/>
                                <w:sz w:val="14"/>
                              </w:rPr>
                              <w:t>t</w:t>
                            </w:r>
                            <w:r>
                              <w:rPr>
                                <w:rFonts w:ascii="Arial"/>
                                <w:b/>
                                <w:color w:val="FFFFFF"/>
                                <w:spacing w:val="1"/>
                                <w:w w:val="99"/>
                                <w:sz w:val="14"/>
                              </w:rPr>
                              <w:t>t</w:t>
                            </w:r>
                            <w:r>
                              <w:rPr>
                                <w:rFonts w:ascii="Arial"/>
                                <w:b/>
                                <w:color w:val="FFFFFF"/>
                                <w:spacing w:val="-78"/>
                                <w:w w:val="99"/>
                                <w:sz w:val="14"/>
                              </w:rPr>
                              <w:t>e</w:t>
                            </w:r>
                            <w:r>
                              <w:rPr>
                                <w:rFonts w:ascii="Arial"/>
                                <w:b/>
                                <w:color w:val="FFFFFF"/>
                                <w:spacing w:val="-1"/>
                                <w:w w:val="99"/>
                                <w:sz w:val="14"/>
                              </w:rPr>
                              <w:t>e</w:t>
                            </w:r>
                            <w:r>
                              <w:rPr>
                                <w:rFonts w:ascii="Arial"/>
                                <w:b/>
                                <w:color w:val="FFFFFF"/>
                                <w:spacing w:val="-78"/>
                                <w:w w:val="99"/>
                                <w:sz w:val="14"/>
                              </w:rPr>
                              <w:t>s</w:t>
                            </w:r>
                            <w:r>
                              <w:rPr>
                                <w:rFonts w:ascii="Arial"/>
                                <w:b/>
                                <w:color w:val="FFFFFF"/>
                                <w:spacing w:val="1"/>
                                <w:w w:val="99"/>
                                <w:sz w:val="14"/>
                              </w:rPr>
                              <w:t>s</w:t>
                            </w:r>
                            <w:r>
                              <w:rPr>
                                <w:rFonts w:ascii="Arial"/>
                                <w:b/>
                                <w:color w:val="FFFFFF"/>
                                <w:spacing w:val="-39"/>
                                <w:w w:val="99"/>
                                <w:sz w:val="14"/>
                              </w:rPr>
                              <w:t>,</w:t>
                            </w:r>
                            <w:r>
                              <w:rPr>
                                <w:rFonts w:ascii="Arial"/>
                                <w:b/>
                                <w:color w:val="FFFFFF"/>
                                <w:w w:val="99"/>
                                <w:sz w:val="14"/>
                              </w:rPr>
                              <w:t>,</w:t>
                            </w:r>
                            <w:r>
                              <w:rPr>
                                <w:rFonts w:ascii="Arial"/>
                                <w:b/>
                                <w:color w:val="FFFFFF"/>
                                <w:spacing w:val="-1"/>
                                <w:sz w:val="14"/>
                              </w:rPr>
                              <w:t xml:space="preserve"> </w:t>
                            </w:r>
                            <w:r>
                              <w:rPr>
                                <w:rFonts w:ascii="Arial"/>
                                <w:b/>
                                <w:color w:val="FFFFFF"/>
                                <w:spacing w:val="-95"/>
                                <w:w w:val="99"/>
                                <w:sz w:val="14"/>
                              </w:rPr>
                              <w:t>p</w:t>
                            </w:r>
                            <w:r>
                              <w:rPr>
                                <w:rFonts w:ascii="Arial"/>
                                <w:b/>
                                <w:color w:val="FFFFFF"/>
                                <w:spacing w:val="-11"/>
                                <w:w w:val="99"/>
                                <w:sz w:val="14"/>
                              </w:rPr>
                              <w:t>p</w:t>
                            </w:r>
                            <w:r>
                              <w:rPr>
                                <w:rFonts w:ascii="Arial"/>
                                <w:b/>
                                <w:color w:val="FFFFFF"/>
                                <w:spacing w:val="-64"/>
                                <w:w w:val="99"/>
                                <w:sz w:val="14"/>
                              </w:rPr>
                              <w:t>r</w:t>
                            </w:r>
                            <w:r>
                              <w:rPr>
                                <w:rFonts w:ascii="Arial"/>
                                <w:b/>
                                <w:color w:val="FFFFFF"/>
                                <w:spacing w:val="-9"/>
                                <w:w w:val="99"/>
                                <w:sz w:val="14"/>
                              </w:rPr>
                              <w:t>r</w:t>
                            </w:r>
                            <w:r>
                              <w:rPr>
                                <w:rFonts w:ascii="Arial"/>
                                <w:b/>
                                <w:color w:val="FFFFFF"/>
                                <w:spacing w:val="-48"/>
                                <w:w w:val="99"/>
                                <w:sz w:val="14"/>
                              </w:rPr>
                              <w:t>i</w:t>
                            </w:r>
                            <w:r>
                              <w:rPr>
                                <w:rFonts w:ascii="Arial"/>
                                <w:b/>
                                <w:color w:val="FFFFFF"/>
                                <w:spacing w:val="-8"/>
                                <w:w w:val="99"/>
                                <w:sz w:val="14"/>
                              </w:rPr>
                              <w:t>i</w:t>
                            </w:r>
                            <w:r>
                              <w:rPr>
                                <w:rFonts w:ascii="Arial"/>
                                <w:b/>
                                <w:color w:val="FFFFFF"/>
                                <w:spacing w:val="-87"/>
                                <w:w w:val="99"/>
                                <w:sz w:val="14"/>
                              </w:rPr>
                              <w:t>v</w:t>
                            </w:r>
                            <w:r>
                              <w:rPr>
                                <w:rFonts w:ascii="Arial"/>
                                <w:b/>
                                <w:color w:val="FFFFFF"/>
                                <w:spacing w:val="-10"/>
                                <w:w w:val="99"/>
                                <w:sz w:val="14"/>
                              </w:rPr>
                              <w:t>v</w:t>
                            </w:r>
                            <w:r>
                              <w:rPr>
                                <w:rFonts w:ascii="Arial"/>
                                <w:b/>
                                <w:color w:val="FFFFFF"/>
                                <w:spacing w:val="-87"/>
                                <w:w w:val="99"/>
                                <w:sz w:val="14"/>
                              </w:rPr>
                              <w:t>a</w:t>
                            </w:r>
                            <w:r>
                              <w:rPr>
                                <w:rFonts w:ascii="Arial"/>
                                <w:b/>
                                <w:color w:val="FFFFFF"/>
                                <w:spacing w:val="-8"/>
                                <w:w w:val="99"/>
                                <w:sz w:val="14"/>
                              </w:rPr>
                              <w:t>a</w:t>
                            </w:r>
                            <w:r>
                              <w:rPr>
                                <w:rFonts w:ascii="Arial"/>
                                <w:b/>
                                <w:color w:val="FFFFFF"/>
                                <w:spacing w:val="-56"/>
                                <w:w w:val="99"/>
                                <w:sz w:val="14"/>
                              </w:rPr>
                              <w:t>t</w:t>
                            </w:r>
                            <w:r>
                              <w:rPr>
                                <w:rFonts w:ascii="Arial"/>
                                <w:b/>
                                <w:color w:val="FFFFFF"/>
                                <w:spacing w:val="-10"/>
                                <w:w w:val="99"/>
                                <w:sz w:val="14"/>
                              </w:rPr>
                              <w:t>t</w:t>
                            </w:r>
                            <w:r>
                              <w:rPr>
                                <w:rFonts w:ascii="Arial"/>
                                <w:b/>
                                <w:color w:val="FFFFFF"/>
                                <w:spacing w:val="-87"/>
                                <w:w w:val="99"/>
                                <w:sz w:val="14"/>
                              </w:rPr>
                              <w:t>e</w:t>
                            </w:r>
                            <w:r>
                              <w:rPr>
                                <w:rFonts w:ascii="Arial"/>
                                <w:b/>
                                <w:color w:val="FFFFFF"/>
                                <w:spacing w:val="-9"/>
                                <w:w w:val="99"/>
                                <w:sz w:val="14"/>
                              </w:rPr>
                              <w:t>e</w:t>
                            </w:r>
                            <w:r>
                              <w:rPr>
                                <w:rFonts w:ascii="Arial"/>
                                <w:b/>
                                <w:color w:val="FFFFFF"/>
                                <w:w w:val="99"/>
                                <w:sz w:val="14"/>
                              </w:rPr>
                              <w:t xml:space="preserve"> </w:t>
                            </w:r>
                            <w:r>
                              <w:rPr>
                                <w:rFonts w:ascii="Arial"/>
                                <w:b/>
                                <w:color w:val="FFFFFF"/>
                                <w:spacing w:val="-78"/>
                                <w:w w:val="99"/>
                                <w:sz w:val="14"/>
                              </w:rPr>
                              <w:t>s</w:t>
                            </w:r>
                            <w:r>
                              <w:rPr>
                                <w:rFonts w:ascii="Arial"/>
                                <w:b/>
                                <w:color w:val="FFFFFF"/>
                                <w:spacing w:val="-1"/>
                                <w:w w:val="99"/>
                                <w:sz w:val="14"/>
                              </w:rPr>
                              <w:t>s</w:t>
                            </w:r>
                            <w:r>
                              <w:rPr>
                                <w:rFonts w:ascii="Arial"/>
                                <w:b/>
                                <w:color w:val="FFFFFF"/>
                                <w:spacing w:val="-78"/>
                                <w:w w:val="99"/>
                                <w:sz w:val="14"/>
                              </w:rPr>
                              <w:t>e</w:t>
                            </w:r>
                            <w:r>
                              <w:rPr>
                                <w:rFonts w:ascii="Arial"/>
                                <w:b/>
                                <w:color w:val="FFFFFF"/>
                                <w:spacing w:val="-1"/>
                                <w:w w:val="99"/>
                                <w:sz w:val="14"/>
                              </w:rPr>
                              <w:t>e</w:t>
                            </w:r>
                            <w:r>
                              <w:rPr>
                                <w:rFonts w:ascii="Arial"/>
                                <w:b/>
                                <w:color w:val="FFFFFF"/>
                                <w:spacing w:val="-78"/>
                                <w:w w:val="99"/>
                                <w:sz w:val="14"/>
                              </w:rPr>
                              <w:t>c</w:t>
                            </w:r>
                            <w:r>
                              <w:rPr>
                                <w:rFonts w:ascii="Arial"/>
                                <w:b/>
                                <w:color w:val="FFFFFF"/>
                                <w:spacing w:val="1"/>
                                <w:w w:val="99"/>
                                <w:sz w:val="14"/>
                              </w:rPr>
                              <w:t>c</w:t>
                            </w:r>
                            <w:r>
                              <w:rPr>
                                <w:rFonts w:ascii="Arial"/>
                                <w:b/>
                                <w:color w:val="FFFFFF"/>
                                <w:spacing w:val="-47"/>
                                <w:w w:val="99"/>
                                <w:sz w:val="14"/>
                              </w:rPr>
                              <w:t>t</w:t>
                            </w:r>
                            <w:r>
                              <w:rPr>
                                <w:rFonts w:ascii="Arial"/>
                                <w:b/>
                                <w:color w:val="FFFFFF"/>
                                <w:spacing w:val="-1"/>
                                <w:w w:val="99"/>
                                <w:sz w:val="14"/>
                              </w:rPr>
                              <w:t>t</w:t>
                            </w:r>
                            <w:r>
                              <w:rPr>
                                <w:rFonts w:ascii="Arial"/>
                                <w:b/>
                                <w:color w:val="FFFFFF"/>
                                <w:spacing w:val="-86"/>
                                <w:w w:val="99"/>
                                <w:sz w:val="14"/>
                              </w:rPr>
                              <w:t>o</w:t>
                            </w:r>
                            <w:r>
                              <w:rPr>
                                <w:rFonts w:ascii="Arial"/>
                                <w:b/>
                                <w:color w:val="FFFFFF"/>
                                <w:spacing w:val="-2"/>
                                <w:w w:val="99"/>
                                <w:sz w:val="14"/>
                              </w:rPr>
                              <w:t>o</w:t>
                            </w:r>
                            <w:r>
                              <w:rPr>
                                <w:rFonts w:ascii="Arial"/>
                                <w:b/>
                                <w:color w:val="FFFFFF"/>
                                <w:spacing w:val="-55"/>
                                <w:w w:val="99"/>
                                <w:sz w:val="14"/>
                              </w:rPr>
                              <w:t>r</w:t>
                            </w:r>
                            <w:r>
                              <w:rPr>
                                <w:rFonts w:ascii="Arial"/>
                                <w:b/>
                                <w:color w:val="FFFFFF"/>
                                <w:w w:val="99"/>
                                <w:sz w:val="14"/>
                              </w:rPr>
                              <w:t>r</w:t>
                            </w:r>
                            <w:r>
                              <w:rPr>
                                <w:rFonts w:ascii="Arial"/>
                                <w:b/>
                                <w:color w:val="FFFFFF"/>
                                <w:spacing w:val="2"/>
                                <w:sz w:val="14"/>
                              </w:rPr>
                              <w:t xml:space="preserve"> </w:t>
                            </w:r>
                            <w:r>
                              <w:rPr>
                                <w:rFonts w:ascii="Arial"/>
                                <w:b/>
                                <w:color w:val="FFFFFF"/>
                                <w:spacing w:val="-78"/>
                                <w:w w:val="99"/>
                                <w:sz w:val="14"/>
                              </w:rPr>
                              <w:t>a</w:t>
                            </w:r>
                            <w:r>
                              <w:rPr>
                                <w:rFonts w:ascii="Arial"/>
                                <w:b/>
                                <w:color w:val="FFFFFF"/>
                                <w:spacing w:val="-1"/>
                                <w:w w:val="99"/>
                                <w:sz w:val="14"/>
                              </w:rPr>
                              <w:t>a</w:t>
                            </w:r>
                            <w:r>
                              <w:rPr>
                                <w:rFonts w:ascii="Arial"/>
                                <w:b/>
                                <w:color w:val="FFFFFF"/>
                                <w:spacing w:val="-86"/>
                                <w:w w:val="99"/>
                                <w:sz w:val="14"/>
                              </w:rPr>
                              <w:t>d</w:t>
                            </w:r>
                            <w:r>
                              <w:rPr>
                                <w:rFonts w:ascii="Arial"/>
                                <w:b/>
                                <w:color w:val="FFFFFF"/>
                                <w:spacing w:val="1"/>
                                <w:w w:val="99"/>
                                <w:sz w:val="14"/>
                              </w:rPr>
                              <w:t>d</w:t>
                            </w:r>
                            <w:r>
                              <w:rPr>
                                <w:rFonts w:ascii="Arial"/>
                                <w:b/>
                                <w:color w:val="FFFFFF"/>
                                <w:spacing w:val="-78"/>
                                <w:w w:val="99"/>
                                <w:sz w:val="14"/>
                              </w:rPr>
                              <w:t>v</w:t>
                            </w:r>
                            <w:r>
                              <w:rPr>
                                <w:rFonts w:ascii="Arial"/>
                                <w:b/>
                                <w:color w:val="FFFFFF"/>
                                <w:spacing w:val="-1"/>
                                <w:w w:val="99"/>
                                <w:sz w:val="14"/>
                              </w:rPr>
                              <w:t>v</w:t>
                            </w:r>
                            <w:r>
                              <w:rPr>
                                <w:rFonts w:ascii="Arial"/>
                                <w:b/>
                                <w:color w:val="FFFFFF"/>
                                <w:w w:val="99"/>
                                <w:sz w:val="14"/>
                              </w:rPr>
                              <w:t>i</w:t>
                            </w:r>
                            <w:r>
                              <w:rPr>
                                <w:rFonts w:ascii="Arial"/>
                                <w:b/>
                                <w:color w:val="FFFFFF"/>
                                <w:spacing w:val="-117"/>
                                <w:w w:val="99"/>
                                <w:sz w:val="14"/>
                              </w:rPr>
                              <w:t>s</w:t>
                            </w:r>
                            <w:r>
                              <w:rPr>
                                <w:rFonts w:ascii="Arial"/>
                                <w:b/>
                                <w:color w:val="FFFFFF"/>
                                <w:w w:val="99"/>
                                <w:sz w:val="14"/>
                              </w:rPr>
                              <w:t>i</w:t>
                            </w:r>
                            <w:r>
                              <w:rPr>
                                <w:rFonts w:ascii="Arial"/>
                                <w:b/>
                                <w:color w:val="FFFFFF"/>
                                <w:spacing w:val="1"/>
                                <w:w w:val="99"/>
                                <w:sz w:val="14"/>
                              </w:rPr>
                              <w:t>s</w:t>
                            </w:r>
                            <w:r>
                              <w:rPr>
                                <w:rFonts w:ascii="Arial"/>
                                <w:b/>
                                <w:color w:val="FFFFFF"/>
                                <w:spacing w:val="-86"/>
                                <w:w w:val="99"/>
                                <w:sz w:val="14"/>
                              </w:rPr>
                              <w:t>o</w:t>
                            </w:r>
                            <w:r>
                              <w:rPr>
                                <w:rFonts w:ascii="Arial"/>
                                <w:b/>
                                <w:color w:val="FFFFFF"/>
                                <w:spacing w:val="-2"/>
                                <w:w w:val="99"/>
                                <w:sz w:val="14"/>
                              </w:rPr>
                              <w:t>o</w:t>
                            </w:r>
                            <w:r>
                              <w:rPr>
                                <w:rFonts w:ascii="Arial"/>
                                <w:b/>
                                <w:color w:val="FFFFFF"/>
                                <w:spacing w:val="-55"/>
                                <w:w w:val="99"/>
                                <w:sz w:val="14"/>
                              </w:rPr>
                              <w:t>r</w:t>
                            </w:r>
                            <w:r>
                              <w:rPr>
                                <w:rFonts w:ascii="Arial"/>
                                <w:b/>
                                <w:color w:val="FFFFFF"/>
                                <w:w w:val="99"/>
                                <w:sz w:val="14"/>
                              </w:rPr>
                              <w:t>r</w:t>
                            </w:r>
                            <w:r>
                              <w:rPr>
                                <w:rFonts w:ascii="Arial"/>
                                <w:b/>
                                <w:color w:val="FFFFFF"/>
                                <w:spacing w:val="-78"/>
                                <w:w w:val="99"/>
                                <w:sz w:val="14"/>
                              </w:rPr>
                              <w:t>s</w:t>
                            </w:r>
                            <w:r>
                              <w:rPr>
                                <w:rFonts w:ascii="Arial"/>
                                <w:b/>
                                <w:color w:val="FFFFFF"/>
                                <w:w w:val="99"/>
                                <w:sz w:val="14"/>
                              </w:rPr>
                              <w:t xml:space="preserve">s </w:t>
                            </w:r>
                            <w:r>
                              <w:rPr>
                                <w:rFonts w:ascii="Arial"/>
                                <w:b/>
                                <w:color w:val="FFFFFF"/>
                                <w:spacing w:val="-78"/>
                                <w:w w:val="99"/>
                                <w:sz w:val="14"/>
                              </w:rPr>
                              <w:t>a</w:t>
                            </w:r>
                            <w:r>
                              <w:rPr>
                                <w:rFonts w:ascii="Arial"/>
                                <w:b/>
                                <w:color w:val="FFFFFF"/>
                                <w:spacing w:val="-1"/>
                                <w:w w:val="99"/>
                                <w:sz w:val="14"/>
                              </w:rPr>
                              <w:t>a</w:t>
                            </w:r>
                            <w:r>
                              <w:rPr>
                                <w:rFonts w:ascii="Arial"/>
                                <w:b/>
                                <w:color w:val="FFFFFF"/>
                                <w:spacing w:val="-86"/>
                                <w:w w:val="99"/>
                                <w:sz w:val="14"/>
                              </w:rPr>
                              <w:t>n</w:t>
                            </w:r>
                            <w:r>
                              <w:rPr>
                                <w:rFonts w:ascii="Arial"/>
                                <w:b/>
                                <w:color w:val="FFFFFF"/>
                                <w:spacing w:val="1"/>
                                <w:w w:val="99"/>
                                <w:sz w:val="14"/>
                              </w:rPr>
                              <w:t>n</w:t>
                            </w:r>
                            <w:r>
                              <w:rPr>
                                <w:rFonts w:ascii="Arial"/>
                                <w:b/>
                                <w:color w:val="FFFFFF"/>
                                <w:spacing w:val="-86"/>
                                <w:w w:val="99"/>
                                <w:sz w:val="14"/>
                              </w:rPr>
                              <w:t>d</w:t>
                            </w:r>
                            <w:r>
                              <w:rPr>
                                <w:rFonts w:ascii="Arial"/>
                                <w:b/>
                                <w:color w:val="FFFFFF"/>
                                <w:w w:val="99"/>
                                <w:sz w:val="14"/>
                              </w:rPr>
                              <w:t>d</w:t>
                            </w:r>
                            <w:r>
                              <w:rPr>
                                <w:rFonts w:ascii="Arial"/>
                                <w:b/>
                                <w:color w:val="FFFFFF"/>
                                <w:sz w:val="14"/>
                              </w:rPr>
                              <w:t xml:space="preserve"> </w:t>
                            </w:r>
                            <w:r>
                              <w:rPr>
                                <w:rFonts w:ascii="Arial"/>
                                <w:b/>
                                <w:color w:val="FFFFFF"/>
                                <w:spacing w:val="-86"/>
                                <w:w w:val="99"/>
                                <w:sz w:val="14"/>
                              </w:rPr>
                              <w:t>o</w:t>
                            </w:r>
                            <w:r>
                              <w:rPr>
                                <w:rFonts w:ascii="Arial"/>
                                <w:b/>
                                <w:color w:val="FFFFFF"/>
                                <w:spacing w:val="-2"/>
                                <w:w w:val="99"/>
                                <w:sz w:val="14"/>
                              </w:rPr>
                              <w:t>o</w:t>
                            </w:r>
                            <w:r>
                              <w:rPr>
                                <w:rFonts w:ascii="Arial"/>
                                <w:b/>
                                <w:color w:val="FFFFFF"/>
                                <w:spacing w:val="-47"/>
                                <w:w w:val="99"/>
                                <w:sz w:val="14"/>
                              </w:rPr>
                              <w:t>t</w:t>
                            </w:r>
                            <w:r>
                              <w:rPr>
                                <w:rFonts w:ascii="Arial"/>
                                <w:b/>
                                <w:color w:val="FFFFFF"/>
                                <w:spacing w:val="1"/>
                                <w:w w:val="99"/>
                                <w:sz w:val="14"/>
                              </w:rPr>
                              <w:t>t</w:t>
                            </w:r>
                            <w:r>
                              <w:rPr>
                                <w:rFonts w:ascii="Arial"/>
                                <w:b/>
                                <w:color w:val="FFFFFF"/>
                                <w:spacing w:val="-86"/>
                                <w:w w:val="99"/>
                                <w:sz w:val="14"/>
                              </w:rPr>
                              <w:t>h</w:t>
                            </w:r>
                            <w:r>
                              <w:rPr>
                                <w:rFonts w:ascii="Arial"/>
                                <w:b/>
                                <w:color w:val="FFFFFF"/>
                                <w:spacing w:val="-2"/>
                                <w:w w:val="99"/>
                                <w:sz w:val="14"/>
                              </w:rPr>
                              <w:t>h</w:t>
                            </w:r>
                            <w:r>
                              <w:rPr>
                                <w:rFonts w:ascii="Arial"/>
                                <w:b/>
                                <w:color w:val="FFFFFF"/>
                                <w:spacing w:val="-78"/>
                                <w:w w:val="99"/>
                                <w:sz w:val="14"/>
                              </w:rPr>
                              <w:t>e</w:t>
                            </w:r>
                            <w:r>
                              <w:rPr>
                                <w:rFonts w:ascii="Arial"/>
                                <w:b/>
                                <w:color w:val="FFFFFF"/>
                                <w:spacing w:val="-1"/>
                                <w:w w:val="99"/>
                                <w:sz w:val="14"/>
                              </w:rPr>
                              <w:t>e</w:t>
                            </w:r>
                            <w:r>
                              <w:rPr>
                                <w:rFonts w:ascii="Arial"/>
                                <w:b/>
                                <w:color w:val="FFFFFF"/>
                                <w:spacing w:val="-55"/>
                                <w:w w:val="99"/>
                                <w:sz w:val="14"/>
                              </w:rPr>
                              <w:t>r</w:t>
                            </w:r>
                            <w:r>
                              <w:rPr>
                                <w:rFonts w:ascii="Arial"/>
                                <w:b/>
                                <w:color w:val="FFFFFF"/>
                                <w:w w:val="99"/>
                                <w:sz w:val="14"/>
                              </w:rPr>
                              <w:t xml:space="preserve">r </w:t>
                            </w:r>
                            <w:r>
                              <w:rPr>
                                <w:rFonts w:ascii="Arial"/>
                                <w:b/>
                                <w:color w:val="FFFFFF"/>
                                <w:spacing w:val="-86"/>
                                <w:w w:val="99"/>
                                <w:sz w:val="14"/>
                              </w:rPr>
                              <w:t>o</w:t>
                            </w:r>
                            <w:r>
                              <w:rPr>
                                <w:rFonts w:ascii="Arial"/>
                                <w:b/>
                                <w:color w:val="FFFFFF"/>
                                <w:spacing w:val="-2"/>
                                <w:w w:val="99"/>
                                <w:sz w:val="14"/>
                              </w:rPr>
                              <w:t>o</w:t>
                            </w:r>
                            <w:r>
                              <w:rPr>
                                <w:rFonts w:ascii="Arial"/>
                                <w:b/>
                                <w:color w:val="FFFFFF"/>
                                <w:spacing w:val="-55"/>
                                <w:w w:val="99"/>
                                <w:sz w:val="14"/>
                              </w:rPr>
                              <w:t>r</w:t>
                            </w:r>
                            <w:r>
                              <w:rPr>
                                <w:rFonts w:ascii="Arial"/>
                                <w:b/>
                                <w:color w:val="FFFFFF"/>
                                <w:w w:val="99"/>
                                <w:sz w:val="14"/>
                              </w:rPr>
                              <w:t>r</w:t>
                            </w:r>
                            <w:r>
                              <w:rPr>
                                <w:rFonts w:ascii="Arial"/>
                                <w:b/>
                                <w:color w:val="FFFFFF"/>
                                <w:spacing w:val="-86"/>
                                <w:w w:val="99"/>
                                <w:sz w:val="14"/>
                              </w:rPr>
                              <w:t>g</w:t>
                            </w:r>
                            <w:r>
                              <w:rPr>
                                <w:rFonts w:ascii="Arial"/>
                                <w:b/>
                                <w:color w:val="FFFFFF"/>
                                <w:spacing w:val="-2"/>
                                <w:w w:val="99"/>
                                <w:sz w:val="14"/>
                              </w:rPr>
                              <w:t>g</w:t>
                            </w:r>
                            <w:r>
                              <w:rPr>
                                <w:rFonts w:ascii="Arial"/>
                                <w:b/>
                                <w:color w:val="FFFFFF"/>
                                <w:spacing w:val="-78"/>
                                <w:w w:val="99"/>
                                <w:sz w:val="14"/>
                              </w:rPr>
                              <w:t>a</w:t>
                            </w:r>
                            <w:r>
                              <w:rPr>
                                <w:rFonts w:ascii="Arial"/>
                                <w:b/>
                                <w:color w:val="FFFFFF"/>
                                <w:spacing w:val="1"/>
                                <w:w w:val="99"/>
                                <w:sz w:val="14"/>
                              </w:rPr>
                              <w:t>a</w:t>
                            </w:r>
                            <w:r>
                              <w:rPr>
                                <w:rFonts w:ascii="Arial"/>
                                <w:b/>
                                <w:color w:val="FFFFFF"/>
                                <w:spacing w:val="-86"/>
                                <w:w w:val="99"/>
                                <w:sz w:val="14"/>
                              </w:rPr>
                              <w:t>n</w:t>
                            </w:r>
                            <w:r>
                              <w:rPr>
                                <w:rFonts w:ascii="Arial"/>
                                <w:b/>
                                <w:color w:val="FFFFFF"/>
                                <w:spacing w:val="-2"/>
                                <w:w w:val="99"/>
                                <w:sz w:val="14"/>
                              </w:rPr>
                              <w:t>n</w:t>
                            </w:r>
                            <w:r>
                              <w:rPr>
                                <w:rFonts w:ascii="Arial"/>
                                <w:b/>
                                <w:color w:val="FFFFFF"/>
                                <w:spacing w:val="-39"/>
                                <w:w w:val="99"/>
                                <w:sz w:val="14"/>
                              </w:rPr>
                              <w:t>i</w:t>
                            </w:r>
                            <w:r>
                              <w:rPr>
                                <w:rFonts w:ascii="Arial"/>
                                <w:b/>
                                <w:color w:val="FFFFFF"/>
                                <w:spacing w:val="1"/>
                                <w:w w:val="99"/>
                                <w:sz w:val="14"/>
                              </w:rPr>
                              <w:t>i</w:t>
                            </w:r>
                            <w:r>
                              <w:rPr>
                                <w:rFonts w:ascii="Arial"/>
                                <w:b/>
                                <w:color w:val="FFFFFF"/>
                                <w:spacing w:val="-78"/>
                                <w:w w:val="99"/>
                                <w:sz w:val="14"/>
                              </w:rPr>
                              <w:t>s</w:t>
                            </w:r>
                            <w:r>
                              <w:rPr>
                                <w:rFonts w:ascii="Arial"/>
                                <w:b/>
                                <w:color w:val="FFFFFF"/>
                                <w:spacing w:val="-1"/>
                                <w:w w:val="99"/>
                                <w:sz w:val="14"/>
                              </w:rPr>
                              <w:t>s</w:t>
                            </w:r>
                            <w:r>
                              <w:rPr>
                                <w:rFonts w:ascii="Arial"/>
                                <w:b/>
                                <w:color w:val="FFFFFF"/>
                                <w:spacing w:val="-78"/>
                                <w:w w:val="99"/>
                                <w:sz w:val="14"/>
                              </w:rPr>
                              <w:t>a</w:t>
                            </w:r>
                            <w:r>
                              <w:rPr>
                                <w:rFonts w:ascii="Arial"/>
                                <w:b/>
                                <w:color w:val="FFFFFF"/>
                                <w:spacing w:val="1"/>
                                <w:w w:val="99"/>
                                <w:sz w:val="14"/>
                              </w:rPr>
                              <w:t>a</w:t>
                            </w:r>
                            <w:r>
                              <w:rPr>
                                <w:rFonts w:ascii="Arial"/>
                                <w:b/>
                                <w:color w:val="FFFFFF"/>
                                <w:spacing w:val="-47"/>
                                <w:w w:val="99"/>
                                <w:sz w:val="14"/>
                              </w:rPr>
                              <w:t>t</w:t>
                            </w:r>
                            <w:r>
                              <w:rPr>
                                <w:rFonts w:ascii="Arial"/>
                                <w:b/>
                                <w:color w:val="FFFFFF"/>
                                <w:spacing w:val="-1"/>
                                <w:w w:val="99"/>
                                <w:sz w:val="14"/>
                              </w:rPr>
                              <w:t>t</w:t>
                            </w:r>
                            <w:r>
                              <w:rPr>
                                <w:rFonts w:ascii="Arial"/>
                                <w:b/>
                                <w:color w:val="FFFFFF"/>
                                <w:w w:val="99"/>
                                <w:sz w:val="14"/>
                              </w:rPr>
                              <w:t>i</w:t>
                            </w:r>
                            <w:r>
                              <w:rPr>
                                <w:rFonts w:ascii="Arial"/>
                                <w:b/>
                                <w:color w:val="FFFFFF"/>
                                <w:spacing w:val="-124"/>
                                <w:w w:val="99"/>
                                <w:sz w:val="14"/>
                              </w:rPr>
                              <w:t>o</w:t>
                            </w:r>
                            <w:r>
                              <w:rPr>
                                <w:rFonts w:ascii="Arial"/>
                                <w:b/>
                                <w:color w:val="FFFFFF"/>
                                <w:w w:val="99"/>
                                <w:sz w:val="14"/>
                              </w:rPr>
                              <w:t>io</w:t>
                            </w:r>
                            <w:r>
                              <w:rPr>
                                <w:rFonts w:ascii="Arial"/>
                                <w:b/>
                                <w:color w:val="FFFFFF"/>
                                <w:spacing w:val="-86"/>
                                <w:w w:val="99"/>
                                <w:sz w:val="14"/>
                              </w:rPr>
                              <w:t>n</w:t>
                            </w:r>
                            <w:r>
                              <w:rPr>
                                <w:rFonts w:ascii="Arial"/>
                                <w:b/>
                                <w:color w:val="FFFFFF"/>
                                <w:spacing w:val="1"/>
                                <w:w w:val="99"/>
                                <w:sz w:val="14"/>
                              </w:rPr>
                              <w:t>n</w:t>
                            </w:r>
                            <w:r>
                              <w:rPr>
                                <w:rFonts w:ascii="Arial"/>
                                <w:b/>
                                <w:color w:val="FFFFFF"/>
                                <w:spacing w:val="-78"/>
                                <w:w w:val="99"/>
                                <w:sz w:val="14"/>
                              </w:rPr>
                              <w:t>s</w:t>
                            </w:r>
                            <w:r>
                              <w:rPr>
                                <w:rFonts w:ascii="Arial"/>
                                <w:b/>
                                <w:color w:val="FFFFFF"/>
                                <w:w w:val="99"/>
                                <w:sz w:val="14"/>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39" type="#_x0000_t202" style="position:absolute;left:0;text-align:left;margin-left:167.2pt;margin-top:-63.6pt;width:57.85pt;height:40.85pt;z-index:-173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7xsQIAALQ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" filled="f" stroked="f">
                <v:textbox inset="0,0,0,0">
                  <w:txbxContent>
                    <w:p w:rsidR="00E41BA3" w:rsidRDefault="00AC7416">
                      <w:pPr>
                        <w:spacing w:line="247" w:lineRule="auto"/>
                        <w:ind w:hanging="15"/>
                        <w:jc w:val="center"/>
                        <w:rPr>
                          <w:rFonts w:ascii="Arial"/>
                          <w:b/>
                          <w:sz w:val="14"/>
                        </w:rPr>
                      </w:pPr>
                      <w:r>
                        <w:rPr>
                          <w:rFonts w:ascii="Arial"/>
                          <w:b/>
                          <w:color w:val="FFFFFF"/>
                          <w:w w:val="99"/>
                          <w:sz w:val="14"/>
                        </w:rPr>
                        <w:t>As</w:t>
                      </w:r>
                      <w:r>
                        <w:rPr>
                          <w:rFonts w:ascii="Arial"/>
                          <w:b/>
                          <w:color w:val="FFFFFF"/>
                          <w:spacing w:val="-256"/>
                          <w:w w:val="99"/>
                          <w:sz w:val="14"/>
                        </w:rPr>
                        <w:t>s</w:t>
                      </w:r>
                      <w:r>
                        <w:rPr>
                          <w:rFonts w:ascii="Arial"/>
                          <w:b/>
                          <w:color w:val="FFFFFF"/>
                          <w:w w:val="99"/>
                          <w:sz w:val="14"/>
                        </w:rPr>
                        <w:t>As</w:t>
                      </w:r>
                      <w:r>
                        <w:rPr>
                          <w:rFonts w:ascii="Arial"/>
                          <w:b/>
                          <w:color w:val="FFFFFF"/>
                          <w:spacing w:val="1"/>
                          <w:w w:val="99"/>
                          <w:sz w:val="14"/>
                        </w:rPr>
                        <w:t>s</w:t>
                      </w:r>
                      <w:r>
                        <w:rPr>
                          <w:rFonts w:ascii="Arial"/>
                          <w:b/>
                          <w:color w:val="FFFFFF"/>
                          <w:spacing w:val="-86"/>
                          <w:w w:val="99"/>
                          <w:sz w:val="14"/>
                        </w:rPr>
                        <w:t>o</w:t>
                      </w:r>
                      <w:r>
                        <w:rPr>
                          <w:rFonts w:ascii="Arial"/>
                          <w:b/>
                          <w:color w:val="FFFFFF"/>
                          <w:spacing w:val="-2"/>
                          <w:w w:val="99"/>
                          <w:sz w:val="14"/>
                        </w:rPr>
                        <w:t>o</w:t>
                      </w:r>
                      <w:r>
                        <w:rPr>
                          <w:rFonts w:ascii="Arial"/>
                          <w:b/>
                          <w:color w:val="FFFFFF"/>
                          <w:spacing w:val="-78"/>
                          <w:w w:val="99"/>
                          <w:sz w:val="14"/>
                        </w:rPr>
                        <w:t>c</w:t>
                      </w:r>
                      <w:r>
                        <w:rPr>
                          <w:rFonts w:ascii="Arial"/>
                          <w:b/>
                          <w:color w:val="FFFFFF"/>
                          <w:spacing w:val="-1"/>
                          <w:w w:val="99"/>
                          <w:sz w:val="14"/>
                        </w:rPr>
                        <w:t>c</w:t>
                      </w:r>
                      <w:r>
                        <w:rPr>
                          <w:rFonts w:ascii="Arial"/>
                          <w:b/>
                          <w:color w:val="FFFFFF"/>
                          <w:spacing w:val="-39"/>
                          <w:w w:val="99"/>
                          <w:sz w:val="14"/>
                        </w:rPr>
                        <w:t>i</w:t>
                      </w:r>
                      <w:r>
                        <w:rPr>
                          <w:rFonts w:ascii="Arial"/>
                          <w:b/>
                          <w:color w:val="FFFFFF"/>
                          <w:spacing w:val="1"/>
                          <w:w w:val="99"/>
                          <w:sz w:val="14"/>
                        </w:rPr>
                        <w:t>i</w:t>
                      </w:r>
                      <w:r>
                        <w:rPr>
                          <w:rFonts w:ascii="Arial"/>
                          <w:b/>
                          <w:color w:val="FFFFFF"/>
                          <w:spacing w:val="-78"/>
                          <w:w w:val="99"/>
                          <w:sz w:val="14"/>
                        </w:rPr>
                        <w:t>a</w:t>
                      </w:r>
                      <w:r>
                        <w:rPr>
                          <w:rFonts w:ascii="Arial"/>
                          <w:b/>
                          <w:color w:val="FFFFFF"/>
                          <w:spacing w:val="-1"/>
                          <w:w w:val="99"/>
                          <w:sz w:val="14"/>
                        </w:rPr>
                        <w:t>a</w:t>
                      </w:r>
                      <w:r>
                        <w:rPr>
                          <w:rFonts w:ascii="Arial"/>
                          <w:b/>
                          <w:color w:val="FFFFFF"/>
                          <w:spacing w:val="-47"/>
                          <w:w w:val="99"/>
                          <w:sz w:val="14"/>
                        </w:rPr>
                        <w:t>t</w:t>
                      </w:r>
                      <w:r>
                        <w:rPr>
                          <w:rFonts w:ascii="Arial"/>
                          <w:b/>
                          <w:color w:val="FFFFFF"/>
                          <w:spacing w:val="-1"/>
                          <w:w w:val="99"/>
                          <w:sz w:val="14"/>
                        </w:rPr>
                        <w:t>t</w:t>
                      </w:r>
                      <w:r>
                        <w:rPr>
                          <w:rFonts w:ascii="Arial"/>
                          <w:b/>
                          <w:color w:val="FFFFFF"/>
                          <w:spacing w:val="-39"/>
                          <w:w w:val="99"/>
                          <w:sz w:val="14"/>
                        </w:rPr>
                        <w:t>i</w:t>
                      </w:r>
                      <w:r>
                        <w:rPr>
                          <w:rFonts w:ascii="Arial"/>
                          <w:b/>
                          <w:color w:val="FFFFFF"/>
                          <w:spacing w:val="1"/>
                          <w:w w:val="99"/>
                          <w:sz w:val="14"/>
                        </w:rPr>
                        <w:t>i</w:t>
                      </w:r>
                      <w:r>
                        <w:rPr>
                          <w:rFonts w:ascii="Arial"/>
                          <w:b/>
                          <w:color w:val="FFFFFF"/>
                          <w:spacing w:val="-86"/>
                          <w:w w:val="99"/>
                          <w:sz w:val="14"/>
                        </w:rPr>
                        <w:t>o</w:t>
                      </w:r>
                      <w:r>
                        <w:rPr>
                          <w:rFonts w:ascii="Arial"/>
                          <w:b/>
                          <w:color w:val="FFFFFF"/>
                          <w:spacing w:val="1"/>
                          <w:w w:val="99"/>
                          <w:sz w:val="14"/>
                        </w:rPr>
                        <w:t>o</w:t>
                      </w:r>
                      <w:r>
                        <w:rPr>
                          <w:rFonts w:ascii="Arial"/>
                          <w:b/>
                          <w:color w:val="FFFFFF"/>
                          <w:spacing w:val="-86"/>
                          <w:w w:val="99"/>
                          <w:sz w:val="14"/>
                        </w:rPr>
                        <w:t>n</w:t>
                      </w:r>
                      <w:r>
                        <w:rPr>
                          <w:rFonts w:ascii="Arial"/>
                          <w:b/>
                          <w:color w:val="FFFFFF"/>
                          <w:spacing w:val="-2"/>
                          <w:w w:val="99"/>
                          <w:sz w:val="14"/>
                        </w:rPr>
                        <w:t>n</w:t>
                      </w:r>
                      <w:r>
                        <w:rPr>
                          <w:rFonts w:ascii="Arial"/>
                          <w:b/>
                          <w:color w:val="FFFFFF"/>
                          <w:spacing w:val="-78"/>
                          <w:w w:val="99"/>
                          <w:sz w:val="14"/>
                        </w:rPr>
                        <w:t>s</w:t>
                      </w:r>
                      <w:r>
                        <w:rPr>
                          <w:rFonts w:ascii="Arial"/>
                          <w:b/>
                          <w:color w:val="FFFFFF"/>
                          <w:spacing w:val="-1"/>
                          <w:w w:val="99"/>
                          <w:sz w:val="14"/>
                        </w:rPr>
                        <w:t>s</w:t>
                      </w:r>
                      <w:r>
                        <w:rPr>
                          <w:rFonts w:ascii="Arial"/>
                          <w:b/>
                          <w:color w:val="FFFFFF"/>
                          <w:spacing w:val="-39"/>
                          <w:w w:val="99"/>
                          <w:sz w:val="14"/>
                        </w:rPr>
                        <w:t>,</w:t>
                      </w:r>
                      <w:r>
                        <w:rPr>
                          <w:rFonts w:ascii="Arial"/>
                          <w:b/>
                          <w:color w:val="FFFFFF"/>
                          <w:w w:val="99"/>
                          <w:sz w:val="14"/>
                        </w:rPr>
                        <w:t>, i</w:t>
                      </w:r>
                      <w:r>
                        <w:rPr>
                          <w:rFonts w:ascii="Arial"/>
                          <w:b/>
                          <w:color w:val="FFFFFF"/>
                          <w:spacing w:val="-124"/>
                          <w:w w:val="99"/>
                          <w:sz w:val="14"/>
                        </w:rPr>
                        <w:t>n</w:t>
                      </w:r>
                      <w:r>
                        <w:rPr>
                          <w:rFonts w:ascii="Arial"/>
                          <w:b/>
                          <w:color w:val="FFFFFF"/>
                          <w:w w:val="99"/>
                          <w:sz w:val="14"/>
                        </w:rPr>
                        <w:t>i</w:t>
                      </w:r>
                      <w:r>
                        <w:rPr>
                          <w:rFonts w:ascii="Arial"/>
                          <w:b/>
                          <w:color w:val="FFFFFF"/>
                          <w:spacing w:val="-2"/>
                          <w:w w:val="99"/>
                          <w:sz w:val="14"/>
                        </w:rPr>
                        <w:t>n</w:t>
                      </w:r>
                      <w:r>
                        <w:rPr>
                          <w:rFonts w:ascii="Arial"/>
                          <w:b/>
                          <w:color w:val="FFFFFF"/>
                          <w:spacing w:val="-78"/>
                          <w:w w:val="99"/>
                          <w:sz w:val="14"/>
                        </w:rPr>
                        <w:t>s</w:t>
                      </w:r>
                      <w:r>
                        <w:rPr>
                          <w:rFonts w:ascii="Arial"/>
                          <w:b/>
                          <w:color w:val="FFFFFF"/>
                          <w:spacing w:val="1"/>
                          <w:w w:val="99"/>
                          <w:sz w:val="14"/>
                        </w:rPr>
                        <w:t>s</w:t>
                      </w:r>
                      <w:r>
                        <w:rPr>
                          <w:rFonts w:ascii="Arial"/>
                          <w:b/>
                          <w:color w:val="FFFFFF"/>
                          <w:spacing w:val="-47"/>
                          <w:w w:val="99"/>
                          <w:sz w:val="14"/>
                        </w:rPr>
                        <w:t>t</w:t>
                      </w:r>
                      <w:r>
                        <w:rPr>
                          <w:rFonts w:ascii="Arial"/>
                          <w:b/>
                          <w:color w:val="FFFFFF"/>
                          <w:spacing w:val="-1"/>
                          <w:w w:val="99"/>
                          <w:sz w:val="14"/>
                        </w:rPr>
                        <w:t>t</w:t>
                      </w:r>
                      <w:r>
                        <w:rPr>
                          <w:rFonts w:ascii="Arial"/>
                          <w:b/>
                          <w:color w:val="FFFFFF"/>
                          <w:w w:val="99"/>
                          <w:sz w:val="14"/>
                        </w:rPr>
                        <w:t>i</w:t>
                      </w:r>
                      <w:r>
                        <w:rPr>
                          <w:rFonts w:ascii="Arial"/>
                          <w:b/>
                          <w:color w:val="FFFFFF"/>
                          <w:spacing w:val="-86"/>
                          <w:w w:val="99"/>
                          <w:sz w:val="14"/>
                        </w:rPr>
                        <w:t>t</w:t>
                      </w:r>
                      <w:r>
                        <w:rPr>
                          <w:rFonts w:ascii="Arial"/>
                          <w:b/>
                          <w:color w:val="FFFFFF"/>
                          <w:w w:val="99"/>
                          <w:sz w:val="14"/>
                        </w:rPr>
                        <w:t>i</w:t>
                      </w:r>
                      <w:r>
                        <w:rPr>
                          <w:rFonts w:ascii="Arial"/>
                          <w:b/>
                          <w:color w:val="FFFFFF"/>
                          <w:spacing w:val="1"/>
                          <w:w w:val="99"/>
                          <w:sz w:val="14"/>
                        </w:rPr>
                        <w:t>t</w:t>
                      </w:r>
                      <w:r>
                        <w:rPr>
                          <w:rFonts w:ascii="Arial"/>
                          <w:b/>
                          <w:color w:val="FFFFFF"/>
                          <w:spacing w:val="-86"/>
                          <w:w w:val="99"/>
                          <w:sz w:val="14"/>
                        </w:rPr>
                        <w:t>u</w:t>
                      </w:r>
                      <w:r>
                        <w:rPr>
                          <w:rFonts w:ascii="Arial"/>
                          <w:b/>
                          <w:color w:val="FFFFFF"/>
                          <w:spacing w:val="-2"/>
                          <w:w w:val="99"/>
                          <w:sz w:val="14"/>
                        </w:rPr>
                        <w:t>u</w:t>
                      </w:r>
                      <w:r>
                        <w:rPr>
                          <w:rFonts w:ascii="Arial"/>
                          <w:b/>
                          <w:color w:val="FFFFFF"/>
                          <w:spacing w:val="-47"/>
                          <w:w w:val="99"/>
                          <w:sz w:val="14"/>
                        </w:rPr>
                        <w:t>t</w:t>
                      </w:r>
                      <w:r>
                        <w:rPr>
                          <w:rFonts w:ascii="Arial"/>
                          <w:b/>
                          <w:color w:val="FFFFFF"/>
                          <w:spacing w:val="1"/>
                          <w:w w:val="99"/>
                          <w:sz w:val="14"/>
                        </w:rPr>
                        <w:t>t</w:t>
                      </w:r>
                      <w:r>
                        <w:rPr>
                          <w:rFonts w:ascii="Arial"/>
                          <w:b/>
                          <w:color w:val="FFFFFF"/>
                          <w:spacing w:val="-78"/>
                          <w:w w:val="99"/>
                          <w:sz w:val="14"/>
                        </w:rPr>
                        <w:t>e</w:t>
                      </w:r>
                      <w:r>
                        <w:rPr>
                          <w:rFonts w:ascii="Arial"/>
                          <w:b/>
                          <w:color w:val="FFFFFF"/>
                          <w:spacing w:val="-1"/>
                          <w:w w:val="99"/>
                          <w:sz w:val="14"/>
                        </w:rPr>
                        <w:t>e</w:t>
                      </w:r>
                      <w:r>
                        <w:rPr>
                          <w:rFonts w:ascii="Arial"/>
                          <w:b/>
                          <w:color w:val="FFFFFF"/>
                          <w:spacing w:val="-78"/>
                          <w:w w:val="99"/>
                          <w:sz w:val="14"/>
                        </w:rPr>
                        <w:t>s</w:t>
                      </w:r>
                      <w:r>
                        <w:rPr>
                          <w:rFonts w:ascii="Arial"/>
                          <w:b/>
                          <w:color w:val="FFFFFF"/>
                          <w:spacing w:val="1"/>
                          <w:w w:val="99"/>
                          <w:sz w:val="14"/>
                        </w:rPr>
                        <w:t>s</w:t>
                      </w:r>
                      <w:r>
                        <w:rPr>
                          <w:rFonts w:ascii="Arial"/>
                          <w:b/>
                          <w:color w:val="FFFFFF"/>
                          <w:spacing w:val="-39"/>
                          <w:w w:val="99"/>
                          <w:sz w:val="14"/>
                        </w:rPr>
                        <w:t>,</w:t>
                      </w:r>
                      <w:r>
                        <w:rPr>
                          <w:rFonts w:ascii="Arial"/>
                          <w:b/>
                          <w:color w:val="FFFFFF"/>
                          <w:w w:val="99"/>
                          <w:sz w:val="14"/>
                        </w:rPr>
                        <w:t>,</w:t>
                      </w:r>
                      <w:r>
                        <w:rPr>
                          <w:rFonts w:ascii="Arial"/>
                          <w:b/>
                          <w:color w:val="FFFFFF"/>
                          <w:spacing w:val="-1"/>
                          <w:sz w:val="14"/>
                        </w:rPr>
                        <w:t xml:space="preserve"> </w:t>
                      </w:r>
                      <w:r>
                        <w:rPr>
                          <w:rFonts w:ascii="Arial"/>
                          <w:b/>
                          <w:color w:val="FFFFFF"/>
                          <w:spacing w:val="-95"/>
                          <w:w w:val="99"/>
                          <w:sz w:val="14"/>
                        </w:rPr>
                        <w:t>p</w:t>
                      </w:r>
                      <w:r>
                        <w:rPr>
                          <w:rFonts w:ascii="Arial"/>
                          <w:b/>
                          <w:color w:val="FFFFFF"/>
                          <w:spacing w:val="-11"/>
                          <w:w w:val="99"/>
                          <w:sz w:val="14"/>
                        </w:rPr>
                        <w:t>p</w:t>
                      </w:r>
                      <w:r>
                        <w:rPr>
                          <w:rFonts w:ascii="Arial"/>
                          <w:b/>
                          <w:color w:val="FFFFFF"/>
                          <w:spacing w:val="-64"/>
                          <w:w w:val="99"/>
                          <w:sz w:val="14"/>
                        </w:rPr>
                        <w:t>r</w:t>
                      </w:r>
                      <w:r>
                        <w:rPr>
                          <w:rFonts w:ascii="Arial"/>
                          <w:b/>
                          <w:color w:val="FFFFFF"/>
                          <w:spacing w:val="-9"/>
                          <w:w w:val="99"/>
                          <w:sz w:val="14"/>
                        </w:rPr>
                        <w:t>r</w:t>
                      </w:r>
                      <w:r>
                        <w:rPr>
                          <w:rFonts w:ascii="Arial"/>
                          <w:b/>
                          <w:color w:val="FFFFFF"/>
                          <w:spacing w:val="-48"/>
                          <w:w w:val="99"/>
                          <w:sz w:val="14"/>
                        </w:rPr>
                        <w:t>i</w:t>
                      </w:r>
                      <w:r>
                        <w:rPr>
                          <w:rFonts w:ascii="Arial"/>
                          <w:b/>
                          <w:color w:val="FFFFFF"/>
                          <w:spacing w:val="-8"/>
                          <w:w w:val="99"/>
                          <w:sz w:val="14"/>
                        </w:rPr>
                        <w:t>i</w:t>
                      </w:r>
                      <w:r>
                        <w:rPr>
                          <w:rFonts w:ascii="Arial"/>
                          <w:b/>
                          <w:color w:val="FFFFFF"/>
                          <w:spacing w:val="-87"/>
                          <w:w w:val="99"/>
                          <w:sz w:val="14"/>
                        </w:rPr>
                        <w:t>v</w:t>
                      </w:r>
                      <w:r>
                        <w:rPr>
                          <w:rFonts w:ascii="Arial"/>
                          <w:b/>
                          <w:color w:val="FFFFFF"/>
                          <w:spacing w:val="-10"/>
                          <w:w w:val="99"/>
                          <w:sz w:val="14"/>
                        </w:rPr>
                        <w:t>v</w:t>
                      </w:r>
                      <w:r>
                        <w:rPr>
                          <w:rFonts w:ascii="Arial"/>
                          <w:b/>
                          <w:color w:val="FFFFFF"/>
                          <w:spacing w:val="-87"/>
                          <w:w w:val="99"/>
                          <w:sz w:val="14"/>
                        </w:rPr>
                        <w:t>a</w:t>
                      </w:r>
                      <w:r>
                        <w:rPr>
                          <w:rFonts w:ascii="Arial"/>
                          <w:b/>
                          <w:color w:val="FFFFFF"/>
                          <w:spacing w:val="-8"/>
                          <w:w w:val="99"/>
                          <w:sz w:val="14"/>
                        </w:rPr>
                        <w:t>a</w:t>
                      </w:r>
                      <w:r>
                        <w:rPr>
                          <w:rFonts w:ascii="Arial"/>
                          <w:b/>
                          <w:color w:val="FFFFFF"/>
                          <w:spacing w:val="-56"/>
                          <w:w w:val="99"/>
                          <w:sz w:val="14"/>
                        </w:rPr>
                        <w:t>t</w:t>
                      </w:r>
                      <w:r>
                        <w:rPr>
                          <w:rFonts w:ascii="Arial"/>
                          <w:b/>
                          <w:color w:val="FFFFFF"/>
                          <w:spacing w:val="-10"/>
                          <w:w w:val="99"/>
                          <w:sz w:val="14"/>
                        </w:rPr>
                        <w:t>t</w:t>
                      </w:r>
                      <w:r>
                        <w:rPr>
                          <w:rFonts w:ascii="Arial"/>
                          <w:b/>
                          <w:color w:val="FFFFFF"/>
                          <w:spacing w:val="-87"/>
                          <w:w w:val="99"/>
                          <w:sz w:val="14"/>
                        </w:rPr>
                        <w:t>e</w:t>
                      </w:r>
                      <w:r>
                        <w:rPr>
                          <w:rFonts w:ascii="Arial"/>
                          <w:b/>
                          <w:color w:val="FFFFFF"/>
                          <w:spacing w:val="-9"/>
                          <w:w w:val="99"/>
                          <w:sz w:val="14"/>
                        </w:rPr>
                        <w:t>e</w:t>
                      </w:r>
                      <w:r>
                        <w:rPr>
                          <w:rFonts w:ascii="Arial"/>
                          <w:b/>
                          <w:color w:val="FFFFFF"/>
                          <w:w w:val="99"/>
                          <w:sz w:val="14"/>
                        </w:rPr>
                        <w:t xml:space="preserve"> </w:t>
                      </w:r>
                      <w:r>
                        <w:rPr>
                          <w:rFonts w:ascii="Arial"/>
                          <w:b/>
                          <w:color w:val="FFFFFF"/>
                          <w:spacing w:val="-78"/>
                          <w:w w:val="99"/>
                          <w:sz w:val="14"/>
                        </w:rPr>
                        <w:t>s</w:t>
                      </w:r>
                      <w:r>
                        <w:rPr>
                          <w:rFonts w:ascii="Arial"/>
                          <w:b/>
                          <w:color w:val="FFFFFF"/>
                          <w:spacing w:val="-1"/>
                          <w:w w:val="99"/>
                          <w:sz w:val="14"/>
                        </w:rPr>
                        <w:t>s</w:t>
                      </w:r>
                      <w:r>
                        <w:rPr>
                          <w:rFonts w:ascii="Arial"/>
                          <w:b/>
                          <w:color w:val="FFFFFF"/>
                          <w:spacing w:val="-78"/>
                          <w:w w:val="99"/>
                          <w:sz w:val="14"/>
                        </w:rPr>
                        <w:t>e</w:t>
                      </w:r>
                      <w:r>
                        <w:rPr>
                          <w:rFonts w:ascii="Arial"/>
                          <w:b/>
                          <w:color w:val="FFFFFF"/>
                          <w:spacing w:val="-1"/>
                          <w:w w:val="99"/>
                          <w:sz w:val="14"/>
                        </w:rPr>
                        <w:t>e</w:t>
                      </w:r>
                      <w:r>
                        <w:rPr>
                          <w:rFonts w:ascii="Arial"/>
                          <w:b/>
                          <w:color w:val="FFFFFF"/>
                          <w:spacing w:val="-78"/>
                          <w:w w:val="99"/>
                          <w:sz w:val="14"/>
                        </w:rPr>
                        <w:t>c</w:t>
                      </w:r>
                      <w:r>
                        <w:rPr>
                          <w:rFonts w:ascii="Arial"/>
                          <w:b/>
                          <w:color w:val="FFFFFF"/>
                          <w:spacing w:val="1"/>
                          <w:w w:val="99"/>
                          <w:sz w:val="14"/>
                        </w:rPr>
                        <w:t>c</w:t>
                      </w:r>
                      <w:r>
                        <w:rPr>
                          <w:rFonts w:ascii="Arial"/>
                          <w:b/>
                          <w:color w:val="FFFFFF"/>
                          <w:spacing w:val="-47"/>
                          <w:w w:val="99"/>
                          <w:sz w:val="14"/>
                        </w:rPr>
                        <w:t>t</w:t>
                      </w:r>
                      <w:r>
                        <w:rPr>
                          <w:rFonts w:ascii="Arial"/>
                          <w:b/>
                          <w:color w:val="FFFFFF"/>
                          <w:spacing w:val="-1"/>
                          <w:w w:val="99"/>
                          <w:sz w:val="14"/>
                        </w:rPr>
                        <w:t>t</w:t>
                      </w:r>
                      <w:r>
                        <w:rPr>
                          <w:rFonts w:ascii="Arial"/>
                          <w:b/>
                          <w:color w:val="FFFFFF"/>
                          <w:spacing w:val="-86"/>
                          <w:w w:val="99"/>
                          <w:sz w:val="14"/>
                        </w:rPr>
                        <w:t>o</w:t>
                      </w:r>
                      <w:r>
                        <w:rPr>
                          <w:rFonts w:ascii="Arial"/>
                          <w:b/>
                          <w:color w:val="FFFFFF"/>
                          <w:spacing w:val="-2"/>
                          <w:w w:val="99"/>
                          <w:sz w:val="14"/>
                        </w:rPr>
                        <w:t>o</w:t>
                      </w:r>
                      <w:r>
                        <w:rPr>
                          <w:rFonts w:ascii="Arial"/>
                          <w:b/>
                          <w:color w:val="FFFFFF"/>
                          <w:spacing w:val="-55"/>
                          <w:w w:val="99"/>
                          <w:sz w:val="14"/>
                        </w:rPr>
                        <w:t>r</w:t>
                      </w:r>
                      <w:r>
                        <w:rPr>
                          <w:rFonts w:ascii="Arial"/>
                          <w:b/>
                          <w:color w:val="FFFFFF"/>
                          <w:w w:val="99"/>
                          <w:sz w:val="14"/>
                        </w:rPr>
                        <w:t>r</w:t>
                      </w:r>
                      <w:r>
                        <w:rPr>
                          <w:rFonts w:ascii="Arial"/>
                          <w:b/>
                          <w:color w:val="FFFFFF"/>
                          <w:spacing w:val="2"/>
                          <w:sz w:val="14"/>
                        </w:rPr>
                        <w:t xml:space="preserve"> </w:t>
                      </w:r>
                      <w:r>
                        <w:rPr>
                          <w:rFonts w:ascii="Arial"/>
                          <w:b/>
                          <w:color w:val="FFFFFF"/>
                          <w:spacing w:val="-78"/>
                          <w:w w:val="99"/>
                          <w:sz w:val="14"/>
                        </w:rPr>
                        <w:t>a</w:t>
                      </w:r>
                      <w:r>
                        <w:rPr>
                          <w:rFonts w:ascii="Arial"/>
                          <w:b/>
                          <w:color w:val="FFFFFF"/>
                          <w:spacing w:val="-1"/>
                          <w:w w:val="99"/>
                          <w:sz w:val="14"/>
                        </w:rPr>
                        <w:t>a</w:t>
                      </w:r>
                      <w:r>
                        <w:rPr>
                          <w:rFonts w:ascii="Arial"/>
                          <w:b/>
                          <w:color w:val="FFFFFF"/>
                          <w:spacing w:val="-86"/>
                          <w:w w:val="99"/>
                          <w:sz w:val="14"/>
                        </w:rPr>
                        <w:t>d</w:t>
                      </w:r>
                      <w:r>
                        <w:rPr>
                          <w:rFonts w:ascii="Arial"/>
                          <w:b/>
                          <w:color w:val="FFFFFF"/>
                          <w:spacing w:val="1"/>
                          <w:w w:val="99"/>
                          <w:sz w:val="14"/>
                        </w:rPr>
                        <w:t>d</w:t>
                      </w:r>
                      <w:r>
                        <w:rPr>
                          <w:rFonts w:ascii="Arial"/>
                          <w:b/>
                          <w:color w:val="FFFFFF"/>
                          <w:spacing w:val="-78"/>
                          <w:w w:val="99"/>
                          <w:sz w:val="14"/>
                        </w:rPr>
                        <w:t>v</w:t>
                      </w:r>
                      <w:r>
                        <w:rPr>
                          <w:rFonts w:ascii="Arial"/>
                          <w:b/>
                          <w:color w:val="FFFFFF"/>
                          <w:spacing w:val="-1"/>
                          <w:w w:val="99"/>
                          <w:sz w:val="14"/>
                        </w:rPr>
                        <w:t>v</w:t>
                      </w:r>
                      <w:r>
                        <w:rPr>
                          <w:rFonts w:ascii="Arial"/>
                          <w:b/>
                          <w:color w:val="FFFFFF"/>
                          <w:w w:val="99"/>
                          <w:sz w:val="14"/>
                        </w:rPr>
                        <w:t>i</w:t>
                      </w:r>
                      <w:r>
                        <w:rPr>
                          <w:rFonts w:ascii="Arial"/>
                          <w:b/>
                          <w:color w:val="FFFFFF"/>
                          <w:spacing w:val="-117"/>
                          <w:w w:val="99"/>
                          <w:sz w:val="14"/>
                        </w:rPr>
                        <w:t>s</w:t>
                      </w:r>
                      <w:r>
                        <w:rPr>
                          <w:rFonts w:ascii="Arial"/>
                          <w:b/>
                          <w:color w:val="FFFFFF"/>
                          <w:w w:val="99"/>
                          <w:sz w:val="14"/>
                        </w:rPr>
                        <w:t>i</w:t>
                      </w:r>
                      <w:r>
                        <w:rPr>
                          <w:rFonts w:ascii="Arial"/>
                          <w:b/>
                          <w:color w:val="FFFFFF"/>
                          <w:spacing w:val="1"/>
                          <w:w w:val="99"/>
                          <w:sz w:val="14"/>
                        </w:rPr>
                        <w:t>s</w:t>
                      </w:r>
                      <w:r>
                        <w:rPr>
                          <w:rFonts w:ascii="Arial"/>
                          <w:b/>
                          <w:color w:val="FFFFFF"/>
                          <w:spacing w:val="-86"/>
                          <w:w w:val="99"/>
                          <w:sz w:val="14"/>
                        </w:rPr>
                        <w:t>o</w:t>
                      </w:r>
                      <w:r>
                        <w:rPr>
                          <w:rFonts w:ascii="Arial"/>
                          <w:b/>
                          <w:color w:val="FFFFFF"/>
                          <w:spacing w:val="-2"/>
                          <w:w w:val="99"/>
                          <w:sz w:val="14"/>
                        </w:rPr>
                        <w:t>o</w:t>
                      </w:r>
                      <w:r>
                        <w:rPr>
                          <w:rFonts w:ascii="Arial"/>
                          <w:b/>
                          <w:color w:val="FFFFFF"/>
                          <w:spacing w:val="-55"/>
                          <w:w w:val="99"/>
                          <w:sz w:val="14"/>
                        </w:rPr>
                        <w:t>r</w:t>
                      </w:r>
                      <w:r>
                        <w:rPr>
                          <w:rFonts w:ascii="Arial"/>
                          <w:b/>
                          <w:color w:val="FFFFFF"/>
                          <w:w w:val="99"/>
                          <w:sz w:val="14"/>
                        </w:rPr>
                        <w:t>r</w:t>
                      </w:r>
                      <w:r>
                        <w:rPr>
                          <w:rFonts w:ascii="Arial"/>
                          <w:b/>
                          <w:color w:val="FFFFFF"/>
                          <w:spacing w:val="-78"/>
                          <w:w w:val="99"/>
                          <w:sz w:val="14"/>
                        </w:rPr>
                        <w:t>s</w:t>
                      </w:r>
                      <w:r>
                        <w:rPr>
                          <w:rFonts w:ascii="Arial"/>
                          <w:b/>
                          <w:color w:val="FFFFFF"/>
                          <w:w w:val="99"/>
                          <w:sz w:val="14"/>
                        </w:rPr>
                        <w:t xml:space="preserve">s </w:t>
                      </w:r>
                      <w:r>
                        <w:rPr>
                          <w:rFonts w:ascii="Arial"/>
                          <w:b/>
                          <w:color w:val="FFFFFF"/>
                          <w:spacing w:val="-78"/>
                          <w:w w:val="99"/>
                          <w:sz w:val="14"/>
                        </w:rPr>
                        <w:t>a</w:t>
                      </w:r>
                      <w:r>
                        <w:rPr>
                          <w:rFonts w:ascii="Arial"/>
                          <w:b/>
                          <w:color w:val="FFFFFF"/>
                          <w:spacing w:val="-1"/>
                          <w:w w:val="99"/>
                          <w:sz w:val="14"/>
                        </w:rPr>
                        <w:t>a</w:t>
                      </w:r>
                      <w:r>
                        <w:rPr>
                          <w:rFonts w:ascii="Arial"/>
                          <w:b/>
                          <w:color w:val="FFFFFF"/>
                          <w:spacing w:val="-86"/>
                          <w:w w:val="99"/>
                          <w:sz w:val="14"/>
                        </w:rPr>
                        <w:t>n</w:t>
                      </w:r>
                      <w:r>
                        <w:rPr>
                          <w:rFonts w:ascii="Arial"/>
                          <w:b/>
                          <w:color w:val="FFFFFF"/>
                          <w:spacing w:val="1"/>
                          <w:w w:val="99"/>
                          <w:sz w:val="14"/>
                        </w:rPr>
                        <w:t>n</w:t>
                      </w:r>
                      <w:r>
                        <w:rPr>
                          <w:rFonts w:ascii="Arial"/>
                          <w:b/>
                          <w:color w:val="FFFFFF"/>
                          <w:spacing w:val="-86"/>
                          <w:w w:val="99"/>
                          <w:sz w:val="14"/>
                        </w:rPr>
                        <w:t>d</w:t>
                      </w:r>
                      <w:r>
                        <w:rPr>
                          <w:rFonts w:ascii="Arial"/>
                          <w:b/>
                          <w:color w:val="FFFFFF"/>
                          <w:w w:val="99"/>
                          <w:sz w:val="14"/>
                        </w:rPr>
                        <w:t>d</w:t>
                      </w:r>
                      <w:r>
                        <w:rPr>
                          <w:rFonts w:ascii="Arial"/>
                          <w:b/>
                          <w:color w:val="FFFFFF"/>
                          <w:sz w:val="14"/>
                        </w:rPr>
                        <w:t xml:space="preserve"> </w:t>
                      </w:r>
                      <w:r>
                        <w:rPr>
                          <w:rFonts w:ascii="Arial"/>
                          <w:b/>
                          <w:color w:val="FFFFFF"/>
                          <w:spacing w:val="-86"/>
                          <w:w w:val="99"/>
                          <w:sz w:val="14"/>
                        </w:rPr>
                        <w:t>o</w:t>
                      </w:r>
                      <w:r>
                        <w:rPr>
                          <w:rFonts w:ascii="Arial"/>
                          <w:b/>
                          <w:color w:val="FFFFFF"/>
                          <w:spacing w:val="-2"/>
                          <w:w w:val="99"/>
                          <w:sz w:val="14"/>
                        </w:rPr>
                        <w:t>o</w:t>
                      </w:r>
                      <w:r>
                        <w:rPr>
                          <w:rFonts w:ascii="Arial"/>
                          <w:b/>
                          <w:color w:val="FFFFFF"/>
                          <w:spacing w:val="-47"/>
                          <w:w w:val="99"/>
                          <w:sz w:val="14"/>
                        </w:rPr>
                        <w:t>t</w:t>
                      </w:r>
                      <w:r>
                        <w:rPr>
                          <w:rFonts w:ascii="Arial"/>
                          <w:b/>
                          <w:color w:val="FFFFFF"/>
                          <w:spacing w:val="1"/>
                          <w:w w:val="99"/>
                          <w:sz w:val="14"/>
                        </w:rPr>
                        <w:t>t</w:t>
                      </w:r>
                      <w:r>
                        <w:rPr>
                          <w:rFonts w:ascii="Arial"/>
                          <w:b/>
                          <w:color w:val="FFFFFF"/>
                          <w:spacing w:val="-86"/>
                          <w:w w:val="99"/>
                          <w:sz w:val="14"/>
                        </w:rPr>
                        <w:t>h</w:t>
                      </w:r>
                      <w:r>
                        <w:rPr>
                          <w:rFonts w:ascii="Arial"/>
                          <w:b/>
                          <w:color w:val="FFFFFF"/>
                          <w:spacing w:val="-2"/>
                          <w:w w:val="99"/>
                          <w:sz w:val="14"/>
                        </w:rPr>
                        <w:t>h</w:t>
                      </w:r>
                      <w:r>
                        <w:rPr>
                          <w:rFonts w:ascii="Arial"/>
                          <w:b/>
                          <w:color w:val="FFFFFF"/>
                          <w:spacing w:val="-78"/>
                          <w:w w:val="99"/>
                          <w:sz w:val="14"/>
                        </w:rPr>
                        <w:t>e</w:t>
                      </w:r>
                      <w:r>
                        <w:rPr>
                          <w:rFonts w:ascii="Arial"/>
                          <w:b/>
                          <w:color w:val="FFFFFF"/>
                          <w:spacing w:val="-1"/>
                          <w:w w:val="99"/>
                          <w:sz w:val="14"/>
                        </w:rPr>
                        <w:t>e</w:t>
                      </w:r>
                      <w:r>
                        <w:rPr>
                          <w:rFonts w:ascii="Arial"/>
                          <w:b/>
                          <w:color w:val="FFFFFF"/>
                          <w:spacing w:val="-55"/>
                          <w:w w:val="99"/>
                          <w:sz w:val="14"/>
                        </w:rPr>
                        <w:t>r</w:t>
                      </w:r>
                      <w:r>
                        <w:rPr>
                          <w:rFonts w:ascii="Arial"/>
                          <w:b/>
                          <w:color w:val="FFFFFF"/>
                          <w:w w:val="99"/>
                          <w:sz w:val="14"/>
                        </w:rPr>
                        <w:t xml:space="preserve">r </w:t>
                      </w:r>
                      <w:r>
                        <w:rPr>
                          <w:rFonts w:ascii="Arial"/>
                          <w:b/>
                          <w:color w:val="FFFFFF"/>
                          <w:spacing w:val="-86"/>
                          <w:w w:val="99"/>
                          <w:sz w:val="14"/>
                        </w:rPr>
                        <w:t>o</w:t>
                      </w:r>
                      <w:r>
                        <w:rPr>
                          <w:rFonts w:ascii="Arial"/>
                          <w:b/>
                          <w:color w:val="FFFFFF"/>
                          <w:spacing w:val="-2"/>
                          <w:w w:val="99"/>
                          <w:sz w:val="14"/>
                        </w:rPr>
                        <w:t>o</w:t>
                      </w:r>
                      <w:r>
                        <w:rPr>
                          <w:rFonts w:ascii="Arial"/>
                          <w:b/>
                          <w:color w:val="FFFFFF"/>
                          <w:spacing w:val="-55"/>
                          <w:w w:val="99"/>
                          <w:sz w:val="14"/>
                        </w:rPr>
                        <w:t>r</w:t>
                      </w:r>
                      <w:r>
                        <w:rPr>
                          <w:rFonts w:ascii="Arial"/>
                          <w:b/>
                          <w:color w:val="FFFFFF"/>
                          <w:w w:val="99"/>
                          <w:sz w:val="14"/>
                        </w:rPr>
                        <w:t>r</w:t>
                      </w:r>
                      <w:r>
                        <w:rPr>
                          <w:rFonts w:ascii="Arial"/>
                          <w:b/>
                          <w:color w:val="FFFFFF"/>
                          <w:spacing w:val="-86"/>
                          <w:w w:val="99"/>
                          <w:sz w:val="14"/>
                        </w:rPr>
                        <w:t>g</w:t>
                      </w:r>
                      <w:r>
                        <w:rPr>
                          <w:rFonts w:ascii="Arial"/>
                          <w:b/>
                          <w:color w:val="FFFFFF"/>
                          <w:spacing w:val="-2"/>
                          <w:w w:val="99"/>
                          <w:sz w:val="14"/>
                        </w:rPr>
                        <w:t>g</w:t>
                      </w:r>
                      <w:r>
                        <w:rPr>
                          <w:rFonts w:ascii="Arial"/>
                          <w:b/>
                          <w:color w:val="FFFFFF"/>
                          <w:spacing w:val="-78"/>
                          <w:w w:val="99"/>
                          <w:sz w:val="14"/>
                        </w:rPr>
                        <w:t>a</w:t>
                      </w:r>
                      <w:r>
                        <w:rPr>
                          <w:rFonts w:ascii="Arial"/>
                          <w:b/>
                          <w:color w:val="FFFFFF"/>
                          <w:spacing w:val="1"/>
                          <w:w w:val="99"/>
                          <w:sz w:val="14"/>
                        </w:rPr>
                        <w:t>a</w:t>
                      </w:r>
                      <w:r>
                        <w:rPr>
                          <w:rFonts w:ascii="Arial"/>
                          <w:b/>
                          <w:color w:val="FFFFFF"/>
                          <w:spacing w:val="-86"/>
                          <w:w w:val="99"/>
                          <w:sz w:val="14"/>
                        </w:rPr>
                        <w:t>n</w:t>
                      </w:r>
                      <w:r>
                        <w:rPr>
                          <w:rFonts w:ascii="Arial"/>
                          <w:b/>
                          <w:color w:val="FFFFFF"/>
                          <w:spacing w:val="-2"/>
                          <w:w w:val="99"/>
                          <w:sz w:val="14"/>
                        </w:rPr>
                        <w:t>n</w:t>
                      </w:r>
                      <w:r>
                        <w:rPr>
                          <w:rFonts w:ascii="Arial"/>
                          <w:b/>
                          <w:color w:val="FFFFFF"/>
                          <w:spacing w:val="-39"/>
                          <w:w w:val="99"/>
                          <w:sz w:val="14"/>
                        </w:rPr>
                        <w:t>i</w:t>
                      </w:r>
                      <w:r>
                        <w:rPr>
                          <w:rFonts w:ascii="Arial"/>
                          <w:b/>
                          <w:color w:val="FFFFFF"/>
                          <w:spacing w:val="1"/>
                          <w:w w:val="99"/>
                          <w:sz w:val="14"/>
                        </w:rPr>
                        <w:t>i</w:t>
                      </w:r>
                      <w:r>
                        <w:rPr>
                          <w:rFonts w:ascii="Arial"/>
                          <w:b/>
                          <w:color w:val="FFFFFF"/>
                          <w:spacing w:val="-78"/>
                          <w:w w:val="99"/>
                          <w:sz w:val="14"/>
                        </w:rPr>
                        <w:t>s</w:t>
                      </w:r>
                      <w:r>
                        <w:rPr>
                          <w:rFonts w:ascii="Arial"/>
                          <w:b/>
                          <w:color w:val="FFFFFF"/>
                          <w:spacing w:val="-1"/>
                          <w:w w:val="99"/>
                          <w:sz w:val="14"/>
                        </w:rPr>
                        <w:t>s</w:t>
                      </w:r>
                      <w:r>
                        <w:rPr>
                          <w:rFonts w:ascii="Arial"/>
                          <w:b/>
                          <w:color w:val="FFFFFF"/>
                          <w:spacing w:val="-78"/>
                          <w:w w:val="99"/>
                          <w:sz w:val="14"/>
                        </w:rPr>
                        <w:t>a</w:t>
                      </w:r>
                      <w:r>
                        <w:rPr>
                          <w:rFonts w:ascii="Arial"/>
                          <w:b/>
                          <w:color w:val="FFFFFF"/>
                          <w:spacing w:val="1"/>
                          <w:w w:val="99"/>
                          <w:sz w:val="14"/>
                        </w:rPr>
                        <w:t>a</w:t>
                      </w:r>
                      <w:r>
                        <w:rPr>
                          <w:rFonts w:ascii="Arial"/>
                          <w:b/>
                          <w:color w:val="FFFFFF"/>
                          <w:spacing w:val="-47"/>
                          <w:w w:val="99"/>
                          <w:sz w:val="14"/>
                        </w:rPr>
                        <w:t>t</w:t>
                      </w:r>
                      <w:r>
                        <w:rPr>
                          <w:rFonts w:ascii="Arial"/>
                          <w:b/>
                          <w:color w:val="FFFFFF"/>
                          <w:spacing w:val="-1"/>
                          <w:w w:val="99"/>
                          <w:sz w:val="14"/>
                        </w:rPr>
                        <w:t>t</w:t>
                      </w:r>
                      <w:r>
                        <w:rPr>
                          <w:rFonts w:ascii="Arial"/>
                          <w:b/>
                          <w:color w:val="FFFFFF"/>
                          <w:w w:val="99"/>
                          <w:sz w:val="14"/>
                        </w:rPr>
                        <w:t>i</w:t>
                      </w:r>
                      <w:r>
                        <w:rPr>
                          <w:rFonts w:ascii="Arial"/>
                          <w:b/>
                          <w:color w:val="FFFFFF"/>
                          <w:spacing w:val="-124"/>
                          <w:w w:val="99"/>
                          <w:sz w:val="14"/>
                        </w:rPr>
                        <w:t>o</w:t>
                      </w:r>
                      <w:r>
                        <w:rPr>
                          <w:rFonts w:ascii="Arial"/>
                          <w:b/>
                          <w:color w:val="FFFFFF"/>
                          <w:w w:val="99"/>
                          <w:sz w:val="14"/>
                        </w:rPr>
                        <w:t>io</w:t>
                      </w:r>
                      <w:r>
                        <w:rPr>
                          <w:rFonts w:ascii="Arial"/>
                          <w:b/>
                          <w:color w:val="FFFFFF"/>
                          <w:spacing w:val="-86"/>
                          <w:w w:val="99"/>
                          <w:sz w:val="14"/>
                        </w:rPr>
                        <w:t>n</w:t>
                      </w:r>
                      <w:r>
                        <w:rPr>
                          <w:rFonts w:ascii="Arial"/>
                          <w:b/>
                          <w:color w:val="FFFFFF"/>
                          <w:spacing w:val="1"/>
                          <w:w w:val="99"/>
                          <w:sz w:val="14"/>
                        </w:rPr>
                        <w:t>n</w:t>
                      </w:r>
                      <w:r>
                        <w:rPr>
                          <w:rFonts w:ascii="Arial"/>
                          <w:b/>
                          <w:color w:val="FFFFFF"/>
                          <w:spacing w:val="-78"/>
                          <w:w w:val="99"/>
                          <w:sz w:val="14"/>
                        </w:rPr>
                        <w:t>s</w:t>
                      </w:r>
                      <w:r>
                        <w:rPr>
                          <w:rFonts w:ascii="Arial"/>
                          <w:b/>
                          <w:color w:val="FFFFFF"/>
                          <w:w w:val="99"/>
                          <w:sz w:val="14"/>
                        </w:rPr>
                        <w:t>s</w:t>
                      </w:r>
                    </w:p>
                  </w:txbxContent>
                </v:textbox>
                <w10:wrap anchorx="page"/>
              </v:shape>
            </w:pict>
          </mc:Fallback>
        </mc:AlternateContent>
      </w:r>
      <w:r w:rsidRPr="00D93925">
        <w:rPr>
          <w:noProof/>
        </w:rPr>
        <mc:AlternateContent>
          <mc:Choice Requires="wpg">
            <w:drawing>
              <wp:anchor distT="0" distB="0" distL="114300" distR="114300" simplePos="0" relativeHeight="15736320" behindDoc="0" locked="0" layoutInCell="1" allowOverlap="1">
                <wp:simplePos x="0" y="0"/>
                <wp:positionH relativeFrom="page">
                  <wp:posOffset>2924175</wp:posOffset>
                </wp:positionH>
                <wp:positionV relativeFrom="paragraph">
                  <wp:posOffset>-549275</wp:posOffset>
                </wp:positionV>
                <wp:extent cx="1430655" cy="1905"/>
                <wp:effectExtent l="0" t="0" r="0" b="0"/>
                <wp:wrapNone/>
                <wp:docPr id="211"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905"/>
                          <a:chOff x="4605" y="-865"/>
                          <a:chExt cx="2253" cy="3"/>
                        </a:xfrm>
                      </wpg:grpSpPr>
                      <wps:wsp>
                        <wps:cNvPr id="212" name="Line 199"/>
                        <wps:cNvCnPr>
                          <a:cxnSpLocks noChangeShapeType="1"/>
                        </wps:cNvCnPr>
                        <wps:spPr bwMode="auto">
                          <a:xfrm>
                            <a:off x="4605" y="-863"/>
                            <a:ext cx="225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AutoShape 198"/>
                        <wps:cNvSpPr>
                          <a:spLocks/>
                        </wps:cNvSpPr>
                        <wps:spPr bwMode="auto">
                          <a:xfrm>
                            <a:off x="4605" y="-864"/>
                            <a:ext cx="2253" cy="2"/>
                          </a:xfrm>
                          <a:custGeom>
                            <a:avLst/>
                            <a:gdLst>
                              <a:gd name="T0" fmla="+- 0 4605 4605"/>
                              <a:gd name="T1" fmla="*/ T0 w 2253"/>
                              <a:gd name="T2" fmla="+- 0 6858 4605"/>
                              <a:gd name="T3" fmla="*/ T2 w 2253"/>
                              <a:gd name="T4" fmla="+- 0 4605 4605"/>
                              <a:gd name="T5" fmla="*/ T4 w 2253"/>
                              <a:gd name="T6" fmla="+- 0 6858 4605"/>
                              <a:gd name="T7" fmla="*/ T6 w 2253"/>
                            </a:gdLst>
                            <a:ahLst/>
                            <a:cxnLst>
                              <a:cxn ang="0">
                                <a:pos x="T1" y="0"/>
                              </a:cxn>
                              <a:cxn ang="0">
                                <a:pos x="T3" y="0"/>
                              </a:cxn>
                              <a:cxn ang="0">
                                <a:pos x="T5" y="0"/>
                              </a:cxn>
                              <a:cxn ang="0">
                                <a:pos x="T7" y="0"/>
                              </a:cxn>
                            </a:cxnLst>
                            <a:rect l="0" t="0" r="r" b="b"/>
                            <a:pathLst>
                              <a:path w="2253">
                                <a:moveTo>
                                  <a:pt x="0" y="0"/>
                                </a:moveTo>
                                <a:lnTo>
                                  <a:pt x="2253" y="0"/>
                                </a:lnTo>
                                <a:moveTo>
                                  <a:pt x="0" y="0"/>
                                </a:moveTo>
                                <a:lnTo>
                                  <a:pt x="2253" y="0"/>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B2F90" id="Group 197" o:spid="_x0000_s1026" style="position:absolute;margin-left:230.25pt;margin-top:-43.25pt;width:112.65pt;height:.15pt;z-index:15736320;mso-position-horizontal-relative:page" coordorigin="4605,-865" coordsize="2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">
                <v:line id="Line 199" o:spid="_x0000_s1027" style="position:absolute;visibility:visible;mso-wrap-style:square" from="4605,-863" to="685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" strokeweight=".14pt"/>
                <v:shape id="AutoShape 198" o:spid="_x0000_s1028" style="position:absolute;left:4605;top:-864;width:2253;height:2;visibility:visible;mso-wrap-style:square;v-text-anchor:top" coordsize="2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" path="m,l2253,m,l2253,e" filled="f" strokeweight=".14pt">
                  <v:path arrowok="t" o:connecttype="custom" o:connectlocs="0,0;2253,0;0,0;2253,0" o:connectangles="0,0,0,0"/>
                </v:shape>
                <w10:wrap anchorx="page"/>
              </v:group>
            </w:pict>
          </mc:Fallback>
        </mc:AlternateContent>
      </w:r>
      <w:r w:rsidRPr="00D93925">
        <w:rPr>
          <w:noProof/>
        </w:rPr>
        <mc:AlternateContent>
          <mc:Choice Requires="wpg">
            <w:drawing>
              <wp:anchor distT="0" distB="0" distL="114300" distR="114300" simplePos="0" relativeHeight="15738880" behindDoc="0" locked="0" layoutInCell="1" allowOverlap="1">
                <wp:simplePos x="0" y="0"/>
                <wp:positionH relativeFrom="page">
                  <wp:posOffset>2038350</wp:posOffset>
                </wp:positionH>
                <wp:positionV relativeFrom="paragraph">
                  <wp:posOffset>-967105</wp:posOffset>
                </wp:positionV>
                <wp:extent cx="1058545" cy="675005"/>
                <wp:effectExtent l="0" t="0" r="0" b="0"/>
                <wp:wrapNone/>
                <wp:docPr id="20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8545" cy="675005"/>
                          <a:chOff x="3210" y="-1523"/>
                          <a:chExt cx="1667" cy="1063"/>
                        </a:xfrm>
                      </wpg:grpSpPr>
                      <wps:wsp>
                        <wps:cNvPr id="208" name="Line 196"/>
                        <wps:cNvCnPr>
                          <a:cxnSpLocks noChangeShapeType="1"/>
                        </wps:cNvCnPr>
                        <wps:spPr bwMode="auto">
                          <a:xfrm>
                            <a:off x="4605" y="-1258"/>
                            <a:ext cx="270"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AutoShape 195"/>
                        <wps:cNvSpPr>
                          <a:spLocks/>
                        </wps:cNvSpPr>
                        <wps:spPr bwMode="auto">
                          <a:xfrm>
                            <a:off x="4605" y="-1522"/>
                            <a:ext cx="270" cy="263"/>
                          </a:xfrm>
                          <a:custGeom>
                            <a:avLst/>
                            <a:gdLst>
                              <a:gd name="T0" fmla="+- 0 4605 4605"/>
                              <a:gd name="T1" fmla="*/ T0 w 270"/>
                              <a:gd name="T2" fmla="+- 0 -1258 -1521"/>
                              <a:gd name="T3" fmla="*/ -1258 h 263"/>
                              <a:gd name="T4" fmla="+- 0 4875 4605"/>
                              <a:gd name="T5" fmla="*/ T4 w 270"/>
                              <a:gd name="T6" fmla="+- 0 -1521 -1521"/>
                              <a:gd name="T7" fmla="*/ -1521 h 263"/>
                              <a:gd name="T8" fmla="+- 0 4605 4605"/>
                              <a:gd name="T9" fmla="*/ T8 w 270"/>
                              <a:gd name="T10" fmla="+- 0 -1258 -1521"/>
                              <a:gd name="T11" fmla="*/ -1258 h 263"/>
                              <a:gd name="T12" fmla="+- 0 4875 4605"/>
                              <a:gd name="T13" fmla="*/ T12 w 270"/>
                              <a:gd name="T14" fmla="+- 0 -1521 -1521"/>
                              <a:gd name="T15" fmla="*/ -1521 h 263"/>
                            </a:gdLst>
                            <a:ahLst/>
                            <a:cxnLst>
                              <a:cxn ang="0">
                                <a:pos x="T1" y="T3"/>
                              </a:cxn>
                              <a:cxn ang="0">
                                <a:pos x="T5" y="T7"/>
                              </a:cxn>
                              <a:cxn ang="0">
                                <a:pos x="T9" y="T11"/>
                              </a:cxn>
                              <a:cxn ang="0">
                                <a:pos x="T13" y="T15"/>
                              </a:cxn>
                            </a:cxnLst>
                            <a:rect l="0" t="0" r="r" b="b"/>
                            <a:pathLst>
                              <a:path w="270" h="263">
                                <a:moveTo>
                                  <a:pt x="0" y="263"/>
                                </a:moveTo>
                                <a:lnTo>
                                  <a:pt x="270" y="0"/>
                                </a:lnTo>
                                <a:moveTo>
                                  <a:pt x="0" y="263"/>
                                </a:moveTo>
                                <a:lnTo>
                                  <a:pt x="270" y="0"/>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Text Box 194"/>
                        <wps:cNvSpPr txBox="1">
                          <a:spLocks noChangeArrowheads="1"/>
                        </wps:cNvSpPr>
                        <wps:spPr bwMode="auto">
                          <a:xfrm>
                            <a:off x="3211" y="-1266"/>
                            <a:ext cx="1394" cy="804"/>
                          </a:xfrm>
                          <a:prstGeom prst="rect">
                            <a:avLst/>
                          </a:prstGeom>
                          <a:solidFill>
                            <a:srgbClr val="231F62"/>
                          </a:solidFill>
                          <a:ln w="1778">
                            <a:solidFill>
                              <a:srgbClr val="000000"/>
                            </a:solidFill>
                            <a:prstDash val="solid"/>
                            <a:miter lim="800000"/>
                            <a:headEnd/>
                            <a:tailEnd/>
                          </a:ln>
                        </wps:spPr>
                        <wps:txbx>
                          <w:txbxContent>
                            <w:p w:rsidR="00E41BA3" w:rsidRDefault="00AC7416">
                              <w:pPr>
                                <w:spacing w:before="27" w:line="220" w:lineRule="auto"/>
                                <w:ind w:left="306" w:right="360" w:hanging="58"/>
                                <w:rPr>
                                  <w:rFonts w:ascii="Arial" w:hAnsi="Arial"/>
                                  <w:b/>
                                  <w:sz w:val="14"/>
                                </w:rPr>
                              </w:pPr>
                              <w:r>
                                <w:rPr>
                                  <w:rFonts w:ascii="Arial" w:hAnsi="Arial"/>
                                  <w:b/>
                                  <w:color w:val="FFFFFF"/>
                                  <w:sz w:val="12"/>
                                </w:rPr>
                                <w:t>Ассоциации, институты</w:t>
                              </w:r>
                              <w:r>
                                <w:rPr>
                                  <w:rFonts w:ascii="Arial" w:hAnsi="Arial"/>
                                  <w:b/>
                                  <w:color w:val="FFFFFF"/>
                                  <w:sz w:val="14"/>
                                </w:rPr>
                                <w:t>,</w:t>
                              </w:r>
                            </w:p>
                            <w:p w:rsidR="00E41BA3" w:rsidRDefault="00AC7416">
                              <w:pPr>
                                <w:spacing w:before="28" w:line="259" w:lineRule="auto"/>
                                <w:ind w:left="388" w:right="302" w:hanging="168"/>
                                <w:rPr>
                                  <w:rFonts w:ascii="Arial" w:hAnsi="Arial"/>
                                  <w:b/>
                                  <w:sz w:val="12"/>
                                </w:rPr>
                              </w:pPr>
                              <w:r>
                                <w:rPr>
                                  <w:rFonts w:ascii="Arial" w:hAnsi="Arial"/>
                                  <w:b/>
                                  <w:color w:val="FFFFFF"/>
                                  <w:sz w:val="12"/>
                                </w:rPr>
                                <w:t>консультанты и иные</w:t>
                              </w:r>
                            </w:p>
                            <w:p w:rsidR="00E41BA3" w:rsidRDefault="00AC7416">
                              <w:pPr>
                                <w:spacing w:before="19"/>
                                <w:ind w:left="249"/>
                                <w:rPr>
                                  <w:rFonts w:ascii="Arial" w:hAnsi="Arial"/>
                                  <w:b/>
                                  <w:sz w:val="12"/>
                                </w:rPr>
                              </w:pPr>
                              <w:r>
                                <w:rPr>
                                  <w:rFonts w:ascii="Arial" w:hAnsi="Arial"/>
                                  <w:b/>
                                  <w:color w:val="FFFFFF"/>
                                  <w:sz w:val="12"/>
                                </w:rPr>
                                <w:t>организации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40" style="position:absolute;left:0;text-align:left;margin-left:160.5pt;margin-top:-76.15pt;width:83.35pt;height:53.15pt;z-index:15738880;mso-position-horizontal-relative:page" coordorigin="3210,-1523" coordsize="1667,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">
                <v:line id="Line 196" o:spid="_x0000_s1041" style="position:absolute;visibility:visible;mso-wrap-style:square" from="4605,-1258" to="4875,-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" strokeweight=".14pt"/>
                <v:shape id="AutoShape 195" o:spid="_x0000_s1042" style="position:absolute;left:4605;top:-1522;width:270;height:263;visibility:visible;mso-wrap-style:square;v-text-anchor:top" coordsize="27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" path="m,263l270,m,263l270,e" filled="f" strokeweight=".14pt">
                  <v:path arrowok="t" o:connecttype="custom" o:connectlocs="0,-1258;270,-1521;0,-1258;270,-1521" o:connectangles="0,0,0,0"/>
                </v:shape>
                <v:shape id="Text Box 194" o:spid="_x0000_s1043" type="#_x0000_t202" style="position:absolute;left:3211;top:-1266;width:1394;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" fillcolor="#231f62" strokeweight=".14pt">
                  <v:textbox inset="0,0,0,0">
                    <w:txbxContent>
                      <w:p w:rsidR="00E41BA3" w:rsidRDefault="00AC7416">
                        <w:pPr>
                          <w:spacing w:before="27" w:line="220" w:lineRule="auto"/>
                          <w:ind w:left="306" w:right="360" w:hanging="58"/>
                          <w:rPr>
                            <w:rFonts w:ascii="Arial" w:hAnsi="Arial"/>
                            <w:b/>
                            <w:sz w:val="14"/>
                          </w:rPr>
                        </w:pPr>
                        <w:r>
                          <w:rPr>
                            <w:rFonts w:ascii="Arial" w:hAnsi="Arial"/>
                            <w:b/>
                            <w:color w:val="FFFFFF"/>
                            <w:sz w:val="12"/>
                          </w:rPr>
                          <w:t>Ассоциации, институты</w:t>
                        </w:r>
                        <w:r>
                          <w:rPr>
                            <w:rFonts w:ascii="Arial" w:hAnsi="Arial"/>
                            <w:b/>
                            <w:color w:val="FFFFFF"/>
                            <w:sz w:val="14"/>
                          </w:rPr>
                          <w:t>,</w:t>
                        </w:r>
                      </w:p>
                      <w:p w:rsidR="00E41BA3" w:rsidRDefault="00AC7416">
                        <w:pPr>
                          <w:spacing w:before="28" w:line="259" w:lineRule="auto"/>
                          <w:ind w:left="388" w:right="302" w:hanging="168"/>
                          <w:rPr>
                            <w:rFonts w:ascii="Arial" w:hAnsi="Arial"/>
                            <w:b/>
                            <w:sz w:val="12"/>
                          </w:rPr>
                        </w:pPr>
                        <w:r>
                          <w:rPr>
                            <w:rFonts w:ascii="Arial" w:hAnsi="Arial"/>
                            <w:b/>
                            <w:color w:val="FFFFFF"/>
                            <w:sz w:val="12"/>
                          </w:rPr>
                          <w:t>консультанты и иные</w:t>
                        </w:r>
                      </w:p>
                      <w:p w:rsidR="00E41BA3" w:rsidRDefault="00AC7416">
                        <w:pPr>
                          <w:spacing w:before="19"/>
                          <w:ind w:left="249"/>
                          <w:rPr>
                            <w:rFonts w:ascii="Arial" w:hAnsi="Arial"/>
                            <w:b/>
                            <w:sz w:val="12"/>
                          </w:rPr>
                        </w:pPr>
                        <w:r>
                          <w:rPr>
                            <w:rFonts w:ascii="Arial" w:hAnsi="Arial"/>
                            <w:b/>
                            <w:color w:val="FFFFFF"/>
                            <w:sz w:val="12"/>
                          </w:rPr>
                          <w:t>организации</w:t>
                        </w:r>
                      </w:p>
                    </w:txbxContent>
                  </v:textbox>
                </v:shape>
                <w10:wrap anchorx="page"/>
              </v:group>
            </w:pict>
          </mc:Fallback>
        </mc:AlternateContent>
      </w:r>
      <w:r w:rsidRPr="00D93925">
        <w:rPr>
          <w:noProof/>
        </w:rPr>
        <mc:AlternateContent>
          <mc:Choice Requires="wpg">
            <w:drawing>
              <wp:anchor distT="0" distB="0" distL="114300" distR="114300" simplePos="0" relativeHeight="15739392" behindDoc="0" locked="0" layoutInCell="1" allowOverlap="1">
                <wp:simplePos x="0" y="0"/>
                <wp:positionH relativeFrom="page">
                  <wp:posOffset>4182110</wp:posOffset>
                </wp:positionH>
                <wp:positionV relativeFrom="paragraph">
                  <wp:posOffset>-967105</wp:posOffset>
                </wp:positionV>
                <wp:extent cx="169545" cy="168910"/>
                <wp:effectExtent l="0" t="0" r="0" b="0"/>
                <wp:wrapNone/>
                <wp:docPr id="204"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8910"/>
                          <a:chOff x="6586" y="-1523"/>
                          <a:chExt cx="267" cy="266"/>
                        </a:xfrm>
                      </wpg:grpSpPr>
                      <wps:wsp>
                        <wps:cNvPr id="205" name="Line 192"/>
                        <wps:cNvCnPr>
                          <a:cxnSpLocks noChangeShapeType="1"/>
                        </wps:cNvCnPr>
                        <wps:spPr bwMode="auto">
                          <a:xfrm>
                            <a:off x="6851" y="-1258"/>
                            <a:ext cx="0"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AutoShape 191"/>
                        <wps:cNvSpPr>
                          <a:spLocks/>
                        </wps:cNvSpPr>
                        <wps:spPr bwMode="auto">
                          <a:xfrm>
                            <a:off x="6587" y="-1522"/>
                            <a:ext cx="264" cy="263"/>
                          </a:xfrm>
                          <a:custGeom>
                            <a:avLst/>
                            <a:gdLst>
                              <a:gd name="T0" fmla="+- 0 6851 6587"/>
                              <a:gd name="T1" fmla="*/ T0 w 264"/>
                              <a:gd name="T2" fmla="+- 0 -1258 -1521"/>
                              <a:gd name="T3" fmla="*/ -1258 h 263"/>
                              <a:gd name="T4" fmla="+- 0 6587 6587"/>
                              <a:gd name="T5" fmla="*/ T4 w 264"/>
                              <a:gd name="T6" fmla="+- 0 -1521 -1521"/>
                              <a:gd name="T7" fmla="*/ -1521 h 263"/>
                              <a:gd name="T8" fmla="+- 0 6851 6587"/>
                              <a:gd name="T9" fmla="*/ T8 w 264"/>
                              <a:gd name="T10" fmla="+- 0 -1258 -1521"/>
                              <a:gd name="T11" fmla="*/ -1258 h 263"/>
                              <a:gd name="T12" fmla="+- 0 6587 6587"/>
                              <a:gd name="T13" fmla="*/ T12 w 264"/>
                              <a:gd name="T14" fmla="+- 0 -1521 -1521"/>
                              <a:gd name="T15" fmla="*/ -1521 h 263"/>
                            </a:gdLst>
                            <a:ahLst/>
                            <a:cxnLst>
                              <a:cxn ang="0">
                                <a:pos x="T1" y="T3"/>
                              </a:cxn>
                              <a:cxn ang="0">
                                <a:pos x="T5" y="T7"/>
                              </a:cxn>
                              <a:cxn ang="0">
                                <a:pos x="T9" y="T11"/>
                              </a:cxn>
                              <a:cxn ang="0">
                                <a:pos x="T13" y="T15"/>
                              </a:cxn>
                            </a:cxnLst>
                            <a:rect l="0" t="0" r="r" b="b"/>
                            <a:pathLst>
                              <a:path w="264" h="263">
                                <a:moveTo>
                                  <a:pt x="264" y="263"/>
                                </a:moveTo>
                                <a:lnTo>
                                  <a:pt x="0" y="0"/>
                                </a:lnTo>
                                <a:moveTo>
                                  <a:pt x="264" y="263"/>
                                </a:moveTo>
                                <a:lnTo>
                                  <a:pt x="0" y="0"/>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750D4" id="Group 190" o:spid="_x0000_s1026" style="position:absolute;margin-left:329.3pt;margin-top:-76.15pt;width:13.35pt;height:13.3pt;z-index:15739392;mso-position-horizontal-relative:page" coordorigin="6586,-1523" coordsize="26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">
                <v:line id="Line 192" o:spid="_x0000_s1027" style="position:absolute;visibility:visible;mso-wrap-style:square" from="6851,-1258" to="685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" strokeweight=".14pt"/>
                <v:shape id="AutoShape 191" o:spid="_x0000_s1028" style="position:absolute;left:6587;top:-1522;width:264;height:263;visibility:visible;mso-wrap-style:square;v-text-anchor:top" coordsize="26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" path="m264,263l,m264,263l,e" filled="f" strokeweight=".14pt">
                  <v:path arrowok="t" o:connecttype="custom" o:connectlocs="264,-1258;0,-1521;264,-1258;0,-1521" o:connectangles="0,0,0,0"/>
                </v:shape>
                <w10:wrap anchorx="page"/>
              </v:group>
            </w:pict>
          </mc:Fallback>
        </mc:AlternateContent>
      </w:r>
      <w:r w:rsidR="00AC7416" w:rsidRPr="00D93925">
        <w:rPr>
          <w:rFonts w:ascii="Arial" w:hAnsi="Arial"/>
          <w:i/>
          <w:sz w:val="16"/>
        </w:rPr>
        <w:t xml:space="preserve">Manba: </w:t>
      </w:r>
      <w:r w:rsidR="00AC7416" w:rsidRPr="00D93925">
        <w:rPr>
          <w:rFonts w:ascii="Arial" w:hAnsi="Arial"/>
          <w:sz w:val="16"/>
        </w:rPr>
        <w:t>OECD</w:t>
      </w:r>
    </w:p>
    <w:p w:rsidR="00E41BA3" w:rsidRPr="00D93925" w:rsidRDefault="00E41BA3">
      <w:pPr>
        <w:pStyle w:val="a3"/>
        <w:spacing w:before="1"/>
        <w:rPr>
          <w:rFonts w:ascii="Arial"/>
          <w:sz w:val="21"/>
        </w:rPr>
      </w:pPr>
    </w:p>
    <w:p w:rsidR="00E41BA3" w:rsidRPr="00D93925" w:rsidRDefault="00AC7416">
      <w:pPr>
        <w:pStyle w:val="2"/>
        <w:numPr>
          <w:ilvl w:val="1"/>
          <w:numId w:val="21"/>
        </w:numPr>
        <w:tabs>
          <w:tab w:val="left" w:pos="618"/>
        </w:tabs>
        <w:ind w:hanging="388"/>
        <w:jc w:val="both"/>
      </w:pPr>
      <w:bookmarkStart w:id="6" w:name="_bookmark5"/>
      <w:bookmarkEnd w:id="6"/>
      <w:r w:rsidRPr="00D93925">
        <w:t>Korporativ Kodeks uchun mas'ul organning roli</w:t>
      </w:r>
      <w:r w:rsidRPr="00D93925">
        <w:rPr>
          <w:spacing w:val="-8"/>
        </w:rPr>
        <w:t xml:space="preserve"> </w:t>
      </w:r>
      <w:r w:rsidRPr="00D93925">
        <w:t>boshqaruv</w:t>
      </w:r>
    </w:p>
    <w:p w:rsidR="00E41BA3" w:rsidRPr="00D93925" w:rsidRDefault="00E41BA3">
      <w:pPr>
        <w:pStyle w:val="a3"/>
        <w:spacing w:before="4"/>
        <w:rPr>
          <w:b/>
          <w:i/>
          <w:sz w:val="20"/>
        </w:rPr>
      </w:pPr>
    </w:p>
    <w:p w:rsidR="00E41BA3" w:rsidRPr="00D93925" w:rsidRDefault="00AC7416">
      <w:pPr>
        <w:pStyle w:val="a4"/>
        <w:numPr>
          <w:ilvl w:val="0"/>
          <w:numId w:val="20"/>
        </w:numPr>
        <w:tabs>
          <w:tab w:val="left" w:pos="1081"/>
        </w:tabs>
        <w:ind w:right="100" w:firstLine="0"/>
        <w:jc w:val="both"/>
      </w:pPr>
      <w:r w:rsidRPr="00D93925">
        <w:t>Korporativ boshqaruv kodeksi qabul qilingandan so'ng, uning muvaffaqiyati ko'p jihatdan ushbu kod uchun mas'ul bo'lgan organning roli va sa'y-harakatlariga bog'liq (Xalqaro moliya korporatsiyasi, 2005). Ushbu organ nafaqat kodni ishlab chiqish jarayoniga r</w:t>
      </w:r>
      <w:r w:rsidRPr="00D93925">
        <w:t>ahbarlik qiladi, balki kod haqida xabardorlikni oshirish uchun ham javobgardir va uni monitoring qilish va amalga oshirishda etakchilik qiladi.</w:t>
      </w:r>
      <w:r w:rsidRPr="00D93925">
        <w:rPr>
          <w:spacing w:val="-5"/>
        </w:rPr>
        <w:t xml:space="preserve"> </w:t>
      </w:r>
      <w:r w:rsidRPr="00D93925">
        <w:t>kod.</w:t>
      </w:r>
    </w:p>
    <w:p w:rsidR="00E41BA3" w:rsidRPr="00D93925" w:rsidRDefault="00E41BA3">
      <w:pPr>
        <w:pStyle w:val="a3"/>
        <w:spacing w:before="11"/>
        <w:rPr>
          <w:sz w:val="20"/>
        </w:rPr>
      </w:pPr>
    </w:p>
    <w:p w:rsidR="00E41BA3" w:rsidRPr="00D93925" w:rsidRDefault="00AC7416">
      <w:pPr>
        <w:pStyle w:val="a4"/>
        <w:numPr>
          <w:ilvl w:val="0"/>
          <w:numId w:val="20"/>
        </w:numPr>
        <w:tabs>
          <w:tab w:val="left" w:pos="1081"/>
        </w:tabs>
        <w:ind w:right="100" w:firstLine="0"/>
        <w:jc w:val="both"/>
      </w:pPr>
      <w:r w:rsidRPr="00D93925">
        <w:t>Kodeks uchun mas'ul organ regulyator bo'lishi mumkin (ko'p hollarda bu qimmatli qog'ozlarni tartibga soluv</w:t>
      </w:r>
      <w:r w:rsidRPr="00D93925">
        <w:t>chi organ, chunki korporativ boshqaruv kodekslari asosan listing kompaniyalari uchun mo'ljallangan), o'zini o'zi tartibga soluvchi tashkilot, Buyuk Britaniyaning moliyaviy hisobotlar kengashi kabi ixtisoslashgan agentlik yoki fond birjasi. 1-ilovada OECDga</w:t>
      </w:r>
      <w:r w:rsidRPr="00D93925">
        <w:t xml:space="preserve"> a'zo mamlakatlarda korporativ boshqaruv kodekslari uchun mas'ul bo'lgan organlarning umumiy ko'rinishi keltirilgan.</w:t>
      </w:r>
    </w:p>
    <w:p w:rsidR="00E41BA3" w:rsidRPr="00D93925" w:rsidRDefault="00E41BA3">
      <w:pPr>
        <w:pStyle w:val="a3"/>
        <w:spacing w:before="9"/>
        <w:rPr>
          <w:sz w:val="20"/>
        </w:rPr>
      </w:pPr>
    </w:p>
    <w:p w:rsidR="00E41BA3" w:rsidRPr="00D93925" w:rsidRDefault="00AC7416">
      <w:pPr>
        <w:pStyle w:val="a4"/>
        <w:numPr>
          <w:ilvl w:val="0"/>
          <w:numId w:val="20"/>
        </w:numPr>
        <w:tabs>
          <w:tab w:val="left" w:pos="1081"/>
        </w:tabs>
        <w:ind w:right="100" w:firstLine="0"/>
        <w:jc w:val="both"/>
      </w:pPr>
      <w:r w:rsidRPr="00D93925">
        <w:t>Vong (2008) fikriga ko'ra, regulyator rivojlanayotgan bozor iqtisodiyoti mamlakatlarida korporativ boshqaruv kodlarini monitoring qilish v</w:t>
      </w:r>
      <w:r w:rsidRPr="00D93925">
        <w:t>a qo'llashda katta rol o'ynashi kerak, chunki bu mamlakatlarda ko'pincha institutsional investorlar uchun yaxshi ishlab chiqilgan asos yo'q. Shuning uchun regulyator tomonidan bunday monitoring emitentlarni axborotni oshkor qilish va shaffoflikni ta'minlas</w:t>
      </w:r>
      <w:r w:rsidRPr="00D93925">
        <w:t xml:space="preserve">h uchun rag'batlantirishi mumkin. To'plangan ma'lumotlar regulyatorga tartibga solishni yanada rivojlantirish zarurligini aniqlashda ham yordam berishi mumkin (EI, 2009). Bundan tashqari, tartibga soluvchilar kodeksga rioya qilishni rag'batlantirish uchun </w:t>
      </w:r>
      <w:r w:rsidRPr="00D93925">
        <w:t>tegishli sanksiyalar qo'llanilishini ta'minlashi mumkin.</w:t>
      </w:r>
    </w:p>
    <w:p w:rsidR="00E41BA3" w:rsidRPr="00D93925" w:rsidRDefault="00E41BA3">
      <w:pPr>
        <w:pStyle w:val="a3"/>
        <w:spacing w:before="11"/>
        <w:rPr>
          <w:sz w:val="20"/>
        </w:rPr>
      </w:pPr>
    </w:p>
    <w:p w:rsidR="00E41BA3" w:rsidRPr="00D93925" w:rsidRDefault="00AC7416">
      <w:pPr>
        <w:pStyle w:val="a4"/>
        <w:numPr>
          <w:ilvl w:val="0"/>
          <w:numId w:val="20"/>
        </w:numPr>
        <w:tabs>
          <w:tab w:val="left" w:pos="1081"/>
        </w:tabs>
        <w:ind w:right="100" w:firstLine="0"/>
        <w:jc w:val="both"/>
      </w:pPr>
      <w:r w:rsidRPr="00D93925">
        <w:t>Hindiston, Turkiya va Kolumbiyada ushbu omilning tahlili Hindiston Qimmatli qog'ozlar va birja kengashi, Turkiya qimmatli qog'ozlar bozori kengashi va Kolumbiya moliya nazorati korporativ kodlar sam</w:t>
      </w:r>
      <w:r w:rsidRPr="00D93925">
        <w:t>aradorligini oshirishga qanday va qay darajada hissa qo'shishini ko'rsatadi.</w:t>
      </w:r>
      <w:r w:rsidRPr="00D93925">
        <w:rPr>
          <w:spacing w:val="-1"/>
        </w:rPr>
        <w:t xml:space="preserve"> </w:t>
      </w:r>
      <w:r w:rsidRPr="00D93925">
        <w:t>boshqaruv.</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6"/>
        <w:rPr>
          <w:sz w:val="25"/>
        </w:rPr>
      </w:pPr>
    </w:p>
    <w:p w:rsidR="00E41BA3" w:rsidRPr="00D93925" w:rsidRDefault="00AC7416">
      <w:pPr>
        <w:pStyle w:val="2"/>
        <w:numPr>
          <w:ilvl w:val="1"/>
          <w:numId w:val="21"/>
        </w:numPr>
        <w:tabs>
          <w:tab w:val="left" w:pos="618"/>
        </w:tabs>
        <w:spacing w:before="92"/>
        <w:ind w:hanging="388"/>
        <w:jc w:val="both"/>
      </w:pPr>
      <w:bookmarkStart w:id="7" w:name="_bookmark6"/>
      <w:bookmarkEnd w:id="7"/>
      <w:r w:rsidRPr="00D93925">
        <w:t>Aksiyalarning roli</w:t>
      </w:r>
      <w:r w:rsidRPr="00D93925">
        <w:rPr>
          <w:spacing w:val="-1"/>
        </w:rPr>
        <w:t xml:space="preserve"> </w:t>
      </w:r>
      <w:r w:rsidRPr="00D93925">
        <w:t>fond birjalari</w:t>
      </w:r>
    </w:p>
    <w:p w:rsidR="00E41BA3" w:rsidRPr="00D93925" w:rsidRDefault="00E41BA3">
      <w:pPr>
        <w:pStyle w:val="a3"/>
        <w:spacing w:before="4"/>
        <w:rPr>
          <w:b/>
          <w:i/>
          <w:sz w:val="20"/>
        </w:rPr>
      </w:pPr>
    </w:p>
    <w:p w:rsidR="00E41BA3" w:rsidRPr="00D93925" w:rsidRDefault="00AC7416">
      <w:pPr>
        <w:pStyle w:val="a4"/>
        <w:numPr>
          <w:ilvl w:val="0"/>
          <w:numId w:val="20"/>
        </w:numPr>
        <w:tabs>
          <w:tab w:val="left" w:pos="1081"/>
        </w:tabs>
        <w:ind w:right="100" w:firstLine="0"/>
        <w:jc w:val="both"/>
      </w:pPr>
      <w:r w:rsidRPr="00D93925">
        <w:t xml:space="preserve">Korporativ boshqaruv bo'yicha adabiyotlarda ko'p marta muhokama qilinganidek, fond birjalari korporativ boshqaruv </w:t>
      </w:r>
      <w:r w:rsidRPr="00D93925">
        <w:t>kodeksining samaradorligini oshirishda muhim harakatlantiruvchi kuch bo'lib xizmat qilishi mumkin (Kristiansen va Koldertsova, 2009). Tarixan turli mamlakatlardagi fond birjalari tartibga soluvchi organlar va turli assotsiatsiyalar bilan birgalikda korpora</w:t>
      </w:r>
      <w:r w:rsidRPr="00D93925">
        <w:t>tiv boshqaruv kodeksini ishlab chiqishda ishtirok etgan. Kodeksga muvofiq birjaning monitoringi va ijrosini ta'minlash faoliyatining hajmi va xarakteri Kodeks va listing talablari o'rtasidagi munosabatlarga bog'liq bo'ladi. Fond birjalari korporativ boshqa</w:t>
      </w:r>
      <w:r w:rsidRPr="00D93925">
        <w:t>ruv qoidalari va yetakchi ta’lim tashabbuslari haqida xabardorlikni oshirishda ham muhim rol o‘ynashi mumkin.</w:t>
      </w:r>
      <w:r w:rsidRPr="00D93925">
        <w:rPr>
          <w:spacing w:val="-1"/>
        </w:rPr>
        <w:t xml:space="preserve"> </w:t>
      </w:r>
      <w:r w:rsidRPr="00D93925">
        <w:t xml:space="preserve">loyihalar </w:t>
      </w:r>
      <w:r w:rsidRPr="00D93925">
        <w:rPr>
          <w:vertAlign w:val="superscript"/>
        </w:rPr>
        <w:t xml:space="preserve">8 </w:t>
      </w:r>
      <w:r w:rsidRPr="00D93925">
        <w:t>.</w:t>
      </w:r>
    </w:p>
    <w:p w:rsidR="00E41BA3" w:rsidRPr="00D93925" w:rsidRDefault="00E41BA3">
      <w:pPr>
        <w:pStyle w:val="a3"/>
        <w:spacing w:before="10"/>
        <w:rPr>
          <w:sz w:val="20"/>
        </w:rPr>
      </w:pPr>
    </w:p>
    <w:p w:rsidR="00E41BA3" w:rsidRPr="00D93925" w:rsidRDefault="00AC7416">
      <w:pPr>
        <w:pStyle w:val="a4"/>
        <w:numPr>
          <w:ilvl w:val="0"/>
          <w:numId w:val="20"/>
        </w:numPr>
        <w:tabs>
          <w:tab w:val="left" w:pos="1081"/>
        </w:tabs>
        <w:spacing w:before="1"/>
        <w:ind w:right="101" w:firstLine="0"/>
        <w:jc w:val="both"/>
      </w:pPr>
      <w:r w:rsidRPr="00D93925">
        <w:t>Keys tadqiqoti orqali ushbu hisobotda fond birjalarining korporativ boshqaruv kodeksini ishlab chiqishdagi ishtiroki, amalga oshirilayotgan monitoring doirasi, fond birjalari qo‘llashi mumkin bo‘lgan sanksiyalar (jumladan, ogohlantirish va delisting), muko</w:t>
      </w:r>
      <w:r w:rsidRPr="00D93925">
        <w:t>fotning mavjudligi (yoki yo‘qligi) tekshiriladi. segmentlar va birjalar tomonidan ko'rilgan chora-tadbirlarning ta'siri</w:t>
      </w:r>
      <w:r w:rsidRPr="00D93925">
        <w:rPr>
          <w:spacing w:val="-3"/>
        </w:rPr>
        <w:t xml:space="preserve"> </w:t>
      </w:r>
      <w:r w:rsidRPr="00D93925">
        <w:t>xabardorlik.</w:t>
      </w:r>
    </w:p>
    <w:p w:rsidR="00E41BA3" w:rsidRPr="00D93925" w:rsidRDefault="00E41BA3">
      <w:pPr>
        <w:pStyle w:val="a3"/>
        <w:spacing w:before="3"/>
        <w:rPr>
          <w:sz w:val="21"/>
        </w:rPr>
      </w:pPr>
    </w:p>
    <w:p w:rsidR="00E41BA3" w:rsidRPr="00D93925" w:rsidRDefault="00AC7416">
      <w:pPr>
        <w:pStyle w:val="2"/>
        <w:numPr>
          <w:ilvl w:val="1"/>
          <w:numId w:val="21"/>
        </w:numPr>
        <w:tabs>
          <w:tab w:val="left" w:pos="618"/>
        </w:tabs>
        <w:spacing w:before="1"/>
        <w:ind w:hanging="388"/>
        <w:jc w:val="both"/>
      </w:pPr>
      <w:bookmarkStart w:id="8" w:name="_bookmark7"/>
      <w:bookmarkEnd w:id="8"/>
      <w:r w:rsidRPr="00D93925">
        <w:t>Ommaviy axborot vositalari va jamoatchilikning roli</w:t>
      </w:r>
      <w:r w:rsidRPr="00D93925">
        <w:rPr>
          <w:spacing w:val="-9"/>
        </w:rPr>
        <w:t xml:space="preserve"> </w:t>
      </w:r>
      <w:r w:rsidRPr="00D93925">
        <w:t>fikrlar</w:t>
      </w:r>
    </w:p>
    <w:p w:rsidR="00E41BA3" w:rsidRPr="00D93925" w:rsidRDefault="00E41BA3">
      <w:pPr>
        <w:pStyle w:val="a3"/>
        <w:spacing w:before="4"/>
        <w:rPr>
          <w:b/>
          <w:i/>
          <w:sz w:val="20"/>
        </w:rPr>
      </w:pPr>
    </w:p>
    <w:p w:rsidR="00E41BA3" w:rsidRPr="00D93925" w:rsidRDefault="00AC7416">
      <w:pPr>
        <w:pStyle w:val="a4"/>
        <w:numPr>
          <w:ilvl w:val="0"/>
          <w:numId w:val="20"/>
        </w:numPr>
        <w:tabs>
          <w:tab w:val="left" w:pos="1081"/>
        </w:tabs>
        <w:ind w:right="101" w:firstLine="0"/>
        <w:jc w:val="both"/>
      </w:pPr>
      <w:r w:rsidRPr="00D93925">
        <w:t>Ommaviy axborot vositalari, xususan, moliyaviy va biznes nashrlari butun bozorda korporativ boshqaruv kodlari monitoringi vositasi sifatida harakat qilishi mumkin (EI, 2009). Nazariy jihatdan, ommaviy axborot vositalari ma'lum bir kompaniya qanchalik yaxsh</w:t>
      </w:r>
      <w:r w:rsidRPr="00D93925">
        <w:t>i yoki yomon boshqarilayotgani, u korporativ boshqaruvning ilg'or amaliyotlaridan chetga chiqyaptimi (Kodeksda mustahkamlanganidek) va oshkor qilingan ma'lumotlar (ko'pincha investorlar va jamoatchilikka) haqida ma'lumot berishi mumkin. kompaniya, direktor</w:t>
      </w:r>
      <w:r w:rsidRPr="00D93925">
        <w:t>lar kengashi va aktsiyadorlarning kuzatilishi mumkin bo'lgan xatti-harakatlariga mos keladi. Kodekslar qoidalarining bajarilishini ta'minlash sohasida ommaviy axborot vositalari obro'-e'tiborga ega</w:t>
      </w:r>
      <w:r w:rsidRPr="00D93925">
        <w:rPr>
          <w:spacing w:val="-1"/>
        </w:rPr>
        <w:t xml:space="preserve"> </w:t>
      </w:r>
      <w:r w:rsidRPr="00D93925">
        <w:t>sanktsiyalar.</w:t>
      </w:r>
    </w:p>
    <w:p w:rsidR="00E41BA3" w:rsidRPr="00D93925" w:rsidRDefault="00E41BA3">
      <w:pPr>
        <w:pStyle w:val="a3"/>
        <w:spacing w:before="11"/>
        <w:rPr>
          <w:sz w:val="20"/>
        </w:rPr>
      </w:pPr>
    </w:p>
    <w:p w:rsidR="00E41BA3" w:rsidRPr="00D93925" w:rsidRDefault="00AC7416">
      <w:pPr>
        <w:pStyle w:val="a4"/>
        <w:numPr>
          <w:ilvl w:val="0"/>
          <w:numId w:val="20"/>
        </w:numPr>
        <w:tabs>
          <w:tab w:val="left" w:pos="1081"/>
        </w:tabs>
        <w:ind w:right="100" w:firstLine="0"/>
        <w:jc w:val="both"/>
      </w:pPr>
      <w:r w:rsidRPr="00D93925">
        <w:t>Amalda, ommaviy axborot vositalarining roli</w:t>
      </w:r>
      <w:r w:rsidRPr="00D93925">
        <w:t xml:space="preserve"> korporativ boshqaruv kodeksining samaradorligini ta'minlashda eng muhim omil bo'lib ko'rinmaydi, ammo bu rolni Hindiston, Turkiya va Kolumbiya holatlarida ommaviy axborot vositalarining ishtirokini yaxshiroq tushunish uchun tahlil qilish kerak.</w:t>
      </w:r>
      <w:r w:rsidRPr="00D93925">
        <w:rPr>
          <w:spacing w:val="-4"/>
        </w:rPr>
        <w:t xml:space="preserve"> </w:t>
      </w:r>
      <w:r w:rsidRPr="00D93925">
        <w:t>kodlari.</w:t>
      </w:r>
    </w:p>
    <w:p w:rsidR="00E41BA3" w:rsidRPr="00D93925" w:rsidRDefault="00E41BA3">
      <w:pPr>
        <w:pStyle w:val="a3"/>
        <w:spacing w:before="2"/>
        <w:rPr>
          <w:sz w:val="21"/>
        </w:rPr>
      </w:pPr>
    </w:p>
    <w:p w:rsidR="00E41BA3" w:rsidRPr="00D93925" w:rsidRDefault="00AC7416">
      <w:pPr>
        <w:pStyle w:val="2"/>
        <w:numPr>
          <w:ilvl w:val="1"/>
          <w:numId w:val="21"/>
        </w:numPr>
        <w:tabs>
          <w:tab w:val="left" w:pos="618"/>
        </w:tabs>
        <w:ind w:hanging="388"/>
        <w:jc w:val="both"/>
      </w:pPr>
      <w:bookmarkStart w:id="9" w:name="_bookmark8"/>
      <w:bookmarkEnd w:id="9"/>
      <w:r w:rsidRPr="00D93925">
        <w:t>Rol</w:t>
      </w:r>
      <w:r w:rsidRPr="00D93925">
        <w:rPr>
          <w:spacing w:val="-1"/>
        </w:rPr>
        <w:t xml:space="preserve"> </w:t>
      </w:r>
      <w:r w:rsidRPr="00D93925">
        <w:t>investorlar</w:t>
      </w:r>
    </w:p>
    <w:p w:rsidR="00E41BA3" w:rsidRPr="00D93925" w:rsidRDefault="00E41BA3">
      <w:pPr>
        <w:pStyle w:val="a3"/>
        <w:spacing w:before="6"/>
        <w:rPr>
          <w:b/>
          <w:i/>
          <w:sz w:val="20"/>
        </w:rPr>
      </w:pPr>
    </w:p>
    <w:p w:rsidR="00E41BA3" w:rsidRPr="00D93925" w:rsidRDefault="00AC7416">
      <w:pPr>
        <w:pStyle w:val="a4"/>
        <w:numPr>
          <w:ilvl w:val="0"/>
          <w:numId w:val="20"/>
        </w:numPr>
        <w:tabs>
          <w:tab w:val="left" w:pos="1081"/>
        </w:tabs>
        <w:ind w:right="101" w:firstLine="0"/>
        <w:jc w:val="both"/>
      </w:pPr>
      <w:r w:rsidRPr="00D93925">
        <w:t>Investorlar amalga oshirish, monitoring qilish va ta'minlashda asosiy rol o'ynaydi</w:t>
      </w:r>
      <w:r w:rsidRPr="00D93925">
        <w:rPr>
          <w:spacing w:val="28"/>
        </w:rPr>
        <w:t xml:space="preserve"> </w:t>
      </w:r>
      <w:r w:rsidRPr="00D93925">
        <w:t>ijro</w:t>
      </w:r>
      <w:r w:rsidRPr="00D93925">
        <w:rPr>
          <w:spacing w:val="27"/>
        </w:rPr>
        <w:t xml:space="preserve"> </w:t>
      </w:r>
      <w:r w:rsidRPr="00D93925">
        <w:t>kodlari</w:t>
      </w:r>
      <w:r w:rsidRPr="00D93925">
        <w:rPr>
          <w:spacing w:val="29"/>
        </w:rPr>
        <w:t xml:space="preserve"> </w:t>
      </w:r>
      <w:r w:rsidRPr="00D93925">
        <w:t>korporativ</w:t>
      </w:r>
      <w:r w:rsidRPr="00D93925">
        <w:rPr>
          <w:spacing w:val="29"/>
        </w:rPr>
        <w:t xml:space="preserve"> </w:t>
      </w:r>
      <w:r w:rsidRPr="00D93925">
        <w:t>boshqaruv.</w:t>
      </w:r>
      <w:r w:rsidRPr="00D93925">
        <w:rPr>
          <w:spacing w:val="29"/>
        </w:rPr>
        <w:t xml:space="preserve"> </w:t>
      </w:r>
      <w:r w:rsidRPr="00D93925">
        <w:t>IN</w:t>
      </w:r>
      <w:r w:rsidRPr="00D93925">
        <w:rPr>
          <w:spacing w:val="29"/>
        </w:rPr>
        <w:t xml:space="preserve"> </w:t>
      </w:r>
      <w:r w:rsidRPr="00D93925">
        <w:t>ayniqsa,</w:t>
      </w:r>
      <w:r w:rsidRPr="00D93925">
        <w:rPr>
          <w:spacing w:val="29"/>
        </w:rPr>
        <w:t xml:space="preserve"> </w:t>
      </w:r>
      <w:r w:rsidRPr="00D93925">
        <w:t>Agar</w:t>
      </w:r>
      <w:r w:rsidRPr="00D93925">
        <w:rPr>
          <w:spacing w:val="29"/>
        </w:rPr>
        <w:t xml:space="preserve"> </w:t>
      </w:r>
      <w:r w:rsidRPr="00D93925">
        <w:t>qabul qilingan</w:t>
      </w:r>
      <w:r w:rsidRPr="00D93925">
        <w:rPr>
          <w:spacing w:val="28"/>
        </w:rPr>
        <w:t xml:space="preserve"> </w:t>
      </w:r>
      <w:r w:rsidRPr="00D93925">
        <w:t>yondashuv</w:t>
      </w:r>
    </w:p>
    <w:p w:rsidR="00E41BA3" w:rsidRPr="00D93925" w:rsidRDefault="00AC7416">
      <w:pPr>
        <w:pStyle w:val="a3"/>
        <w:spacing w:before="1"/>
        <w:ind w:left="230" w:right="100"/>
        <w:jc w:val="both"/>
      </w:pPr>
      <w:r w:rsidRPr="00D93925">
        <w:t>Agar investorlar Kodeksni kuzatsalar va ularga rioya qilsalar, “bajarish yoki t</w:t>
      </w:r>
      <w:r w:rsidRPr="00D93925">
        <w:t xml:space="preserve">ushuntirish” samarali bo'lishi mumkin (Moliyaviy hisobot kengashi, 2012). Shu nuqtai nazardan, institutsional investorlar muhim toifadagi shaxslardir, chunki ular yaxshi korporativ boshqaruv amaliyotlarini samarali amalga oshirishlari mumkin (OECD, 2011). </w:t>
      </w:r>
      <w:r w:rsidRPr="00D93925">
        <w:t>Biroq, ularning ta'siri birlashgan mulkka ega davlatlarda cheklangan bo'lib, bu mamlakatlarga xos xususiyatdir</w:t>
      </w:r>
      <w:r w:rsidRPr="00D93925">
        <w:rPr>
          <w:spacing w:val="23"/>
        </w:rPr>
        <w:t xml:space="preserve"> </w:t>
      </w:r>
      <w:r w:rsidRPr="00D93925">
        <w:t>Bilan</w:t>
      </w:r>
    </w:p>
    <w:p w:rsidR="00E41BA3" w:rsidRPr="00D93925" w:rsidRDefault="00D93925">
      <w:pPr>
        <w:pStyle w:val="a3"/>
        <w:spacing w:before="9"/>
        <w:rPr>
          <w:sz w:val="28"/>
        </w:rPr>
      </w:pPr>
      <w:r w:rsidRPr="00D93925">
        <w:rPr>
          <w:noProof/>
        </w:rPr>
        <mc:AlternateContent>
          <mc:Choice Requires="wps">
            <w:drawing>
              <wp:anchor distT="0" distB="0" distL="0" distR="0" simplePos="0" relativeHeight="487599616" behindDoc="1" locked="0" layoutInCell="1" allowOverlap="1">
                <wp:simplePos x="0" y="0"/>
                <wp:positionH relativeFrom="page">
                  <wp:posOffset>756285</wp:posOffset>
                </wp:positionH>
                <wp:positionV relativeFrom="paragraph">
                  <wp:posOffset>235585</wp:posOffset>
                </wp:positionV>
                <wp:extent cx="1828800" cy="7620"/>
                <wp:effectExtent l="0" t="0" r="0" b="0"/>
                <wp:wrapTopAndBottom/>
                <wp:docPr id="20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2466D" id="Rectangle 189" o:spid="_x0000_s1026" style="position:absolute;margin-left:59.55pt;margin-top:18.55pt;width:2in;height:.6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" fillcolor="black" stroked="f">
                <w10:wrap type="topAndBottom" anchorx="page"/>
              </v:rect>
            </w:pict>
          </mc:Fallback>
        </mc:AlternateContent>
      </w:r>
    </w:p>
    <w:p w:rsidR="00E41BA3" w:rsidRPr="00D93925" w:rsidRDefault="00AC7416">
      <w:pPr>
        <w:spacing w:before="65"/>
        <w:ind w:left="1080" w:right="106" w:hanging="850"/>
        <w:jc w:val="both"/>
        <w:rPr>
          <w:sz w:val="20"/>
        </w:rPr>
      </w:pPr>
      <w:r w:rsidRPr="00D93925">
        <w:rPr>
          <w:sz w:val="20"/>
          <w:vertAlign w:val="superscript"/>
        </w:rPr>
        <w:t xml:space="preserve">8 </w:t>
      </w:r>
      <w:r w:rsidRPr="00D93925">
        <w:rPr>
          <w:sz w:val="20"/>
        </w:rPr>
        <w:t xml:space="preserve">Misol uchun, 2008 yilda Varshava fond birjasi listing kompaniyalari o'rtasida yaxshi korporativ boshqaruv amaliyoti va Yaxshi amaliyot kodeksiga rioya qilish haqida xabardorlikni oshirish uchun o'quv mashg'ulotlari va boshqa ta'lim loyihalarini birgalikda </w:t>
      </w:r>
      <w:r w:rsidRPr="00D93925">
        <w:rPr>
          <w:sz w:val="20"/>
        </w:rPr>
        <w:t>tashkil etish uchun butun mamlakat bo'ylab ta'lim bo'yicha hamkorlar guruhini tuzdi Varshava fond birjasida</w:t>
      </w:r>
      <w:r w:rsidRPr="00D93925">
        <w:rPr>
          <w:spacing w:val="-6"/>
          <w:sz w:val="20"/>
        </w:rPr>
        <w:t xml:space="preserve"> </w:t>
      </w:r>
      <w:r w:rsidRPr="00D93925">
        <w:rPr>
          <w:sz w:val="20"/>
        </w:rPr>
        <w:t>fond birjasi.</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0"/>
        <w:jc w:val="both"/>
      </w:pPr>
      <w:r w:rsidRPr="00D93925">
        <w:t>rivojlanayotgan iqtisodiyot. Bu aktsiyadorlarning umumiy yig'ilishlardagi ishtirokining past darajasi, salbiy ovozl</w:t>
      </w:r>
      <w:r w:rsidRPr="00D93925">
        <w:t xml:space="preserve">arning kamligi va ishonchli maslahatchilarga haddan tashqari ishonish bilan tasdiqlanadi (Van der Elst, 2010). Biroq, mulkchilik kontsentratsiyasi bo'lgan ayrim mamlakatlarda pensiya jamg'armalari korporativ boshqaruv amaliyotiga ijobiy ta'sir ko'rsatishi </w:t>
      </w:r>
      <w:r w:rsidRPr="00D93925">
        <w:t>mumkin bo'lgan tuzilmalar ishlab chiqilgan (OECD, 2011).</w:t>
      </w:r>
    </w:p>
    <w:p w:rsidR="00E41BA3" w:rsidRPr="00D93925" w:rsidRDefault="00E41BA3">
      <w:pPr>
        <w:pStyle w:val="a3"/>
        <w:spacing w:before="10"/>
        <w:rPr>
          <w:sz w:val="20"/>
        </w:rPr>
      </w:pPr>
    </w:p>
    <w:p w:rsidR="00E41BA3" w:rsidRPr="00D93925" w:rsidRDefault="00AC7416">
      <w:pPr>
        <w:pStyle w:val="a4"/>
        <w:numPr>
          <w:ilvl w:val="0"/>
          <w:numId w:val="20"/>
        </w:numPr>
        <w:tabs>
          <w:tab w:val="left" w:pos="1081"/>
        </w:tabs>
        <w:ind w:right="101" w:firstLine="0"/>
        <w:jc w:val="both"/>
      </w:pPr>
      <w:r w:rsidRPr="00D93925">
        <w:t>Kodeksni qo'llash nuqtai nazaridan, investorlar kompaniya bilan shug'ullanishlari, savollar berishlari va oshkor qilishni talab qilishlari mumkin. Agar kompaniya investorlarning talablarini bajarmasa, ular ovoz berish huquqidan foydalanish yoki fuqarolik p</w:t>
      </w:r>
      <w:r w:rsidRPr="00D93925">
        <w:t>rotsessida da'vo qo'zg'atish orqali ularni amalga oshirishi mumkin. Va, albatta, investorlar o'z aktsiyalarini sotishlari mumkin.</w:t>
      </w:r>
      <w:r w:rsidRPr="00D93925">
        <w:rPr>
          <w:spacing w:val="-10"/>
        </w:rPr>
        <w:t xml:space="preserve"> </w:t>
      </w:r>
      <w:r w:rsidRPr="00D93925">
        <w:t>kompaniyalar.</w:t>
      </w:r>
    </w:p>
    <w:p w:rsidR="00E41BA3" w:rsidRPr="00D93925" w:rsidRDefault="00E41BA3">
      <w:pPr>
        <w:pStyle w:val="a3"/>
        <w:spacing w:before="9"/>
        <w:rPr>
          <w:sz w:val="20"/>
        </w:rPr>
      </w:pPr>
    </w:p>
    <w:p w:rsidR="00E41BA3" w:rsidRPr="00D93925" w:rsidRDefault="00AC7416">
      <w:pPr>
        <w:pStyle w:val="a4"/>
        <w:numPr>
          <w:ilvl w:val="0"/>
          <w:numId w:val="20"/>
        </w:numPr>
        <w:tabs>
          <w:tab w:val="left" w:pos="1081"/>
        </w:tabs>
        <w:spacing w:before="1"/>
        <w:ind w:right="101" w:firstLine="0"/>
        <w:jc w:val="both"/>
      </w:pPr>
      <w:r w:rsidRPr="00D93925">
        <w:t>Keys tadqiqoti yuqori darajadagi konsentratsiya bilan tavsiflangan uchta rivojlanayotgan iqtisodiyotda korporat</w:t>
      </w:r>
      <w:r w:rsidRPr="00D93925">
        <w:t>iv boshqaruv kodeksini joriy etish, monitoring qilish va qo'llashda investorlarning rolini o'rganadi.</w:t>
      </w:r>
      <w:r w:rsidRPr="00D93925">
        <w:rPr>
          <w:spacing w:val="-8"/>
        </w:rPr>
        <w:t xml:space="preserve"> </w:t>
      </w:r>
      <w:r w:rsidRPr="00D93925">
        <w:t>mulk.</w:t>
      </w:r>
    </w:p>
    <w:p w:rsidR="00E41BA3" w:rsidRPr="00D93925" w:rsidRDefault="00E41BA3">
      <w:pPr>
        <w:pStyle w:val="a3"/>
        <w:spacing w:before="2"/>
        <w:rPr>
          <w:sz w:val="21"/>
        </w:rPr>
      </w:pPr>
    </w:p>
    <w:p w:rsidR="00E41BA3" w:rsidRPr="00D93925" w:rsidRDefault="00AC7416">
      <w:pPr>
        <w:pStyle w:val="2"/>
        <w:numPr>
          <w:ilvl w:val="1"/>
          <w:numId w:val="21"/>
        </w:numPr>
        <w:tabs>
          <w:tab w:val="left" w:pos="618"/>
        </w:tabs>
        <w:ind w:hanging="388"/>
        <w:jc w:val="both"/>
      </w:pPr>
      <w:bookmarkStart w:id="10" w:name="_bookmark9"/>
      <w:bookmarkEnd w:id="10"/>
      <w:r w:rsidRPr="00D93925">
        <w:t>Ichki xarajat foyda tahlili</w:t>
      </w:r>
      <w:r w:rsidRPr="00D93925">
        <w:rPr>
          <w:spacing w:val="-4"/>
        </w:rPr>
        <w:t xml:space="preserve"> </w:t>
      </w:r>
      <w:r w:rsidRPr="00D93925">
        <w:t>kompaniyalar</w:t>
      </w:r>
    </w:p>
    <w:p w:rsidR="00E41BA3" w:rsidRPr="00D93925" w:rsidRDefault="00E41BA3">
      <w:pPr>
        <w:pStyle w:val="a3"/>
        <w:spacing w:before="7"/>
        <w:rPr>
          <w:b/>
          <w:i/>
          <w:sz w:val="20"/>
        </w:rPr>
      </w:pPr>
    </w:p>
    <w:p w:rsidR="00E41BA3" w:rsidRPr="00D93925" w:rsidRDefault="00AC7416">
      <w:pPr>
        <w:pStyle w:val="a4"/>
        <w:numPr>
          <w:ilvl w:val="0"/>
          <w:numId w:val="20"/>
        </w:numPr>
        <w:tabs>
          <w:tab w:val="left" w:pos="1081"/>
        </w:tabs>
        <w:ind w:right="101" w:firstLine="0"/>
        <w:jc w:val="both"/>
      </w:pPr>
      <w:r w:rsidRPr="00D93925">
        <w:t xml:space="preserve">Ushbu hisobotda "kompaniyalarda ichki xarajatlar-foyda tahlili" atamasi harakatlantiruvchi kuch sifatida </w:t>
      </w:r>
      <w:r w:rsidRPr="00D93925">
        <w:t>emitentlar va Turkiya, Hindiston va Kolumbiyadagi kompaniyalarni tegishli qaror qabul qilishga undagan omillar (majburiy qo'llanilishi mumkin bo'lgan tahdiddan tashqari) bo'yicha tergov o'tkazilganligini anglatadi. korporativ boshqaruv kodeksi yoki Aksinch</w:t>
      </w:r>
      <w:r w:rsidRPr="00D93925">
        <w:t>a, ular uchun to'siqlar yaratdilar. Mulkchilik tuzilishi va madaniy xususiyatlar kodeksga muvofiqlik darajasiga sezilarli ta'sir ko'rsatadi (Xalqaro moliya korporatsiyasi, 2008). Kompaniyalar korporativ boshqaruv kodeksining muvaffaqiyati yoki muvaffaqiyat</w:t>
      </w:r>
      <w:r w:rsidRPr="00D93925">
        <w:t>sizligida markaziy rol o'ynaydi. Kompaniyalarni Kodeksdan to'liq foydalanishga va uning qoidalariga mohiyatan rioya qilishga rag'batlantirish uchun Kodeksga rioya qilishdan kutilayotgan foyda tegishli daromaddan yuqori bo'lishi kerak.</w:t>
      </w:r>
      <w:r w:rsidRPr="00D93925">
        <w:rPr>
          <w:spacing w:val="-7"/>
        </w:rPr>
        <w:t xml:space="preserve"> </w:t>
      </w:r>
      <w:r w:rsidRPr="00D93925">
        <w:t>xarajat.</w:t>
      </w:r>
    </w:p>
    <w:p w:rsidR="00E41BA3" w:rsidRPr="00D93925" w:rsidRDefault="00E41BA3">
      <w:pPr>
        <w:pStyle w:val="a3"/>
        <w:spacing w:before="10"/>
        <w:rPr>
          <w:sz w:val="20"/>
        </w:rPr>
      </w:pPr>
    </w:p>
    <w:p w:rsidR="00E41BA3" w:rsidRPr="00D93925" w:rsidRDefault="00AC7416">
      <w:pPr>
        <w:pStyle w:val="a4"/>
        <w:numPr>
          <w:ilvl w:val="0"/>
          <w:numId w:val="20"/>
        </w:numPr>
        <w:tabs>
          <w:tab w:val="left" w:pos="1081"/>
        </w:tabs>
        <w:ind w:right="101" w:firstLine="0"/>
        <w:jc w:val="both"/>
      </w:pPr>
      <w:r w:rsidRPr="00D93925">
        <w:t>Xarajatlarg</w:t>
      </w:r>
      <w:r w:rsidRPr="00D93925">
        <w:t>a kelsak, shuni ta'kidlash kerakki, alohida qoidalar belgilangan manfaatlar va o'rnatilgan amaliyotlarga zid kelishi mumkin va/yoki direktorlar kengashlari va ijroiya organlari tomonidan og'ir va ko'p vaqt talab qiladigan harakatlarni talab qiladi (EI, 200</w:t>
      </w:r>
      <w:r w:rsidRPr="00D93925">
        <w:t>9). Nazorat qiluvchi aktsiyadorlar mustaqil kengashlar g'oyasini qo'llab-quvvatlamaydigan yoki vakolatli mustaqil direktorlarni topish qiyin bo'lgan mamlakatlarda mustaqil direktorlar sonini ko'paytirish tavsiyasi aniq misoldir (Wong, 2008).</w:t>
      </w:r>
      <w:r w:rsidRPr="00D93925">
        <w:rPr>
          <w:spacing w:val="-1"/>
        </w:rPr>
        <w:t xml:space="preserve"> </w:t>
      </w:r>
      <w:r w:rsidRPr="00D93925">
        <w:t>yil).</w:t>
      </w:r>
    </w:p>
    <w:p w:rsidR="00E41BA3" w:rsidRPr="00D93925" w:rsidRDefault="00E41BA3">
      <w:pPr>
        <w:pStyle w:val="a3"/>
        <w:spacing w:before="10"/>
        <w:rPr>
          <w:sz w:val="20"/>
        </w:rPr>
      </w:pPr>
    </w:p>
    <w:p w:rsidR="00E41BA3" w:rsidRPr="00D93925" w:rsidRDefault="00AC7416">
      <w:pPr>
        <w:pStyle w:val="a4"/>
        <w:numPr>
          <w:ilvl w:val="0"/>
          <w:numId w:val="20"/>
        </w:numPr>
        <w:tabs>
          <w:tab w:val="left" w:pos="1081"/>
        </w:tabs>
        <w:ind w:right="100" w:firstLine="0"/>
        <w:jc w:val="both"/>
      </w:pPr>
      <w:r w:rsidRPr="00D93925">
        <w:t>Imtiyozlar nuqtai nazaridan shuni aytish mumkinki, kapitalga osonroq kirish kompaniyalar uchun muhim rag'bat bo'lishi mumkin, ayniqsa ular kapital uchun bir-biri bilan raqobatlashsa (International Finance Corporation, 2005). Shuningdek, korporativ boshqaru</w:t>
      </w:r>
      <w:r w:rsidRPr="00D93925">
        <w:t>v kodekslariga rioya qilish menejmentni yaxshilash va rentabellikni oshirishga olib kelishi mumkin (Goncharov, 2006). Biroq, empirik tadqiqotlar asosan qarama-qarshi bo'lib qolmoqda. Shu sababli, yaxshi korporativ boshqaruv amaliyotlarini joriy etish va yu</w:t>
      </w:r>
      <w:r w:rsidRPr="00D93925">
        <w:t xml:space="preserve">qori rentabellik darajasi o'rtasidagi to'g'ridan-to'g'ri bog'liqlikni tasdiqlovchi ishonchli dalillar yo'q. Nihoyat, ichki xarajatlar va foyda tahlilini o'tkazishda kompaniyaning imidji va obro'siga oid masalalarni ham hisobga olish kerak. Tengdoshlarning </w:t>
      </w:r>
      <w:r w:rsidRPr="00D93925">
        <w:t>bosimi kodga rioya qilishda yuqori poygaga olib kelishi mumkin. Odatda, yirik kompaniyalar kodeksni omma oldida qabul qilganda va unga rioya qilish uchun namuna bo'lganda katalizator bo'lishi mumkin (OECD, 2006).</w:t>
      </w:r>
      <w:r w:rsidRPr="00D93925">
        <w:rPr>
          <w:spacing w:val="-3"/>
        </w:rPr>
        <w:t xml:space="preserve"> </w:t>
      </w:r>
      <w:r w:rsidRPr="00D93925">
        <w:t>yil).</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6"/>
        <w:rPr>
          <w:sz w:val="25"/>
        </w:rPr>
      </w:pPr>
    </w:p>
    <w:p w:rsidR="00E41BA3" w:rsidRPr="00D93925" w:rsidRDefault="00AC7416">
      <w:pPr>
        <w:pStyle w:val="2"/>
        <w:numPr>
          <w:ilvl w:val="1"/>
          <w:numId w:val="21"/>
        </w:numPr>
        <w:tabs>
          <w:tab w:val="left" w:pos="618"/>
        </w:tabs>
        <w:spacing w:before="92"/>
        <w:ind w:hanging="388"/>
        <w:jc w:val="both"/>
      </w:pPr>
      <w:bookmarkStart w:id="11" w:name="_bookmark10"/>
      <w:bookmarkEnd w:id="11"/>
      <w:r w:rsidRPr="00D93925">
        <w:t>Uyushmalar, xususi</w:t>
      </w:r>
      <w:r w:rsidRPr="00D93925">
        <w:t>y maslahatchilar va boshqalarning roli</w:t>
      </w:r>
      <w:r w:rsidRPr="00D93925">
        <w:rPr>
          <w:spacing w:val="-5"/>
        </w:rPr>
        <w:t xml:space="preserve"> </w:t>
      </w:r>
      <w:r w:rsidRPr="00D93925">
        <w:t>tashkilotlar</w:t>
      </w:r>
    </w:p>
    <w:p w:rsidR="00E41BA3" w:rsidRPr="00D93925" w:rsidRDefault="00E41BA3">
      <w:pPr>
        <w:pStyle w:val="a3"/>
        <w:spacing w:before="4"/>
        <w:rPr>
          <w:b/>
          <w:i/>
          <w:sz w:val="20"/>
        </w:rPr>
      </w:pPr>
    </w:p>
    <w:p w:rsidR="00E41BA3" w:rsidRPr="00D93925" w:rsidRDefault="00AC7416">
      <w:pPr>
        <w:pStyle w:val="a4"/>
        <w:numPr>
          <w:ilvl w:val="0"/>
          <w:numId w:val="20"/>
        </w:numPr>
        <w:tabs>
          <w:tab w:val="left" w:pos="1081"/>
        </w:tabs>
        <w:ind w:right="101" w:firstLine="0"/>
        <w:jc w:val="both"/>
      </w:pPr>
      <w:r w:rsidRPr="00D93925">
        <w:t>Yuqorida tavsiflangan bozor ishtirokchilaridan tashqari, korporativ boshqaruv kodekslarining samaradorligiga korporativ boshqaruv assotsiatsiyalari, xo‘jalik birlashmalari, konsalting firmalari, tadqiqot</w:t>
      </w:r>
      <w:r w:rsidRPr="00D93925">
        <w:t xml:space="preserve"> institutlari va xalqaro tashkilotlar kabi boshqa ishtirokchilar ham ta’sir ko‘rsatishi mumkin. Ushbu bozor ishtirokchilari korporativ boshqaruv kodeksini ishlab chiqish, uni jamoatchilik tomonidan ma'qullash va kompaniyalar o'rtasida ilgari surish uchun d</w:t>
      </w:r>
      <w:r w:rsidRPr="00D93925">
        <w:t>astlabki turtki bo'lishi mumkin. Keys tadqiqotlari ushbu aktyorlarning turli rollarini, ularning faoliyati natijalarini va Turkiya, Hindiston va</w:t>
      </w:r>
      <w:r w:rsidRPr="00D93925">
        <w:rPr>
          <w:spacing w:val="-2"/>
        </w:rPr>
        <w:t xml:space="preserve"> </w:t>
      </w:r>
      <w:r w:rsidRPr="00D93925">
        <w:t>Kolumbiya.</w:t>
      </w:r>
    </w:p>
    <w:p w:rsidR="00E41BA3" w:rsidRPr="00D93925" w:rsidRDefault="00E41BA3">
      <w:pPr>
        <w:pStyle w:val="a3"/>
        <w:spacing w:before="2"/>
        <w:rPr>
          <w:sz w:val="21"/>
        </w:rPr>
      </w:pPr>
    </w:p>
    <w:p w:rsidR="00E41BA3" w:rsidRPr="00D93925" w:rsidRDefault="00AC7416">
      <w:pPr>
        <w:pStyle w:val="2"/>
        <w:numPr>
          <w:ilvl w:val="1"/>
          <w:numId w:val="21"/>
        </w:numPr>
        <w:tabs>
          <w:tab w:val="left" w:pos="618"/>
        </w:tabs>
        <w:spacing w:before="1"/>
        <w:ind w:hanging="388"/>
        <w:jc w:val="both"/>
      </w:pPr>
      <w:bookmarkStart w:id="12" w:name="_bookmark11"/>
      <w:bookmarkEnd w:id="12"/>
      <w:r w:rsidRPr="00D93925">
        <w:t>Kalit tahlilining asosiy tezislari</w:t>
      </w:r>
      <w:r w:rsidRPr="00D93925">
        <w:rPr>
          <w:spacing w:val="-6"/>
        </w:rPr>
        <w:t xml:space="preserve"> </w:t>
      </w:r>
      <w:r w:rsidRPr="00D93925">
        <w:t>omillar</w:t>
      </w:r>
    </w:p>
    <w:p w:rsidR="00E41BA3" w:rsidRPr="00D93925" w:rsidRDefault="00E41BA3">
      <w:pPr>
        <w:pStyle w:val="a3"/>
        <w:spacing w:before="6"/>
        <w:rPr>
          <w:b/>
          <w:i/>
          <w:sz w:val="20"/>
        </w:rPr>
      </w:pPr>
    </w:p>
    <w:p w:rsidR="00E41BA3" w:rsidRPr="00D93925" w:rsidRDefault="00AC7416">
      <w:pPr>
        <w:pStyle w:val="a4"/>
        <w:numPr>
          <w:ilvl w:val="0"/>
          <w:numId w:val="20"/>
        </w:numPr>
        <w:tabs>
          <w:tab w:val="left" w:pos="1081"/>
        </w:tabs>
        <w:ind w:right="102" w:firstLine="0"/>
        <w:jc w:val="both"/>
      </w:pPr>
      <w:r w:rsidRPr="00D93925">
        <w:t>Xulosa qilib aytganda, hisobot uchta davlatning har bir</w:t>
      </w:r>
      <w:r w:rsidRPr="00D93925">
        <w:t>i uchun asosiy omillar tahlilining asosiy nuqtalarini umumlashtiradi. Hisobot ushbu omillarni kengroq kontekstda joylashtiradi va ularning Turkiya, Hindiston va Kolumbiyadagi ahamiyatini ta'kidlaydi. Albatta, yuqoridagi asosiy omillar uch mamlakatda turlic</w:t>
      </w:r>
      <w:r w:rsidRPr="00D93925">
        <w:t>ha ta'sir ko'rsatadi. Shu sababli, kontsentratsiyalangan mulk tuzilmalari va qonunchilik bazasidagi yaqinda (yoki davom etayotgan) o'zgarishlar kabi ba'zi umumiy xususiyatlarga qaramay, ushbu uch mamlakatda korporativ boshqaruv kodeksi bir xil darajada muv</w:t>
      </w:r>
      <w:r w:rsidRPr="00D93925">
        <w:t>affaqiyatli bo'lmadi.</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9"/>
        </w:rPr>
      </w:pPr>
    </w:p>
    <w:p w:rsidR="00E41BA3" w:rsidRPr="00D93925" w:rsidRDefault="00AC7416">
      <w:pPr>
        <w:pStyle w:val="1"/>
        <w:numPr>
          <w:ilvl w:val="0"/>
          <w:numId w:val="19"/>
        </w:numPr>
        <w:tabs>
          <w:tab w:val="left" w:pos="1407"/>
        </w:tabs>
        <w:jc w:val="left"/>
      </w:pPr>
      <w:bookmarkStart w:id="13" w:name="_bookmark12"/>
      <w:bookmarkEnd w:id="13"/>
      <w:r w:rsidRPr="00D93925">
        <w:t>TURKIYA: QIMLI KOGAZLAR BOZORI BOZORI TASSILLARI</w:t>
      </w:r>
      <w:r w:rsidRPr="00D93925">
        <w:rPr>
          <w:spacing w:val="-12"/>
        </w:rPr>
        <w:t xml:space="preserve"> </w:t>
      </w:r>
      <w:r w:rsidRPr="00D93925">
        <w:t>(CMB)</w:t>
      </w:r>
    </w:p>
    <w:p w:rsidR="00E41BA3" w:rsidRPr="00D93925" w:rsidRDefault="00E41BA3">
      <w:pPr>
        <w:pStyle w:val="a3"/>
        <w:rPr>
          <w:b/>
          <w:sz w:val="24"/>
        </w:rPr>
      </w:pPr>
    </w:p>
    <w:p w:rsidR="00E41BA3" w:rsidRPr="00D93925" w:rsidRDefault="00E41BA3">
      <w:pPr>
        <w:pStyle w:val="a3"/>
        <w:rPr>
          <w:b/>
          <w:sz w:val="24"/>
        </w:rPr>
      </w:pPr>
    </w:p>
    <w:p w:rsidR="00E41BA3" w:rsidRPr="00D93925" w:rsidRDefault="00AC7416">
      <w:pPr>
        <w:pStyle w:val="1"/>
        <w:spacing w:before="167"/>
      </w:pPr>
      <w:bookmarkStart w:id="14" w:name="_bookmark13"/>
      <w:bookmarkEnd w:id="14"/>
      <w:r w:rsidRPr="00D93925">
        <w:t>1. Rivojlanishning asosiy bosqichlari</w:t>
      </w:r>
    </w:p>
    <w:p w:rsidR="00E41BA3" w:rsidRPr="00D93925" w:rsidRDefault="00E41BA3">
      <w:pPr>
        <w:pStyle w:val="a3"/>
        <w:spacing w:before="4"/>
        <w:rPr>
          <w:b/>
          <w:sz w:val="20"/>
        </w:rPr>
      </w:pPr>
    </w:p>
    <w:p w:rsidR="00E41BA3" w:rsidRPr="00D93925" w:rsidRDefault="00AC7416">
      <w:pPr>
        <w:pStyle w:val="a4"/>
        <w:numPr>
          <w:ilvl w:val="0"/>
          <w:numId w:val="18"/>
        </w:numPr>
        <w:tabs>
          <w:tab w:val="left" w:pos="1081"/>
        </w:tabs>
        <w:ind w:right="101" w:firstLine="0"/>
        <w:jc w:val="both"/>
      </w:pPr>
      <w:r w:rsidRPr="00D93925">
        <w:t>2000 yildagi o'n yillik makroiqtisodiy beqarorlik va bank inqirozidan so'ng Turkiya barqaror qonunchilik bazasini yaratish va Turkiya moliya bozorlarini rivojlantirishga qaratilgan ulkan islohotlarga kirishdi. Shu nuqtai nazardan, Turkiya Qimmatli qog'ozla</w:t>
      </w:r>
      <w:r w:rsidRPr="00D93925">
        <w:t>r bozori kengashi (QQM) listing kompaniyalarida korporativ boshqaruvni takomillashtirish jarayonini boshlab berdi va unga rahbarlik qildi (OECD, 2006). 2001 yildan beri Turkiya qimmatli qog'ozlar bozori kengashi Turkiya bozori uchun Korporativ boshqaruv ko</w:t>
      </w:r>
      <w:r w:rsidRPr="00D93925">
        <w:t>deksini chiqarish bo'yicha choralar ko'rdi. Birinchi qadam Turkiya Qimmatli qog‘ozlar bozori kengashi, xususiy sektor, Istanbul fond birjasi (IMB), Turkiya Sanoatchilar va ishbilarmonlar uyushmasi (TÜSIAD), shuningdek, nufuzli mutaxassislardan iborat Korpo</w:t>
      </w:r>
      <w:r w:rsidRPr="00D93925">
        <w:t>rativ boshqaruv bo‘yicha ishchi guruhi tashkil etildi. universiteti kabi mutaxassislar</w:t>
      </w:r>
      <w:r w:rsidRPr="00D93925">
        <w:rPr>
          <w:spacing w:val="-1"/>
        </w:rPr>
        <w:t xml:space="preserve"> </w:t>
      </w:r>
      <w:r w:rsidRPr="00D93925">
        <w:t>Sabanchi.</w:t>
      </w:r>
    </w:p>
    <w:p w:rsidR="00E41BA3" w:rsidRPr="00D93925" w:rsidRDefault="00E41BA3">
      <w:pPr>
        <w:pStyle w:val="a3"/>
        <w:rPr>
          <w:sz w:val="21"/>
        </w:rPr>
      </w:pPr>
    </w:p>
    <w:p w:rsidR="00E41BA3" w:rsidRPr="00D93925" w:rsidRDefault="00AC7416">
      <w:pPr>
        <w:pStyle w:val="a4"/>
        <w:numPr>
          <w:ilvl w:val="0"/>
          <w:numId w:val="18"/>
        </w:numPr>
        <w:tabs>
          <w:tab w:val="left" w:pos="1081"/>
        </w:tabs>
        <w:ind w:right="102" w:firstLine="0"/>
        <w:jc w:val="both"/>
      </w:pPr>
      <w:r w:rsidRPr="00D93925">
        <w:t>Ishchi guruh OECDning korporativ boshqaruv tamoyillaridan qo‘llanma sifatida foydalangan. OECDga a'zo mamlakatlarning korporativ boshqaruv qoidalari, kodeksla</w:t>
      </w:r>
      <w:r w:rsidRPr="00D93925">
        <w:t>ri va amaliyotlari batafsil o'rganilgan bo'lsa-da, Turkiya ishbilarmonlik muhitining o'ziga xos xususiyatlari va Turkiya fond bozorining ehtiyojlari Korporativ boshqaruv kodeksini ishlab chiqish jarayonida markaziy o'rinni egalladi. Keng jamoatchilik eshit</w:t>
      </w:r>
      <w:r w:rsidRPr="00D93925">
        <w:t>uvlari ham o'tkazildi (Turkiya Qimmatli qog'ozlar bozori kengashi, 2003 yil</w:t>
      </w:r>
      <w:r w:rsidRPr="00D93925">
        <w:rPr>
          <w:spacing w:val="-10"/>
        </w:rPr>
        <w:t xml:space="preserve"> </w:t>
      </w:r>
      <w:r w:rsidRPr="00D93925">
        <w:t>yil).</w:t>
      </w:r>
    </w:p>
    <w:p w:rsidR="00E41BA3" w:rsidRPr="00D93925" w:rsidRDefault="00E41BA3">
      <w:pPr>
        <w:pStyle w:val="a3"/>
        <w:spacing w:before="10"/>
        <w:rPr>
          <w:sz w:val="20"/>
        </w:rPr>
      </w:pPr>
    </w:p>
    <w:p w:rsidR="00E41BA3" w:rsidRPr="00D93925" w:rsidRDefault="00AC7416">
      <w:pPr>
        <w:pStyle w:val="a4"/>
        <w:numPr>
          <w:ilvl w:val="0"/>
          <w:numId w:val="18"/>
        </w:numPr>
        <w:tabs>
          <w:tab w:val="left" w:pos="1081"/>
        </w:tabs>
        <w:ind w:right="101" w:firstLine="0"/>
        <w:jc w:val="both"/>
      </w:pPr>
      <w:r w:rsidRPr="00D93925">
        <w:t>Natijada “Kapital bozori kengashining korporativ boshqaruv tamoyillari” (keyingi o‘rinlarda “Boshqarish tamoyillari” deb yuritiladi) kodeks birinchi marta 2003 yilda qabul q</w:t>
      </w:r>
      <w:r w:rsidRPr="00D93925">
        <w:t xml:space="preserve">ilingan va 2004 yilda OECD tamoyillariga kiritilgan o‘zgarishlarni hisobga olgan holda 2005 yilda yangilangan. Barcha listing kompaniyalari 2004 yildan buyon yillik hisobotlarida Kodeksga rioya qilish toʻgʻrisidagi hisobotni kiritish majburiy talabi bilan </w:t>
      </w:r>
      <w:r w:rsidRPr="00D93925">
        <w:t>qoʻllab-quvvatlangan “bayon qil yoki tushuntir” yondashuvi qabul qilindi.</w:t>
      </w:r>
      <w:r w:rsidRPr="00D93925">
        <w:rPr>
          <w:spacing w:val="-1"/>
        </w:rPr>
        <w:t xml:space="preserve"> </w:t>
      </w:r>
      <w:r w:rsidRPr="00D93925">
        <w:t>yillar.</w:t>
      </w:r>
    </w:p>
    <w:p w:rsidR="00E41BA3" w:rsidRPr="00D93925" w:rsidRDefault="00E41BA3">
      <w:pPr>
        <w:pStyle w:val="a3"/>
        <w:spacing w:before="11"/>
        <w:rPr>
          <w:sz w:val="20"/>
        </w:rPr>
      </w:pPr>
    </w:p>
    <w:p w:rsidR="00E41BA3" w:rsidRPr="00D93925" w:rsidRDefault="00AC7416">
      <w:pPr>
        <w:pStyle w:val="a4"/>
        <w:numPr>
          <w:ilvl w:val="0"/>
          <w:numId w:val="18"/>
        </w:numPr>
        <w:tabs>
          <w:tab w:val="left" w:pos="1081"/>
        </w:tabs>
        <w:ind w:right="100" w:firstLine="0"/>
        <w:jc w:val="both"/>
      </w:pPr>
      <w:r w:rsidRPr="00D93925">
        <w:t>Kengash tamoyillari to'rtta asosiy bo'limga birlashtirilgan 100 ta tavsiyani o'z ichiga oladi:</w:t>
      </w:r>
      <w:r w:rsidRPr="00D93925">
        <w:rPr>
          <w:spacing w:val="20"/>
        </w:rPr>
        <w:t xml:space="preserve"> </w:t>
      </w:r>
      <w:r w:rsidRPr="00D93925">
        <w:t>i)</w:t>
      </w:r>
      <w:r w:rsidRPr="00D93925">
        <w:rPr>
          <w:spacing w:val="21"/>
        </w:rPr>
        <w:t xml:space="preserve"> </w:t>
      </w:r>
      <w:r w:rsidRPr="00D93925">
        <w:t>Aksiyadorlar;</w:t>
      </w:r>
      <w:r w:rsidRPr="00D93925">
        <w:rPr>
          <w:spacing w:val="18"/>
        </w:rPr>
        <w:t xml:space="preserve"> </w:t>
      </w:r>
      <w:r w:rsidRPr="00D93925">
        <w:t>ii)</w:t>
      </w:r>
      <w:r w:rsidRPr="00D93925">
        <w:rPr>
          <w:spacing w:val="21"/>
        </w:rPr>
        <w:t xml:space="preserve"> </w:t>
      </w:r>
      <w:r w:rsidRPr="00D93925">
        <w:t>Oshkora qilish</w:t>
      </w:r>
      <w:r w:rsidRPr="00D93925">
        <w:rPr>
          <w:spacing w:val="19"/>
        </w:rPr>
        <w:t xml:space="preserve"> </w:t>
      </w:r>
      <w:r w:rsidRPr="00D93925">
        <w:t>Va</w:t>
      </w:r>
      <w:r w:rsidRPr="00D93925">
        <w:rPr>
          <w:spacing w:val="19"/>
        </w:rPr>
        <w:t xml:space="preserve"> </w:t>
      </w:r>
      <w:r w:rsidRPr="00D93925">
        <w:t>shaffoflik</w:t>
      </w:r>
      <w:r w:rsidRPr="00D93925">
        <w:rPr>
          <w:spacing w:val="19"/>
        </w:rPr>
        <w:t xml:space="preserve"> </w:t>
      </w:r>
      <w:r w:rsidRPr="00D93925">
        <w:t>ma'lumot;</w:t>
      </w:r>
      <w:r w:rsidRPr="00D93925">
        <w:rPr>
          <w:spacing w:val="22"/>
        </w:rPr>
        <w:t xml:space="preserve"> </w:t>
      </w:r>
      <w:r w:rsidRPr="00D93925">
        <w:t>iii)</w:t>
      </w:r>
      <w:r w:rsidRPr="00D93925">
        <w:rPr>
          <w:spacing w:val="20"/>
        </w:rPr>
        <w:t xml:space="preserve"> </w:t>
      </w:r>
      <w:r w:rsidRPr="00D93925">
        <w:t>Qiziq</w:t>
      </w:r>
      <w:r w:rsidRPr="00D93925">
        <w:rPr>
          <w:spacing w:val="20"/>
        </w:rPr>
        <w:t xml:space="preserve"> </w:t>
      </w:r>
      <w:r w:rsidRPr="00D93925">
        <w:t>yuzlar,</w:t>
      </w:r>
      <w:r w:rsidRPr="00D93925">
        <w:rPr>
          <w:spacing w:val="18"/>
        </w:rPr>
        <w:t xml:space="preserve"> </w:t>
      </w:r>
      <w:r w:rsidRPr="00D93925">
        <w:t>Va</w:t>
      </w:r>
    </w:p>
    <w:p w:rsidR="00E41BA3" w:rsidRPr="00D93925" w:rsidRDefault="00AC7416">
      <w:pPr>
        <w:pStyle w:val="a3"/>
        <w:spacing w:before="1"/>
        <w:ind w:left="230" w:right="107"/>
        <w:jc w:val="both"/>
      </w:pPr>
      <w:r w:rsidRPr="00D93925">
        <w:t>iv) Direktorlar kengashi (1-jamoa). "Ixtiyoriy" deb belgilangan ba'zi tavsiyalar "bajarish yoki tushuntirish" tamoyiliga bo'ysunmagan.</w:t>
      </w:r>
    </w:p>
    <w:p w:rsidR="00E41BA3" w:rsidRPr="00D93925" w:rsidRDefault="00E41BA3">
      <w:pPr>
        <w:pStyle w:val="a3"/>
        <w:spacing w:before="7"/>
        <w:rPr>
          <w:sz w:val="20"/>
        </w:rPr>
      </w:pPr>
    </w:p>
    <w:p w:rsidR="00E41BA3" w:rsidRPr="00D93925" w:rsidRDefault="00AC7416">
      <w:pPr>
        <w:pStyle w:val="a4"/>
        <w:numPr>
          <w:ilvl w:val="0"/>
          <w:numId w:val="18"/>
        </w:numPr>
        <w:tabs>
          <w:tab w:val="left" w:pos="1081"/>
        </w:tabs>
        <w:spacing w:before="1"/>
        <w:ind w:right="101" w:firstLine="0"/>
        <w:jc w:val="both"/>
      </w:pPr>
      <w:r w:rsidRPr="00D93925">
        <w:t>Turkiya Qimmatli qog'ozlar bozori kengashi Kengash tamoyillari bosqichma-bosqich jarayonning bir qismi ekanligini e'lon qildi. Maqsad Turkiya uchun "eng yaxshi" Korporativ boshqaruv kodeksini yaratish, korporativ boshqaruv muammolari haqida xabardorlikni o</w:t>
      </w:r>
      <w:r w:rsidRPr="00D93925">
        <w:t>shirish, joriy amaliyotni takomillashtirish va "kelajakdagi qoidalarni ishlab chiqish uchun yo'l-yo'riq ko'rsatish" edi (Turkiya Qimmatli qog'ozlar bozori kengashi, 2003). Ushbu maqsadlar uchun "bayon qil yoki tushuntir" yondashuvi mos keladi, deb qaror qi</w:t>
      </w:r>
      <w:r w:rsidRPr="00D93925">
        <w:t>lindi. Bundan tashqari, Kengash tamoyillari ustida ishlagan va ushbu hisobotni tayyorlash jarayonida suhbatdan o'tgan Ishchi guruh ekspertlari xususiy sektor vakillari 2003 yilda joriy etilgan majburiy yondashuvga keskin qarshilik ko'rsatishini ta'kidladil</w:t>
      </w:r>
      <w:r w:rsidRPr="00D93925">
        <w:t>ar. Shuning uchun, bu lobbi ham tarafdori bo'lgan “mos kelish yoki</w:t>
      </w:r>
      <w:r w:rsidRPr="00D93925">
        <w:rPr>
          <w:spacing w:val="-10"/>
        </w:rPr>
        <w:t xml:space="preserve"> </w:t>
      </w:r>
      <w:r w:rsidRPr="00D93925">
        <w:t>"Tushuntiring."</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18"/>
        </w:numPr>
        <w:tabs>
          <w:tab w:val="left" w:pos="1081"/>
        </w:tabs>
        <w:spacing w:before="92"/>
        <w:ind w:right="101" w:firstLine="0"/>
        <w:jc w:val="both"/>
      </w:pPr>
      <w:r w:rsidRPr="00D93925">
        <w:t>Yillik hisobotlarga korporativ boshqaruvga muvofiqlik hisobotini kiritish tezda listing kompaniyalari uchun odatiy rasmiyatchilikka aylandi. Biroq, instit</w:t>
      </w:r>
      <w:r w:rsidRPr="00D93925">
        <w:t>utsional investorlar ushbu hisobotlardan kompaniyalarga Kengash tamoyillariga rioya qilishlari uchun bosim o'tkazish uchun foydalanishi haqidagi dastlabki taxminlar amalga oshmadi.</w:t>
      </w:r>
      <w:r w:rsidRPr="00D93925">
        <w:rPr>
          <w:spacing w:val="-10"/>
        </w:rPr>
        <w:t xml:space="preserve"> </w:t>
      </w:r>
      <w:r w:rsidRPr="00D93925">
        <w:t>moddiylashtirilgan.</w:t>
      </w:r>
    </w:p>
    <w:p w:rsidR="00E41BA3" w:rsidRPr="00D93925" w:rsidRDefault="00E41BA3">
      <w:pPr>
        <w:pStyle w:val="a3"/>
        <w:rPr>
          <w:sz w:val="24"/>
        </w:rPr>
      </w:pPr>
    </w:p>
    <w:p w:rsidR="00E41BA3" w:rsidRPr="00D93925" w:rsidRDefault="00D93925">
      <w:pPr>
        <w:spacing w:before="212"/>
        <w:ind w:left="127"/>
        <w:jc w:val="center"/>
        <w:rPr>
          <w:rFonts w:ascii="Arial" w:hAnsi="Arial"/>
          <w:b/>
          <w:sz w:val="18"/>
        </w:rPr>
      </w:pPr>
      <w:r w:rsidRPr="00D93925">
        <w:rPr>
          <w:noProof/>
        </w:rPr>
        <mc:AlternateContent>
          <mc:Choice Requires="wps">
            <w:drawing>
              <wp:anchor distT="0" distB="0" distL="114300" distR="114300" simplePos="0" relativeHeight="485983744" behindDoc="1" locked="0" layoutInCell="1" allowOverlap="1">
                <wp:simplePos x="0" y="0"/>
                <wp:positionH relativeFrom="page">
                  <wp:posOffset>684530</wp:posOffset>
                </wp:positionH>
                <wp:positionV relativeFrom="paragraph">
                  <wp:posOffset>-20320</wp:posOffset>
                </wp:positionV>
                <wp:extent cx="6156960" cy="6581775"/>
                <wp:effectExtent l="0" t="0" r="0" b="0"/>
                <wp:wrapNone/>
                <wp:docPr id="20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6581775"/>
                        </a:xfrm>
                        <a:custGeom>
                          <a:avLst/>
                          <a:gdLst>
                            <a:gd name="T0" fmla="+- 0 1087 1078"/>
                            <a:gd name="T1" fmla="*/ T0 w 9696"/>
                            <a:gd name="T2" fmla="+- 0 -22 -32"/>
                            <a:gd name="T3" fmla="*/ -22 h 10365"/>
                            <a:gd name="T4" fmla="+- 0 1078 1078"/>
                            <a:gd name="T5" fmla="*/ T4 w 9696"/>
                            <a:gd name="T6" fmla="+- 0 -22 -32"/>
                            <a:gd name="T7" fmla="*/ -22 h 10365"/>
                            <a:gd name="T8" fmla="+- 0 1078 1078"/>
                            <a:gd name="T9" fmla="*/ T8 w 9696"/>
                            <a:gd name="T10" fmla="+- 0 10323 -32"/>
                            <a:gd name="T11" fmla="*/ 10323 h 10365"/>
                            <a:gd name="T12" fmla="+- 0 1087 1078"/>
                            <a:gd name="T13" fmla="*/ T12 w 9696"/>
                            <a:gd name="T14" fmla="+- 0 10323 -32"/>
                            <a:gd name="T15" fmla="*/ 10323 h 10365"/>
                            <a:gd name="T16" fmla="+- 0 1087 1078"/>
                            <a:gd name="T17" fmla="*/ T16 w 9696"/>
                            <a:gd name="T18" fmla="+- 0 -22 -32"/>
                            <a:gd name="T19" fmla="*/ -22 h 10365"/>
                            <a:gd name="T20" fmla="+- 0 10764 1078"/>
                            <a:gd name="T21" fmla="*/ T20 w 9696"/>
                            <a:gd name="T22" fmla="+- 0 10323 -32"/>
                            <a:gd name="T23" fmla="*/ 10323 h 10365"/>
                            <a:gd name="T24" fmla="+- 0 1087 1078"/>
                            <a:gd name="T25" fmla="*/ T24 w 9696"/>
                            <a:gd name="T26" fmla="+- 0 10323 -32"/>
                            <a:gd name="T27" fmla="*/ 10323 h 10365"/>
                            <a:gd name="T28" fmla="+- 0 1078 1078"/>
                            <a:gd name="T29" fmla="*/ T28 w 9696"/>
                            <a:gd name="T30" fmla="+- 0 10323 -32"/>
                            <a:gd name="T31" fmla="*/ 10323 h 10365"/>
                            <a:gd name="T32" fmla="+- 0 1078 1078"/>
                            <a:gd name="T33" fmla="*/ T32 w 9696"/>
                            <a:gd name="T34" fmla="+- 0 10333 -32"/>
                            <a:gd name="T35" fmla="*/ 10333 h 10365"/>
                            <a:gd name="T36" fmla="+- 0 1087 1078"/>
                            <a:gd name="T37" fmla="*/ T36 w 9696"/>
                            <a:gd name="T38" fmla="+- 0 10333 -32"/>
                            <a:gd name="T39" fmla="*/ 10333 h 10365"/>
                            <a:gd name="T40" fmla="+- 0 10764 1078"/>
                            <a:gd name="T41" fmla="*/ T40 w 9696"/>
                            <a:gd name="T42" fmla="+- 0 10333 -32"/>
                            <a:gd name="T43" fmla="*/ 10333 h 10365"/>
                            <a:gd name="T44" fmla="+- 0 10764 1078"/>
                            <a:gd name="T45" fmla="*/ T44 w 9696"/>
                            <a:gd name="T46" fmla="+- 0 10323 -32"/>
                            <a:gd name="T47" fmla="*/ 10323 h 10365"/>
                            <a:gd name="T48" fmla="+- 0 10764 1078"/>
                            <a:gd name="T49" fmla="*/ T48 w 9696"/>
                            <a:gd name="T50" fmla="+- 0 -32 -32"/>
                            <a:gd name="T51" fmla="*/ -32 h 10365"/>
                            <a:gd name="T52" fmla="+- 0 1087 1078"/>
                            <a:gd name="T53" fmla="*/ T52 w 9696"/>
                            <a:gd name="T54" fmla="+- 0 -32 -32"/>
                            <a:gd name="T55" fmla="*/ -32 h 10365"/>
                            <a:gd name="T56" fmla="+- 0 1078 1078"/>
                            <a:gd name="T57" fmla="*/ T56 w 9696"/>
                            <a:gd name="T58" fmla="+- 0 -32 -32"/>
                            <a:gd name="T59" fmla="*/ -32 h 10365"/>
                            <a:gd name="T60" fmla="+- 0 1078 1078"/>
                            <a:gd name="T61" fmla="*/ T60 w 9696"/>
                            <a:gd name="T62" fmla="+- 0 -22 -32"/>
                            <a:gd name="T63" fmla="*/ -22 h 10365"/>
                            <a:gd name="T64" fmla="+- 0 1087 1078"/>
                            <a:gd name="T65" fmla="*/ T64 w 9696"/>
                            <a:gd name="T66" fmla="+- 0 -22 -32"/>
                            <a:gd name="T67" fmla="*/ -22 h 10365"/>
                            <a:gd name="T68" fmla="+- 0 10764 1078"/>
                            <a:gd name="T69" fmla="*/ T68 w 9696"/>
                            <a:gd name="T70" fmla="+- 0 -22 -32"/>
                            <a:gd name="T71" fmla="*/ -22 h 10365"/>
                            <a:gd name="T72" fmla="+- 0 10764 1078"/>
                            <a:gd name="T73" fmla="*/ T72 w 9696"/>
                            <a:gd name="T74" fmla="+- 0 -32 -32"/>
                            <a:gd name="T75" fmla="*/ -32 h 10365"/>
                            <a:gd name="T76" fmla="+- 0 10774 1078"/>
                            <a:gd name="T77" fmla="*/ T76 w 9696"/>
                            <a:gd name="T78" fmla="+- 0 10323 -32"/>
                            <a:gd name="T79" fmla="*/ 10323 h 10365"/>
                            <a:gd name="T80" fmla="+- 0 10764 1078"/>
                            <a:gd name="T81" fmla="*/ T80 w 9696"/>
                            <a:gd name="T82" fmla="+- 0 10323 -32"/>
                            <a:gd name="T83" fmla="*/ 10323 h 10365"/>
                            <a:gd name="T84" fmla="+- 0 10764 1078"/>
                            <a:gd name="T85" fmla="*/ T84 w 9696"/>
                            <a:gd name="T86" fmla="+- 0 10333 -32"/>
                            <a:gd name="T87" fmla="*/ 10333 h 10365"/>
                            <a:gd name="T88" fmla="+- 0 10774 1078"/>
                            <a:gd name="T89" fmla="*/ T88 w 9696"/>
                            <a:gd name="T90" fmla="+- 0 10333 -32"/>
                            <a:gd name="T91" fmla="*/ 10333 h 10365"/>
                            <a:gd name="T92" fmla="+- 0 10774 1078"/>
                            <a:gd name="T93" fmla="*/ T92 w 9696"/>
                            <a:gd name="T94" fmla="+- 0 10323 -32"/>
                            <a:gd name="T95" fmla="*/ 10323 h 10365"/>
                            <a:gd name="T96" fmla="+- 0 10774 1078"/>
                            <a:gd name="T97" fmla="*/ T96 w 9696"/>
                            <a:gd name="T98" fmla="+- 0 -22 -32"/>
                            <a:gd name="T99" fmla="*/ -22 h 10365"/>
                            <a:gd name="T100" fmla="+- 0 10764 1078"/>
                            <a:gd name="T101" fmla="*/ T100 w 9696"/>
                            <a:gd name="T102" fmla="+- 0 -22 -32"/>
                            <a:gd name="T103" fmla="*/ -22 h 10365"/>
                            <a:gd name="T104" fmla="+- 0 10764 1078"/>
                            <a:gd name="T105" fmla="*/ T104 w 9696"/>
                            <a:gd name="T106" fmla="+- 0 10323 -32"/>
                            <a:gd name="T107" fmla="*/ 10323 h 10365"/>
                            <a:gd name="T108" fmla="+- 0 10774 1078"/>
                            <a:gd name="T109" fmla="*/ T108 w 9696"/>
                            <a:gd name="T110" fmla="+- 0 10323 -32"/>
                            <a:gd name="T111" fmla="*/ 10323 h 10365"/>
                            <a:gd name="T112" fmla="+- 0 10774 1078"/>
                            <a:gd name="T113" fmla="*/ T112 w 9696"/>
                            <a:gd name="T114" fmla="+- 0 -22 -32"/>
                            <a:gd name="T115" fmla="*/ -22 h 10365"/>
                            <a:gd name="T116" fmla="+- 0 10774 1078"/>
                            <a:gd name="T117" fmla="*/ T116 w 9696"/>
                            <a:gd name="T118" fmla="+- 0 -32 -32"/>
                            <a:gd name="T119" fmla="*/ -32 h 10365"/>
                            <a:gd name="T120" fmla="+- 0 10764 1078"/>
                            <a:gd name="T121" fmla="*/ T120 w 9696"/>
                            <a:gd name="T122" fmla="+- 0 -32 -32"/>
                            <a:gd name="T123" fmla="*/ -32 h 10365"/>
                            <a:gd name="T124" fmla="+- 0 10764 1078"/>
                            <a:gd name="T125" fmla="*/ T124 w 9696"/>
                            <a:gd name="T126" fmla="+- 0 -22 -32"/>
                            <a:gd name="T127" fmla="*/ -22 h 10365"/>
                            <a:gd name="T128" fmla="+- 0 10774 1078"/>
                            <a:gd name="T129" fmla="*/ T128 w 9696"/>
                            <a:gd name="T130" fmla="+- 0 -22 -32"/>
                            <a:gd name="T131" fmla="*/ -22 h 10365"/>
                            <a:gd name="T132" fmla="+- 0 10774 1078"/>
                            <a:gd name="T133" fmla="*/ T132 w 9696"/>
                            <a:gd name="T134" fmla="+- 0 -32 -32"/>
                            <a:gd name="T135" fmla="*/ -32 h 10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696" h="10365">
                              <a:moveTo>
                                <a:pt x="9" y="10"/>
                              </a:moveTo>
                              <a:lnTo>
                                <a:pt x="0" y="10"/>
                              </a:lnTo>
                              <a:lnTo>
                                <a:pt x="0" y="10355"/>
                              </a:lnTo>
                              <a:lnTo>
                                <a:pt x="9" y="10355"/>
                              </a:lnTo>
                              <a:lnTo>
                                <a:pt x="9" y="10"/>
                              </a:lnTo>
                              <a:close/>
                              <a:moveTo>
                                <a:pt x="9686" y="10355"/>
                              </a:moveTo>
                              <a:lnTo>
                                <a:pt x="9" y="10355"/>
                              </a:lnTo>
                              <a:lnTo>
                                <a:pt x="0" y="10355"/>
                              </a:lnTo>
                              <a:lnTo>
                                <a:pt x="0" y="10365"/>
                              </a:lnTo>
                              <a:lnTo>
                                <a:pt x="9" y="10365"/>
                              </a:lnTo>
                              <a:lnTo>
                                <a:pt x="9686" y="10365"/>
                              </a:lnTo>
                              <a:lnTo>
                                <a:pt x="9686" y="10355"/>
                              </a:lnTo>
                              <a:close/>
                              <a:moveTo>
                                <a:pt x="9686" y="0"/>
                              </a:moveTo>
                              <a:lnTo>
                                <a:pt x="9" y="0"/>
                              </a:lnTo>
                              <a:lnTo>
                                <a:pt x="0" y="0"/>
                              </a:lnTo>
                              <a:lnTo>
                                <a:pt x="0" y="10"/>
                              </a:lnTo>
                              <a:lnTo>
                                <a:pt x="9" y="10"/>
                              </a:lnTo>
                              <a:lnTo>
                                <a:pt x="9686" y="10"/>
                              </a:lnTo>
                              <a:lnTo>
                                <a:pt x="9686" y="0"/>
                              </a:lnTo>
                              <a:close/>
                              <a:moveTo>
                                <a:pt x="9696" y="10355"/>
                              </a:moveTo>
                              <a:lnTo>
                                <a:pt x="9686" y="10355"/>
                              </a:lnTo>
                              <a:lnTo>
                                <a:pt x="9686" y="10365"/>
                              </a:lnTo>
                              <a:lnTo>
                                <a:pt x="9696" y="10365"/>
                              </a:lnTo>
                              <a:lnTo>
                                <a:pt x="9696" y="10355"/>
                              </a:lnTo>
                              <a:close/>
                              <a:moveTo>
                                <a:pt x="9696" y="10"/>
                              </a:moveTo>
                              <a:lnTo>
                                <a:pt x="9686" y="10"/>
                              </a:lnTo>
                              <a:lnTo>
                                <a:pt x="9686" y="10355"/>
                              </a:lnTo>
                              <a:lnTo>
                                <a:pt x="9696" y="10355"/>
                              </a:lnTo>
                              <a:lnTo>
                                <a:pt x="9696" y="10"/>
                              </a:lnTo>
                              <a:close/>
                              <a:moveTo>
                                <a:pt x="9696" y="0"/>
                              </a:moveTo>
                              <a:lnTo>
                                <a:pt x="9686" y="0"/>
                              </a:lnTo>
                              <a:lnTo>
                                <a:pt x="9686" y="10"/>
                              </a:lnTo>
                              <a:lnTo>
                                <a:pt x="9696" y="10"/>
                              </a:lnTo>
                              <a:lnTo>
                                <a:pt x="9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50C8" id="AutoShape 188" o:spid="_x0000_s1026" style="position:absolute;margin-left:53.9pt;margin-top:-1.6pt;width:484.8pt;height:518.25pt;z-index:-173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6,1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" path="m9,10l,10,,10355r9,l9,10xm9686,10355r-9677,l,10355r,10l9,10365r9677,l9686,10355xm9686,l9,,,,,10r9,l9686,10r,-10xm9696,10355r-10,l9686,10365r10,l9696,10355xm9696,10r-10,l9686,10355r10,l9696,10xm9696,r-10,l9686,10r10,l9696,xe" fillcolor="black" stroked="f">
                <v:path arrowok="t" o:connecttype="custom" o:connectlocs="5715,-13970;0,-13970;0,6555105;5715,6555105;5715,-13970;6150610,6555105;5715,6555105;0,6555105;0,6561455;5715,6561455;6150610,6561455;6150610,6555105;6150610,-20320;5715,-20320;0,-20320;0,-13970;5715,-13970;6150610,-13970;6150610,-20320;6156960,6555105;6150610,6555105;6150610,6561455;6156960,6561455;6156960,6555105;6156960,-13970;6150610,-13970;6150610,6555105;6156960,6555105;6156960,-13970;6156960,-20320;6150610,-20320;6150610,-13970;6156960,-13970;6156960,-20320" o:connectangles="0,0,0,0,0,0,0,0,0,0,0,0,0,0,0,0,0,0,0,0,0,0,0,0,0,0,0,0,0,0,0,0,0,0"/>
                <w10:wrap anchorx="page"/>
              </v:shape>
            </w:pict>
          </mc:Fallback>
        </mc:AlternateContent>
      </w:r>
      <w:r w:rsidR="00AC7416" w:rsidRPr="00D93925">
        <w:rPr>
          <w:rFonts w:ascii="Arial" w:hAnsi="Arial"/>
          <w:b/>
          <w:sz w:val="18"/>
        </w:rPr>
        <w:t>1-ramka. Kengashning 2003 yildagi tamoyillari (2005 y</w:t>
      </w:r>
      <w:r w:rsidR="00AC7416" w:rsidRPr="00D93925">
        <w:rPr>
          <w:rFonts w:ascii="Arial" w:hAnsi="Arial"/>
          <w:b/>
          <w:sz w:val="18"/>
        </w:rPr>
        <w:t>ilda o'zgartirilgan)</w:t>
      </w:r>
    </w:p>
    <w:p w:rsidR="00E41BA3" w:rsidRPr="00D93925" w:rsidRDefault="00E41BA3">
      <w:pPr>
        <w:pStyle w:val="a3"/>
        <w:spacing w:before="1"/>
        <w:rPr>
          <w:rFonts w:ascii="Arial"/>
          <w:b/>
          <w:sz w:val="21"/>
        </w:rPr>
      </w:pPr>
    </w:p>
    <w:p w:rsidR="00E41BA3" w:rsidRPr="00D93925" w:rsidRDefault="00AC7416">
      <w:pPr>
        <w:ind w:left="230"/>
        <w:jc w:val="both"/>
        <w:rPr>
          <w:rFonts w:ascii="Arial" w:hAnsi="Arial"/>
          <w:b/>
          <w:sz w:val="18"/>
        </w:rPr>
      </w:pPr>
      <w:r w:rsidRPr="00D93925">
        <w:rPr>
          <w:rFonts w:ascii="Arial" w:hAnsi="Arial"/>
          <w:b/>
          <w:sz w:val="18"/>
        </w:rPr>
        <w:t>Kengash faoliyatining tamoyillari</w:t>
      </w:r>
    </w:p>
    <w:p w:rsidR="00E41BA3" w:rsidRPr="00D93925" w:rsidRDefault="00E41BA3">
      <w:pPr>
        <w:pStyle w:val="a3"/>
        <w:spacing w:before="2"/>
        <w:rPr>
          <w:rFonts w:ascii="Arial"/>
          <w:b/>
          <w:sz w:val="21"/>
        </w:rPr>
      </w:pPr>
    </w:p>
    <w:p w:rsidR="00E41BA3" w:rsidRPr="00D93925" w:rsidRDefault="00AC7416">
      <w:pPr>
        <w:spacing w:before="1"/>
        <w:ind w:left="230" w:right="104"/>
        <w:jc w:val="both"/>
        <w:rPr>
          <w:rFonts w:ascii="Arial" w:hAnsi="Arial"/>
          <w:sz w:val="18"/>
        </w:rPr>
      </w:pPr>
      <w:r w:rsidRPr="00D93925">
        <w:rPr>
          <w:rFonts w:ascii="Arial" w:hAnsi="Arial"/>
          <w:sz w:val="18"/>
        </w:rPr>
        <w:t>Oltmish sahifali hujjatda batafsil kirish, shuningdek, alohida qoidalarning batafsil tavsifi va tushuntirishlar bilan ta'lim elementi mavjud. U quyidagi bo'limlar va qoidalarga taalluqlidir:</w:t>
      </w:r>
    </w:p>
    <w:p w:rsidR="00E41BA3" w:rsidRPr="00D93925" w:rsidRDefault="00E41BA3">
      <w:pPr>
        <w:pStyle w:val="a3"/>
        <w:spacing w:before="5"/>
        <w:rPr>
          <w:rFonts w:ascii="Arial"/>
          <w:sz w:val="20"/>
        </w:rPr>
      </w:pPr>
    </w:p>
    <w:p w:rsidR="00E41BA3" w:rsidRPr="00D93925" w:rsidRDefault="00AC7416">
      <w:pPr>
        <w:ind w:left="230"/>
        <w:rPr>
          <w:rFonts w:ascii="Arial" w:hAnsi="Arial"/>
          <w:b/>
          <w:sz w:val="18"/>
        </w:rPr>
      </w:pPr>
      <w:r w:rsidRPr="00D93925">
        <w:rPr>
          <w:rFonts w:ascii="Arial" w:hAnsi="Arial"/>
          <w:b/>
          <w:sz w:val="18"/>
        </w:rPr>
        <w:t>Aksiyadorlar</w:t>
      </w:r>
    </w:p>
    <w:p w:rsidR="00E41BA3" w:rsidRPr="00D93925" w:rsidRDefault="00AC7416">
      <w:pPr>
        <w:pStyle w:val="a4"/>
        <w:numPr>
          <w:ilvl w:val="1"/>
          <w:numId w:val="18"/>
        </w:numPr>
        <w:tabs>
          <w:tab w:val="left" w:pos="911"/>
        </w:tabs>
        <w:spacing w:before="5" w:line="219" w:lineRule="exact"/>
        <w:ind w:hanging="258"/>
        <w:jc w:val="left"/>
        <w:rPr>
          <w:rFonts w:ascii="Arial" w:hAnsi="Arial"/>
          <w:sz w:val="18"/>
        </w:rPr>
      </w:pPr>
      <w:r w:rsidRPr="00D93925">
        <w:rPr>
          <w:rFonts w:ascii="Arial" w:hAnsi="Arial"/>
          <w:sz w:val="18"/>
        </w:rPr>
        <w:t>Qonunda belgilangan huquqlarni amalga oshirishga ko'maklashish</w:t>
      </w:r>
      <w:r w:rsidRPr="00D93925">
        <w:rPr>
          <w:rFonts w:ascii="Arial" w:hAnsi="Arial"/>
          <w:spacing w:val="-8"/>
          <w:sz w:val="18"/>
        </w:rPr>
        <w:t xml:space="preserve"> </w:t>
      </w:r>
      <w:r w:rsidRPr="00D93925">
        <w:rPr>
          <w:rFonts w:ascii="Arial" w:hAnsi="Arial"/>
          <w:sz w:val="18"/>
        </w:rPr>
        <w:t>aktsiyadorlar</w:t>
      </w:r>
    </w:p>
    <w:p w:rsidR="00E41BA3" w:rsidRPr="00D93925" w:rsidRDefault="00AC7416">
      <w:pPr>
        <w:pStyle w:val="a4"/>
        <w:numPr>
          <w:ilvl w:val="1"/>
          <w:numId w:val="18"/>
        </w:numPr>
        <w:tabs>
          <w:tab w:val="left" w:pos="911"/>
        </w:tabs>
        <w:spacing w:line="219" w:lineRule="exact"/>
        <w:ind w:hanging="258"/>
        <w:jc w:val="left"/>
        <w:rPr>
          <w:rFonts w:ascii="Arial" w:hAnsi="Arial"/>
          <w:sz w:val="18"/>
        </w:rPr>
      </w:pPr>
      <w:r w:rsidRPr="00D93925">
        <w:rPr>
          <w:rFonts w:ascii="Arial" w:hAnsi="Arial"/>
          <w:sz w:val="18"/>
        </w:rPr>
        <w:t>Aksiyadorlarning olish va baholash huquqi</w:t>
      </w:r>
      <w:r w:rsidRPr="00D93925">
        <w:rPr>
          <w:rFonts w:ascii="Arial" w:hAnsi="Arial"/>
          <w:spacing w:val="-4"/>
          <w:sz w:val="18"/>
        </w:rPr>
        <w:t xml:space="preserve"> </w:t>
      </w:r>
      <w:r w:rsidRPr="00D93925">
        <w:rPr>
          <w:rFonts w:ascii="Arial" w:hAnsi="Arial"/>
          <w:sz w:val="18"/>
        </w:rPr>
        <w:t>ma'lumot</w:t>
      </w:r>
    </w:p>
    <w:p w:rsidR="00E41BA3" w:rsidRPr="00D93925" w:rsidRDefault="00AC7416">
      <w:pPr>
        <w:pStyle w:val="a4"/>
        <w:numPr>
          <w:ilvl w:val="1"/>
          <w:numId w:val="18"/>
        </w:numPr>
        <w:tabs>
          <w:tab w:val="left" w:pos="911"/>
        </w:tabs>
        <w:spacing w:line="219" w:lineRule="exact"/>
        <w:ind w:hanging="258"/>
        <w:jc w:val="left"/>
        <w:rPr>
          <w:rFonts w:ascii="Arial" w:hAnsi="Arial"/>
          <w:sz w:val="18"/>
        </w:rPr>
      </w:pPr>
      <w:r w:rsidRPr="00D93925">
        <w:rPr>
          <w:rFonts w:ascii="Arial" w:hAnsi="Arial"/>
          <w:sz w:val="18"/>
        </w:rPr>
        <w:t>Umumiy yig'ilishda ishtirok etish huquqi</w:t>
      </w:r>
      <w:r w:rsidRPr="00D93925">
        <w:rPr>
          <w:rFonts w:ascii="Arial" w:hAnsi="Arial"/>
          <w:spacing w:val="-3"/>
          <w:sz w:val="18"/>
        </w:rPr>
        <w:t xml:space="preserve"> </w:t>
      </w:r>
      <w:r w:rsidRPr="00D93925">
        <w:rPr>
          <w:rFonts w:ascii="Arial" w:hAnsi="Arial"/>
          <w:sz w:val="18"/>
        </w:rPr>
        <w:t>aktsiyadorlar</w:t>
      </w:r>
    </w:p>
    <w:p w:rsidR="00E41BA3" w:rsidRPr="00D93925" w:rsidRDefault="00AC7416">
      <w:pPr>
        <w:pStyle w:val="a4"/>
        <w:numPr>
          <w:ilvl w:val="1"/>
          <w:numId w:val="18"/>
        </w:numPr>
        <w:tabs>
          <w:tab w:val="left" w:pos="911"/>
        </w:tabs>
        <w:spacing w:line="218" w:lineRule="exact"/>
        <w:ind w:hanging="258"/>
        <w:jc w:val="left"/>
        <w:rPr>
          <w:rFonts w:ascii="Arial" w:hAnsi="Arial"/>
          <w:sz w:val="18"/>
        </w:rPr>
      </w:pPr>
      <w:r w:rsidRPr="00D93925">
        <w:rPr>
          <w:rFonts w:ascii="Arial" w:hAnsi="Arial"/>
          <w:sz w:val="18"/>
        </w:rPr>
        <w:t>Ovoz berish huquqi (transchegaraviy ovoz berish qoidalarini o'z ichiga oladi)</w:t>
      </w:r>
      <w:r w:rsidRPr="00D93925">
        <w:rPr>
          <w:rFonts w:ascii="Arial" w:hAnsi="Arial"/>
          <w:spacing w:val="-9"/>
          <w:sz w:val="18"/>
        </w:rPr>
        <w:t xml:space="preserve"> </w:t>
      </w:r>
      <w:r w:rsidRPr="00D93925">
        <w:rPr>
          <w:rFonts w:ascii="Arial" w:hAnsi="Arial"/>
          <w:sz w:val="18"/>
        </w:rPr>
        <w:t>ovoz berish)</w:t>
      </w:r>
    </w:p>
    <w:p w:rsidR="00E41BA3" w:rsidRPr="00D93925" w:rsidRDefault="00AC7416">
      <w:pPr>
        <w:pStyle w:val="a4"/>
        <w:numPr>
          <w:ilvl w:val="1"/>
          <w:numId w:val="18"/>
        </w:numPr>
        <w:tabs>
          <w:tab w:val="left" w:pos="911"/>
        </w:tabs>
        <w:spacing w:line="218" w:lineRule="exact"/>
        <w:ind w:hanging="258"/>
        <w:jc w:val="left"/>
        <w:rPr>
          <w:rFonts w:ascii="Arial" w:hAnsi="Arial"/>
          <w:sz w:val="18"/>
        </w:rPr>
      </w:pPr>
      <w:r w:rsidRPr="00D93925">
        <w:rPr>
          <w:rFonts w:ascii="Arial" w:hAnsi="Arial"/>
          <w:sz w:val="18"/>
        </w:rPr>
        <w:t>Ozchilik huquqlari</w:t>
      </w:r>
      <w:r w:rsidRPr="00D93925">
        <w:rPr>
          <w:rFonts w:ascii="Arial" w:hAnsi="Arial"/>
          <w:spacing w:val="-7"/>
          <w:sz w:val="18"/>
        </w:rPr>
        <w:t xml:space="preserve"> </w:t>
      </w:r>
      <w:r w:rsidRPr="00D93925">
        <w:rPr>
          <w:rFonts w:ascii="Arial" w:hAnsi="Arial"/>
          <w:sz w:val="18"/>
        </w:rPr>
        <w:t>aktsiyadorlar</w:t>
      </w:r>
    </w:p>
    <w:p w:rsidR="00E41BA3" w:rsidRPr="00D93925" w:rsidRDefault="00AC7416">
      <w:pPr>
        <w:pStyle w:val="a4"/>
        <w:numPr>
          <w:ilvl w:val="1"/>
          <w:numId w:val="18"/>
        </w:numPr>
        <w:tabs>
          <w:tab w:val="left" w:pos="911"/>
        </w:tabs>
        <w:spacing w:line="219" w:lineRule="exact"/>
        <w:ind w:hanging="258"/>
        <w:jc w:val="left"/>
        <w:rPr>
          <w:rFonts w:ascii="Arial" w:hAnsi="Arial"/>
          <w:sz w:val="18"/>
        </w:rPr>
      </w:pPr>
      <w:r w:rsidRPr="00D93925">
        <w:rPr>
          <w:rFonts w:ascii="Arial" w:hAnsi="Arial"/>
          <w:sz w:val="18"/>
        </w:rPr>
        <w:t>Qabul qilish huquqi</w:t>
      </w:r>
      <w:r w:rsidRPr="00D93925">
        <w:rPr>
          <w:rFonts w:ascii="Arial" w:hAnsi="Arial"/>
          <w:spacing w:val="-3"/>
          <w:sz w:val="18"/>
        </w:rPr>
        <w:t xml:space="preserve"> </w:t>
      </w:r>
      <w:r w:rsidRPr="00D93925">
        <w:rPr>
          <w:rFonts w:ascii="Arial" w:hAnsi="Arial"/>
          <w:sz w:val="18"/>
        </w:rPr>
        <w:t>dividendlar</w:t>
      </w:r>
    </w:p>
    <w:p w:rsidR="00E41BA3" w:rsidRPr="00D93925" w:rsidRDefault="00AC7416">
      <w:pPr>
        <w:pStyle w:val="a4"/>
        <w:numPr>
          <w:ilvl w:val="1"/>
          <w:numId w:val="18"/>
        </w:numPr>
        <w:tabs>
          <w:tab w:val="left" w:pos="911"/>
        </w:tabs>
        <w:spacing w:before="1" w:line="219" w:lineRule="exact"/>
        <w:ind w:hanging="258"/>
        <w:jc w:val="left"/>
        <w:rPr>
          <w:rFonts w:ascii="Arial" w:hAnsi="Arial"/>
          <w:sz w:val="18"/>
        </w:rPr>
      </w:pPr>
      <w:r w:rsidRPr="00D93925">
        <w:rPr>
          <w:rFonts w:ascii="Arial" w:hAnsi="Arial"/>
          <w:sz w:val="18"/>
        </w:rPr>
        <w:t>Translyatsiya</w:t>
      </w:r>
      <w:r w:rsidRPr="00D93925">
        <w:rPr>
          <w:rFonts w:ascii="Arial" w:hAnsi="Arial"/>
          <w:spacing w:val="-1"/>
          <w:sz w:val="18"/>
        </w:rPr>
        <w:t xml:space="preserve"> </w:t>
      </w:r>
      <w:r w:rsidRPr="00D93925">
        <w:rPr>
          <w:rFonts w:ascii="Arial" w:hAnsi="Arial"/>
          <w:sz w:val="18"/>
        </w:rPr>
        <w:t>aktsiyalar</w:t>
      </w:r>
    </w:p>
    <w:p w:rsidR="00E41BA3" w:rsidRPr="00D93925" w:rsidRDefault="00AC7416">
      <w:pPr>
        <w:pStyle w:val="a4"/>
        <w:numPr>
          <w:ilvl w:val="1"/>
          <w:numId w:val="18"/>
        </w:numPr>
        <w:tabs>
          <w:tab w:val="left" w:pos="911"/>
        </w:tabs>
        <w:spacing w:line="219" w:lineRule="exact"/>
        <w:ind w:hanging="258"/>
        <w:jc w:val="left"/>
        <w:rPr>
          <w:rFonts w:ascii="Arial" w:hAnsi="Arial"/>
          <w:sz w:val="18"/>
        </w:rPr>
      </w:pPr>
      <w:r w:rsidRPr="00D93925">
        <w:rPr>
          <w:rFonts w:ascii="Arial" w:hAnsi="Arial"/>
          <w:sz w:val="18"/>
        </w:rPr>
        <w:t>Teng muomala</w:t>
      </w:r>
      <w:r w:rsidRPr="00D93925">
        <w:rPr>
          <w:rFonts w:ascii="Arial" w:hAnsi="Arial"/>
          <w:spacing w:val="2"/>
          <w:sz w:val="18"/>
        </w:rPr>
        <w:t xml:space="preserve"> </w:t>
      </w:r>
      <w:r w:rsidRPr="00D93925">
        <w:rPr>
          <w:rFonts w:ascii="Arial" w:hAnsi="Arial"/>
          <w:sz w:val="18"/>
        </w:rPr>
        <w:t>aktsiyadorlarga</w:t>
      </w:r>
    </w:p>
    <w:p w:rsidR="00E41BA3" w:rsidRPr="00D93925" w:rsidRDefault="00E41BA3">
      <w:pPr>
        <w:pStyle w:val="a3"/>
        <w:spacing w:before="6"/>
        <w:rPr>
          <w:rFonts w:ascii="Arial"/>
          <w:sz w:val="17"/>
        </w:rPr>
      </w:pPr>
    </w:p>
    <w:p w:rsidR="00E41BA3" w:rsidRPr="00D93925" w:rsidRDefault="00AC7416">
      <w:pPr>
        <w:ind w:left="230"/>
        <w:rPr>
          <w:rFonts w:ascii="Arial" w:hAnsi="Arial"/>
          <w:b/>
          <w:sz w:val="18"/>
        </w:rPr>
      </w:pPr>
      <w:r w:rsidRPr="00D93925">
        <w:rPr>
          <w:rFonts w:ascii="Arial" w:hAnsi="Arial"/>
          <w:b/>
          <w:sz w:val="18"/>
        </w:rPr>
        <w:t>Axborotning ochiqligi va oshkoraligi</w:t>
      </w:r>
    </w:p>
    <w:p w:rsidR="00E41BA3" w:rsidRPr="00D93925" w:rsidRDefault="00AC7416">
      <w:pPr>
        <w:pStyle w:val="a4"/>
        <w:numPr>
          <w:ilvl w:val="0"/>
          <w:numId w:val="17"/>
        </w:numPr>
        <w:tabs>
          <w:tab w:val="left" w:pos="909"/>
          <w:tab w:val="left" w:pos="911"/>
        </w:tabs>
        <w:spacing w:before="4" w:line="219" w:lineRule="exact"/>
        <w:ind w:left="910" w:hanging="321"/>
        <w:jc w:val="left"/>
        <w:rPr>
          <w:rFonts w:ascii="Arial" w:hAnsi="Arial"/>
          <w:sz w:val="18"/>
        </w:rPr>
      </w:pPr>
      <w:r w:rsidRPr="00D93925">
        <w:rPr>
          <w:rFonts w:ascii="Arial" w:hAnsi="Arial"/>
          <w:sz w:val="18"/>
        </w:rPr>
        <w:t>Axborotn</w:t>
      </w:r>
      <w:r w:rsidRPr="00D93925">
        <w:rPr>
          <w:rFonts w:ascii="Arial" w:hAnsi="Arial"/>
          <w:sz w:val="18"/>
        </w:rPr>
        <w:t>i ommaga oshkor qilish tamoyillari va usullari</w:t>
      </w:r>
      <w:r w:rsidRPr="00D93925">
        <w:rPr>
          <w:rFonts w:ascii="Arial" w:hAnsi="Arial"/>
          <w:spacing w:val="-4"/>
          <w:sz w:val="18"/>
        </w:rPr>
        <w:t xml:space="preserve"> </w:t>
      </w:r>
      <w:r w:rsidRPr="00D93925">
        <w:rPr>
          <w:rFonts w:ascii="Arial" w:hAnsi="Arial"/>
          <w:sz w:val="18"/>
        </w:rPr>
        <w:t>ma'lumot</w:t>
      </w:r>
    </w:p>
    <w:p w:rsidR="00E41BA3" w:rsidRPr="00D93925" w:rsidRDefault="00AC7416">
      <w:pPr>
        <w:pStyle w:val="a4"/>
        <w:numPr>
          <w:ilvl w:val="0"/>
          <w:numId w:val="17"/>
        </w:numPr>
        <w:tabs>
          <w:tab w:val="left" w:pos="909"/>
          <w:tab w:val="left" w:pos="911"/>
        </w:tabs>
        <w:ind w:right="206" w:hanging="360"/>
        <w:jc w:val="left"/>
        <w:rPr>
          <w:rFonts w:ascii="Arial" w:hAnsi="Arial"/>
          <w:sz w:val="18"/>
        </w:rPr>
      </w:pPr>
      <w:r w:rsidRPr="00D93925">
        <w:rPr>
          <w:rFonts w:ascii="Arial" w:hAnsi="Arial"/>
          <w:sz w:val="18"/>
        </w:rPr>
        <w:t>Jamiyat va uning aktsiyadorlari, direktorlar kengashi va ijroiya mansabdor shaxslari o'rtasidagi munosabatlar to'g'risidagi ma'lumotlarni ommaga oshkor qilish</w:t>
      </w:r>
      <w:r w:rsidRPr="00D93925">
        <w:rPr>
          <w:rFonts w:ascii="Arial" w:hAnsi="Arial"/>
          <w:spacing w:val="-1"/>
          <w:sz w:val="18"/>
        </w:rPr>
        <w:t xml:space="preserve"> </w:t>
      </w:r>
      <w:r w:rsidRPr="00D93925">
        <w:rPr>
          <w:rFonts w:ascii="Arial" w:hAnsi="Arial"/>
          <w:sz w:val="18"/>
        </w:rPr>
        <w:t>organlar</w:t>
      </w:r>
    </w:p>
    <w:p w:rsidR="00E41BA3" w:rsidRPr="00D93925" w:rsidRDefault="00AC7416">
      <w:pPr>
        <w:pStyle w:val="a4"/>
        <w:numPr>
          <w:ilvl w:val="0"/>
          <w:numId w:val="17"/>
        </w:numPr>
        <w:tabs>
          <w:tab w:val="left" w:pos="909"/>
          <w:tab w:val="left" w:pos="911"/>
        </w:tabs>
        <w:spacing w:line="219" w:lineRule="exact"/>
        <w:ind w:left="910" w:hanging="321"/>
        <w:jc w:val="left"/>
        <w:rPr>
          <w:rFonts w:ascii="Arial" w:hAnsi="Arial"/>
          <w:sz w:val="18"/>
        </w:rPr>
      </w:pPr>
      <w:r w:rsidRPr="00D93925">
        <w:rPr>
          <w:rFonts w:ascii="Arial" w:hAnsi="Arial"/>
          <w:sz w:val="18"/>
        </w:rPr>
        <w:t>Davriy moliyaviy hisobotlarni ommaga oshkor qilish va</w:t>
      </w:r>
      <w:r w:rsidRPr="00D93925">
        <w:rPr>
          <w:rFonts w:ascii="Arial" w:hAnsi="Arial"/>
          <w:spacing w:val="-2"/>
          <w:sz w:val="18"/>
        </w:rPr>
        <w:t xml:space="preserve"> </w:t>
      </w:r>
      <w:r w:rsidRPr="00D93925">
        <w:rPr>
          <w:rFonts w:ascii="Arial" w:hAnsi="Arial"/>
          <w:sz w:val="18"/>
        </w:rPr>
        <w:t>hisobotlar</w:t>
      </w:r>
    </w:p>
    <w:p w:rsidR="00E41BA3" w:rsidRPr="00D93925" w:rsidRDefault="00AC7416">
      <w:pPr>
        <w:pStyle w:val="a4"/>
        <w:numPr>
          <w:ilvl w:val="0"/>
          <w:numId w:val="17"/>
        </w:numPr>
        <w:tabs>
          <w:tab w:val="left" w:pos="909"/>
          <w:tab w:val="left" w:pos="911"/>
        </w:tabs>
        <w:spacing w:line="218" w:lineRule="exact"/>
        <w:ind w:left="910" w:hanging="321"/>
        <w:jc w:val="left"/>
        <w:rPr>
          <w:rFonts w:ascii="Arial" w:hAnsi="Arial"/>
          <w:sz w:val="18"/>
        </w:rPr>
      </w:pPr>
      <w:r w:rsidRPr="00D93925">
        <w:rPr>
          <w:rFonts w:ascii="Arial" w:hAnsi="Arial"/>
          <w:sz w:val="18"/>
        </w:rPr>
        <w:t>Tashqi funktsiyalar</w:t>
      </w:r>
      <w:r w:rsidRPr="00D93925">
        <w:rPr>
          <w:rFonts w:ascii="Arial" w:hAnsi="Arial"/>
          <w:spacing w:val="-1"/>
          <w:sz w:val="18"/>
        </w:rPr>
        <w:t xml:space="preserve"> </w:t>
      </w:r>
      <w:r w:rsidRPr="00D93925">
        <w:rPr>
          <w:rFonts w:ascii="Arial" w:hAnsi="Arial"/>
          <w:sz w:val="18"/>
        </w:rPr>
        <w:t>auditor</w:t>
      </w:r>
    </w:p>
    <w:p w:rsidR="00E41BA3" w:rsidRPr="00D93925" w:rsidRDefault="00AC7416">
      <w:pPr>
        <w:pStyle w:val="a4"/>
        <w:numPr>
          <w:ilvl w:val="0"/>
          <w:numId w:val="17"/>
        </w:numPr>
        <w:tabs>
          <w:tab w:val="left" w:pos="909"/>
          <w:tab w:val="left" w:pos="911"/>
        </w:tabs>
        <w:spacing w:line="219" w:lineRule="exact"/>
        <w:ind w:left="910" w:hanging="321"/>
        <w:jc w:val="left"/>
        <w:rPr>
          <w:rFonts w:ascii="Arial" w:hAnsi="Arial"/>
          <w:sz w:val="18"/>
        </w:rPr>
      </w:pPr>
      <w:r w:rsidRPr="00D93925">
        <w:rPr>
          <w:rFonts w:ascii="Arial" w:hAnsi="Arial"/>
          <w:sz w:val="18"/>
        </w:rPr>
        <w:t>Tijorat siri va insayder savdosi tushunchasi</w:t>
      </w:r>
      <w:r w:rsidRPr="00D93925">
        <w:rPr>
          <w:rFonts w:ascii="Arial" w:hAnsi="Arial"/>
          <w:spacing w:val="-3"/>
          <w:sz w:val="18"/>
        </w:rPr>
        <w:t xml:space="preserve"> </w:t>
      </w:r>
      <w:r w:rsidRPr="00D93925">
        <w:rPr>
          <w:rFonts w:ascii="Arial" w:hAnsi="Arial"/>
          <w:sz w:val="18"/>
        </w:rPr>
        <w:t>ma'lumot</w:t>
      </w:r>
    </w:p>
    <w:p w:rsidR="00E41BA3" w:rsidRPr="00D93925" w:rsidRDefault="00AC7416">
      <w:pPr>
        <w:pStyle w:val="a4"/>
        <w:numPr>
          <w:ilvl w:val="0"/>
          <w:numId w:val="17"/>
        </w:numPr>
        <w:tabs>
          <w:tab w:val="left" w:pos="909"/>
          <w:tab w:val="left" w:pos="911"/>
        </w:tabs>
        <w:ind w:left="910" w:hanging="321"/>
        <w:jc w:val="left"/>
        <w:rPr>
          <w:rFonts w:ascii="Arial" w:hAnsi="Arial"/>
          <w:sz w:val="18"/>
        </w:rPr>
      </w:pPr>
      <w:r w:rsidRPr="00D93925">
        <w:rPr>
          <w:rFonts w:ascii="Arial" w:hAnsi="Arial"/>
          <w:sz w:val="18"/>
        </w:rPr>
        <w:t>Oshkor etilishi kerak bo'lgan muhim faktlar va o'zgarishlar</w:t>
      </w:r>
      <w:r w:rsidRPr="00D93925">
        <w:rPr>
          <w:rFonts w:ascii="Arial" w:hAnsi="Arial"/>
          <w:spacing w:val="-13"/>
          <w:sz w:val="18"/>
        </w:rPr>
        <w:t xml:space="preserve"> </w:t>
      </w:r>
      <w:r w:rsidRPr="00D93925">
        <w:rPr>
          <w:rFonts w:ascii="Arial" w:hAnsi="Arial"/>
          <w:sz w:val="18"/>
        </w:rPr>
        <w:t>ommaviy ravishda</w:t>
      </w:r>
    </w:p>
    <w:p w:rsidR="00E41BA3" w:rsidRPr="00D93925" w:rsidRDefault="00E41BA3">
      <w:pPr>
        <w:pStyle w:val="a3"/>
        <w:spacing w:before="4"/>
        <w:rPr>
          <w:rFonts w:ascii="Arial"/>
          <w:sz w:val="17"/>
        </w:rPr>
      </w:pPr>
    </w:p>
    <w:p w:rsidR="00E41BA3" w:rsidRPr="00D93925" w:rsidRDefault="00AC7416">
      <w:pPr>
        <w:ind w:left="230"/>
        <w:rPr>
          <w:rFonts w:ascii="Arial" w:hAnsi="Arial"/>
          <w:b/>
          <w:sz w:val="18"/>
        </w:rPr>
      </w:pPr>
      <w:r w:rsidRPr="00D93925">
        <w:rPr>
          <w:rFonts w:ascii="Arial" w:hAnsi="Arial"/>
          <w:b/>
          <w:sz w:val="18"/>
        </w:rPr>
        <w:t>Manfaatdor tomonlar</w:t>
      </w:r>
    </w:p>
    <w:p w:rsidR="00E41BA3" w:rsidRPr="00D93925" w:rsidRDefault="00AC7416">
      <w:pPr>
        <w:pStyle w:val="a4"/>
        <w:numPr>
          <w:ilvl w:val="0"/>
          <w:numId w:val="17"/>
        </w:numPr>
        <w:tabs>
          <w:tab w:val="left" w:pos="909"/>
          <w:tab w:val="left" w:pos="911"/>
        </w:tabs>
        <w:spacing w:before="4"/>
        <w:ind w:left="910" w:hanging="321"/>
        <w:jc w:val="left"/>
        <w:rPr>
          <w:rFonts w:ascii="Arial" w:hAnsi="Arial"/>
          <w:sz w:val="18"/>
        </w:rPr>
      </w:pPr>
      <w:r w:rsidRPr="00D93925">
        <w:rPr>
          <w:rFonts w:ascii="Arial" w:hAnsi="Arial"/>
          <w:sz w:val="18"/>
        </w:rPr>
        <w:t>Kompaniyaning manfaatdor tomonlar bo'yicha siyosati</w:t>
      </w:r>
      <w:r w:rsidRPr="00D93925">
        <w:rPr>
          <w:rFonts w:ascii="Arial" w:hAnsi="Arial"/>
          <w:spacing w:val="-5"/>
          <w:sz w:val="18"/>
        </w:rPr>
        <w:t xml:space="preserve"> </w:t>
      </w:r>
      <w:r w:rsidRPr="00D93925">
        <w:rPr>
          <w:rFonts w:ascii="Arial" w:hAnsi="Arial"/>
          <w:sz w:val="18"/>
        </w:rPr>
        <w:t>shaxslar</w:t>
      </w:r>
    </w:p>
    <w:p w:rsidR="00E41BA3" w:rsidRPr="00D93925" w:rsidRDefault="00AC7416">
      <w:pPr>
        <w:pStyle w:val="a4"/>
        <w:numPr>
          <w:ilvl w:val="0"/>
          <w:numId w:val="17"/>
        </w:numPr>
        <w:tabs>
          <w:tab w:val="left" w:pos="909"/>
          <w:tab w:val="left" w:pos="911"/>
        </w:tabs>
        <w:spacing w:line="219" w:lineRule="exact"/>
        <w:ind w:left="910" w:hanging="321"/>
        <w:jc w:val="left"/>
        <w:rPr>
          <w:rFonts w:ascii="Arial" w:hAnsi="Arial"/>
          <w:sz w:val="18"/>
        </w:rPr>
      </w:pPr>
      <w:r w:rsidRPr="00D93925">
        <w:rPr>
          <w:rFonts w:ascii="Arial" w:hAnsi="Arial"/>
          <w:sz w:val="18"/>
        </w:rPr>
        <w:t>Menejmentda manfaatdor tomonlarning ishtiroki</w:t>
      </w:r>
      <w:r w:rsidRPr="00D93925">
        <w:rPr>
          <w:rFonts w:ascii="Arial" w:hAnsi="Arial"/>
          <w:spacing w:val="-5"/>
          <w:sz w:val="18"/>
        </w:rPr>
        <w:t xml:space="preserve"> </w:t>
      </w:r>
      <w:r w:rsidRPr="00D93925">
        <w:rPr>
          <w:rFonts w:ascii="Arial" w:hAnsi="Arial"/>
          <w:sz w:val="18"/>
        </w:rPr>
        <w:t>kompaniya tomonidan</w:t>
      </w:r>
    </w:p>
    <w:p w:rsidR="00E41BA3" w:rsidRPr="00D93925" w:rsidRDefault="00AC7416">
      <w:pPr>
        <w:pStyle w:val="a4"/>
        <w:numPr>
          <w:ilvl w:val="0"/>
          <w:numId w:val="17"/>
        </w:numPr>
        <w:tabs>
          <w:tab w:val="left" w:pos="909"/>
          <w:tab w:val="left" w:pos="911"/>
        </w:tabs>
        <w:spacing w:line="218" w:lineRule="exact"/>
        <w:ind w:left="910" w:hanging="321"/>
        <w:jc w:val="left"/>
        <w:rPr>
          <w:rFonts w:ascii="Arial" w:hAnsi="Arial"/>
          <w:sz w:val="18"/>
        </w:rPr>
      </w:pPr>
      <w:r w:rsidRPr="00D93925">
        <w:rPr>
          <w:rFonts w:ascii="Arial" w:hAnsi="Arial"/>
          <w:sz w:val="18"/>
        </w:rPr>
        <w:t>Aktivlarni himoya qilish</w:t>
      </w:r>
      <w:r w:rsidRPr="00D93925">
        <w:rPr>
          <w:rFonts w:ascii="Arial" w:hAnsi="Arial"/>
          <w:spacing w:val="-3"/>
          <w:sz w:val="18"/>
        </w:rPr>
        <w:t xml:space="preserve"> </w:t>
      </w:r>
      <w:r w:rsidRPr="00D93925">
        <w:rPr>
          <w:rFonts w:ascii="Arial" w:hAnsi="Arial"/>
          <w:sz w:val="18"/>
        </w:rPr>
        <w:t>kompaniyalar</w:t>
      </w:r>
    </w:p>
    <w:p w:rsidR="00E41BA3" w:rsidRPr="00D93925" w:rsidRDefault="00AC7416">
      <w:pPr>
        <w:pStyle w:val="a4"/>
        <w:numPr>
          <w:ilvl w:val="0"/>
          <w:numId w:val="17"/>
        </w:numPr>
        <w:tabs>
          <w:tab w:val="left" w:pos="909"/>
          <w:tab w:val="left" w:pos="911"/>
        </w:tabs>
        <w:spacing w:line="218" w:lineRule="exact"/>
        <w:ind w:left="910" w:hanging="321"/>
        <w:jc w:val="left"/>
        <w:rPr>
          <w:rFonts w:ascii="Arial" w:hAnsi="Arial"/>
          <w:sz w:val="18"/>
        </w:rPr>
      </w:pPr>
      <w:r w:rsidRPr="00D93925">
        <w:rPr>
          <w:rFonts w:ascii="Arial" w:hAnsi="Arial"/>
          <w:sz w:val="18"/>
        </w:rPr>
        <w:t>Kompaniyaning kadrlar siyosati</w:t>
      </w:r>
      <w:r w:rsidRPr="00D93925">
        <w:rPr>
          <w:rFonts w:ascii="Arial" w:hAnsi="Arial"/>
          <w:spacing w:val="-5"/>
          <w:sz w:val="18"/>
        </w:rPr>
        <w:t xml:space="preserve"> </w:t>
      </w:r>
      <w:r w:rsidRPr="00D93925">
        <w:rPr>
          <w:rFonts w:ascii="Arial" w:hAnsi="Arial"/>
          <w:sz w:val="18"/>
        </w:rPr>
        <w:t>resurslar</w:t>
      </w:r>
    </w:p>
    <w:p w:rsidR="00E41BA3" w:rsidRPr="00D93925" w:rsidRDefault="00AC7416">
      <w:pPr>
        <w:pStyle w:val="a4"/>
        <w:numPr>
          <w:ilvl w:val="0"/>
          <w:numId w:val="17"/>
        </w:numPr>
        <w:tabs>
          <w:tab w:val="left" w:pos="909"/>
          <w:tab w:val="left" w:pos="911"/>
        </w:tabs>
        <w:spacing w:line="219" w:lineRule="exact"/>
        <w:ind w:left="910" w:hanging="321"/>
        <w:jc w:val="left"/>
        <w:rPr>
          <w:rFonts w:ascii="Arial" w:hAnsi="Arial"/>
          <w:sz w:val="18"/>
        </w:rPr>
      </w:pPr>
      <w:r w:rsidRPr="00D93925">
        <w:rPr>
          <w:rFonts w:ascii="Arial" w:hAnsi="Arial"/>
          <w:sz w:val="18"/>
        </w:rPr>
        <w:t>Mijozlar bilan aloqalar va</w:t>
      </w:r>
      <w:r w:rsidRPr="00D93925">
        <w:rPr>
          <w:rFonts w:ascii="Arial" w:hAnsi="Arial"/>
          <w:spacing w:val="-1"/>
          <w:sz w:val="18"/>
        </w:rPr>
        <w:t xml:space="preserve"> </w:t>
      </w:r>
      <w:r w:rsidRPr="00D93925">
        <w:rPr>
          <w:rFonts w:ascii="Arial" w:hAnsi="Arial"/>
          <w:sz w:val="18"/>
        </w:rPr>
        <w:t>yetkazib beruvchilar</w:t>
      </w:r>
    </w:p>
    <w:p w:rsidR="00E41BA3" w:rsidRPr="00D93925" w:rsidRDefault="00AC7416">
      <w:pPr>
        <w:pStyle w:val="a4"/>
        <w:numPr>
          <w:ilvl w:val="0"/>
          <w:numId w:val="17"/>
        </w:numPr>
        <w:tabs>
          <w:tab w:val="left" w:pos="909"/>
          <w:tab w:val="left" w:pos="911"/>
        </w:tabs>
        <w:spacing w:before="1" w:line="219" w:lineRule="exact"/>
        <w:ind w:left="910" w:hanging="321"/>
        <w:jc w:val="left"/>
        <w:rPr>
          <w:rFonts w:ascii="Arial" w:hAnsi="Arial"/>
          <w:sz w:val="18"/>
        </w:rPr>
      </w:pPr>
      <w:r w:rsidRPr="00D93925">
        <w:rPr>
          <w:rFonts w:ascii="Arial" w:hAnsi="Arial"/>
          <w:sz w:val="18"/>
        </w:rPr>
        <w:t>Qo</w:t>
      </w:r>
      <w:r w:rsidRPr="00D93925">
        <w:rPr>
          <w:rFonts w:ascii="Arial" w:hAnsi="Arial"/>
          <w:sz w:val="18"/>
        </w:rPr>
        <w:t>idalar</w:t>
      </w:r>
      <w:r w:rsidRPr="00D93925">
        <w:rPr>
          <w:rFonts w:ascii="Arial" w:hAnsi="Arial"/>
          <w:spacing w:val="-3"/>
          <w:sz w:val="18"/>
        </w:rPr>
        <w:t xml:space="preserve"> </w:t>
      </w:r>
      <w:r w:rsidRPr="00D93925">
        <w:rPr>
          <w:rFonts w:ascii="Arial" w:hAnsi="Arial"/>
          <w:sz w:val="18"/>
        </w:rPr>
        <w:t>axloq</w:t>
      </w:r>
    </w:p>
    <w:p w:rsidR="00E41BA3" w:rsidRPr="00D93925" w:rsidRDefault="00AC7416">
      <w:pPr>
        <w:pStyle w:val="a4"/>
        <w:numPr>
          <w:ilvl w:val="0"/>
          <w:numId w:val="17"/>
        </w:numPr>
        <w:tabs>
          <w:tab w:val="left" w:pos="909"/>
          <w:tab w:val="left" w:pos="911"/>
        </w:tabs>
        <w:spacing w:line="219" w:lineRule="exact"/>
        <w:ind w:left="910" w:hanging="321"/>
        <w:jc w:val="left"/>
        <w:rPr>
          <w:rFonts w:ascii="Arial" w:hAnsi="Arial"/>
          <w:sz w:val="18"/>
        </w:rPr>
      </w:pPr>
      <w:r w:rsidRPr="00D93925">
        <w:rPr>
          <w:rFonts w:ascii="Arial" w:hAnsi="Arial"/>
          <w:sz w:val="18"/>
        </w:rPr>
        <w:t>Ijtimoiy</w:t>
      </w:r>
      <w:r w:rsidRPr="00D93925">
        <w:rPr>
          <w:rFonts w:ascii="Arial" w:hAnsi="Arial"/>
          <w:spacing w:val="-1"/>
          <w:sz w:val="18"/>
        </w:rPr>
        <w:t xml:space="preserve"> </w:t>
      </w:r>
      <w:r w:rsidRPr="00D93925">
        <w:rPr>
          <w:rFonts w:ascii="Arial" w:hAnsi="Arial"/>
          <w:sz w:val="18"/>
        </w:rPr>
        <w:t>mas'uliyat</w:t>
      </w:r>
    </w:p>
    <w:p w:rsidR="00E41BA3" w:rsidRPr="00D93925" w:rsidRDefault="00E41BA3">
      <w:pPr>
        <w:pStyle w:val="a3"/>
        <w:spacing w:before="6"/>
        <w:rPr>
          <w:rFonts w:ascii="Arial"/>
          <w:sz w:val="17"/>
        </w:rPr>
      </w:pPr>
    </w:p>
    <w:p w:rsidR="00E41BA3" w:rsidRPr="00D93925" w:rsidRDefault="00AC7416">
      <w:pPr>
        <w:ind w:left="230"/>
        <w:rPr>
          <w:rFonts w:ascii="Arial" w:hAnsi="Arial"/>
          <w:b/>
          <w:sz w:val="18"/>
        </w:rPr>
      </w:pPr>
      <w:r w:rsidRPr="00D93925">
        <w:rPr>
          <w:rFonts w:ascii="Arial" w:hAnsi="Arial"/>
          <w:b/>
          <w:sz w:val="18"/>
        </w:rPr>
        <w:t>boshliqlar kengashi</w:t>
      </w:r>
    </w:p>
    <w:p w:rsidR="00E41BA3" w:rsidRPr="00D93925" w:rsidRDefault="00AC7416">
      <w:pPr>
        <w:pStyle w:val="a4"/>
        <w:numPr>
          <w:ilvl w:val="0"/>
          <w:numId w:val="17"/>
        </w:numPr>
        <w:tabs>
          <w:tab w:val="left" w:pos="1080"/>
          <w:tab w:val="left" w:pos="1081"/>
        </w:tabs>
        <w:spacing w:before="4" w:line="219" w:lineRule="exact"/>
        <w:ind w:left="1080" w:hanging="491"/>
        <w:jc w:val="left"/>
        <w:rPr>
          <w:rFonts w:ascii="Arial" w:hAnsi="Arial"/>
          <w:sz w:val="18"/>
        </w:rPr>
      </w:pPr>
      <w:r w:rsidRPr="00D93925">
        <w:rPr>
          <w:rFonts w:ascii="Arial" w:hAnsi="Arial"/>
          <w:sz w:val="18"/>
        </w:rPr>
        <w:t>Kengashning asosiy vazifalari</w:t>
      </w:r>
      <w:r w:rsidRPr="00D93925">
        <w:rPr>
          <w:rFonts w:ascii="Arial" w:hAnsi="Arial"/>
          <w:spacing w:val="-1"/>
          <w:sz w:val="18"/>
        </w:rPr>
        <w:t xml:space="preserve"> </w:t>
      </w:r>
      <w:r w:rsidRPr="00D93925">
        <w:rPr>
          <w:rFonts w:ascii="Arial" w:hAnsi="Arial"/>
          <w:sz w:val="18"/>
        </w:rPr>
        <w:t>direktorlar</w:t>
      </w:r>
    </w:p>
    <w:p w:rsidR="00E41BA3" w:rsidRPr="00D93925" w:rsidRDefault="00AC7416">
      <w:pPr>
        <w:pStyle w:val="a4"/>
        <w:numPr>
          <w:ilvl w:val="0"/>
          <w:numId w:val="17"/>
        </w:numPr>
        <w:tabs>
          <w:tab w:val="left" w:pos="1080"/>
          <w:tab w:val="left" w:pos="1081"/>
        </w:tabs>
        <w:spacing w:line="218" w:lineRule="exact"/>
        <w:ind w:left="1080" w:hanging="491"/>
        <w:jc w:val="left"/>
        <w:rPr>
          <w:rFonts w:ascii="Arial" w:hAnsi="Arial"/>
          <w:sz w:val="18"/>
        </w:rPr>
      </w:pPr>
      <w:r w:rsidRPr="00D93925">
        <w:rPr>
          <w:rFonts w:ascii="Arial" w:hAnsi="Arial"/>
          <w:sz w:val="18"/>
        </w:rPr>
        <w:t>Kengashning faoliyat tamoyillari, vazifalari va majburiyatlari</w:t>
      </w:r>
      <w:r w:rsidRPr="00D93925">
        <w:rPr>
          <w:rFonts w:ascii="Arial" w:hAnsi="Arial"/>
          <w:spacing w:val="-7"/>
          <w:sz w:val="18"/>
        </w:rPr>
        <w:t xml:space="preserve"> </w:t>
      </w:r>
      <w:r w:rsidRPr="00D93925">
        <w:rPr>
          <w:rFonts w:ascii="Arial" w:hAnsi="Arial"/>
          <w:sz w:val="18"/>
        </w:rPr>
        <w:t>direktorlar</w:t>
      </w:r>
    </w:p>
    <w:p w:rsidR="00E41BA3" w:rsidRPr="00D93925" w:rsidRDefault="00AC7416">
      <w:pPr>
        <w:pStyle w:val="a4"/>
        <w:numPr>
          <w:ilvl w:val="0"/>
          <w:numId w:val="17"/>
        </w:numPr>
        <w:tabs>
          <w:tab w:val="left" w:pos="1080"/>
          <w:tab w:val="left" w:pos="1081"/>
        </w:tabs>
        <w:spacing w:line="219" w:lineRule="exact"/>
        <w:ind w:left="1080" w:hanging="491"/>
        <w:jc w:val="left"/>
        <w:rPr>
          <w:rFonts w:ascii="Arial" w:hAnsi="Arial"/>
          <w:sz w:val="18"/>
        </w:rPr>
      </w:pPr>
      <w:r w:rsidRPr="00D93925">
        <w:rPr>
          <w:rFonts w:ascii="Arial" w:hAnsi="Arial"/>
          <w:sz w:val="18"/>
        </w:rPr>
        <w:t>Direktorlar kengashini shakllantirish va uni saylash</w:t>
      </w:r>
      <w:r w:rsidRPr="00D93925">
        <w:rPr>
          <w:rFonts w:ascii="Arial" w:hAnsi="Arial"/>
          <w:spacing w:val="-4"/>
          <w:sz w:val="18"/>
        </w:rPr>
        <w:t xml:space="preserve"> </w:t>
      </w:r>
      <w:r w:rsidRPr="00D93925">
        <w:rPr>
          <w:rFonts w:ascii="Arial" w:hAnsi="Arial"/>
          <w:sz w:val="18"/>
        </w:rPr>
        <w:t>a'zolari</w:t>
      </w:r>
    </w:p>
    <w:p w:rsidR="00E41BA3" w:rsidRPr="00D93925" w:rsidRDefault="00AC7416">
      <w:pPr>
        <w:pStyle w:val="a4"/>
        <w:numPr>
          <w:ilvl w:val="0"/>
          <w:numId w:val="17"/>
        </w:numPr>
        <w:tabs>
          <w:tab w:val="left" w:pos="1080"/>
          <w:tab w:val="left" w:pos="1081"/>
        </w:tabs>
        <w:spacing w:before="1" w:line="219" w:lineRule="exact"/>
        <w:ind w:left="1080" w:hanging="491"/>
        <w:jc w:val="left"/>
        <w:rPr>
          <w:rFonts w:ascii="Arial" w:hAnsi="Arial"/>
          <w:sz w:val="18"/>
        </w:rPr>
      </w:pPr>
      <w:r w:rsidRPr="00D93925">
        <w:rPr>
          <w:rFonts w:ascii="Arial" w:hAnsi="Arial"/>
          <w:sz w:val="18"/>
        </w:rPr>
        <w:t>Kengash aʼzolariga haq toʻlash</w:t>
      </w:r>
      <w:r w:rsidRPr="00D93925">
        <w:rPr>
          <w:rFonts w:ascii="Arial" w:hAnsi="Arial"/>
          <w:spacing w:val="-2"/>
          <w:sz w:val="18"/>
        </w:rPr>
        <w:t xml:space="preserve"> </w:t>
      </w:r>
      <w:r w:rsidRPr="00D93925">
        <w:rPr>
          <w:rFonts w:ascii="Arial" w:hAnsi="Arial"/>
          <w:sz w:val="18"/>
        </w:rPr>
        <w:t>direktorlar</w:t>
      </w:r>
    </w:p>
    <w:p w:rsidR="00E41BA3" w:rsidRPr="00D93925" w:rsidRDefault="00AC7416">
      <w:pPr>
        <w:pStyle w:val="a4"/>
        <w:numPr>
          <w:ilvl w:val="0"/>
          <w:numId w:val="17"/>
        </w:numPr>
        <w:tabs>
          <w:tab w:val="left" w:pos="1080"/>
          <w:tab w:val="left" w:pos="1081"/>
        </w:tabs>
        <w:spacing w:line="218" w:lineRule="exact"/>
        <w:ind w:left="1080" w:hanging="491"/>
        <w:jc w:val="left"/>
        <w:rPr>
          <w:rFonts w:ascii="Arial" w:hAnsi="Arial"/>
          <w:sz w:val="18"/>
        </w:rPr>
      </w:pPr>
      <w:r w:rsidRPr="00D93925">
        <w:rPr>
          <w:rFonts w:ascii="Arial" w:hAnsi="Arial"/>
          <w:sz w:val="18"/>
        </w:rPr>
        <w:t>Kengash tomonidan tashkil etiladigan qo‘mitalar soni, tuzilishi va mustaqilligi</w:t>
      </w:r>
      <w:r w:rsidRPr="00D93925">
        <w:rPr>
          <w:rFonts w:ascii="Arial" w:hAnsi="Arial"/>
          <w:spacing w:val="-13"/>
          <w:sz w:val="18"/>
        </w:rPr>
        <w:t xml:space="preserve"> </w:t>
      </w:r>
      <w:r w:rsidRPr="00D93925">
        <w:rPr>
          <w:rFonts w:ascii="Arial" w:hAnsi="Arial"/>
          <w:sz w:val="18"/>
        </w:rPr>
        <w:t>direktorlar</w:t>
      </w:r>
    </w:p>
    <w:p w:rsidR="00E41BA3" w:rsidRPr="00D93925" w:rsidRDefault="00AC7416">
      <w:pPr>
        <w:pStyle w:val="a4"/>
        <w:numPr>
          <w:ilvl w:val="0"/>
          <w:numId w:val="17"/>
        </w:numPr>
        <w:tabs>
          <w:tab w:val="left" w:pos="1080"/>
          <w:tab w:val="left" w:pos="1081"/>
        </w:tabs>
        <w:spacing w:line="219" w:lineRule="exact"/>
        <w:ind w:left="1080" w:hanging="491"/>
        <w:jc w:val="left"/>
        <w:rPr>
          <w:rFonts w:ascii="Arial" w:hAnsi="Arial"/>
          <w:sz w:val="18"/>
        </w:rPr>
      </w:pPr>
      <w:r w:rsidRPr="00D93925">
        <w:rPr>
          <w:rFonts w:ascii="Arial" w:hAnsi="Arial"/>
          <w:sz w:val="18"/>
        </w:rPr>
        <w:t>Ijroiya hokimiyatiga tegishli qoidalar</w:t>
      </w:r>
      <w:r w:rsidRPr="00D93925">
        <w:rPr>
          <w:rFonts w:ascii="Arial" w:hAnsi="Arial"/>
          <w:spacing w:val="-5"/>
          <w:sz w:val="18"/>
        </w:rPr>
        <w:t xml:space="preserve"> </w:t>
      </w:r>
      <w:r w:rsidRPr="00D93925">
        <w:rPr>
          <w:rFonts w:ascii="Arial" w:hAnsi="Arial"/>
          <w:sz w:val="18"/>
        </w:rPr>
        <w:t>organlar</w:t>
      </w:r>
    </w:p>
    <w:p w:rsidR="00E41BA3" w:rsidRPr="00D93925" w:rsidRDefault="00E41BA3">
      <w:pPr>
        <w:pStyle w:val="a3"/>
        <w:spacing w:before="10"/>
        <w:rPr>
          <w:rFonts w:ascii="Arial"/>
          <w:sz w:val="19"/>
        </w:rPr>
      </w:pPr>
    </w:p>
    <w:p w:rsidR="00E41BA3" w:rsidRPr="00D93925" w:rsidRDefault="00AC7416">
      <w:pPr>
        <w:ind w:left="230"/>
        <w:rPr>
          <w:rFonts w:ascii="Arial" w:hAnsi="Arial"/>
          <w:sz w:val="16"/>
        </w:rPr>
      </w:pPr>
      <w:r w:rsidRPr="00D93925">
        <w:rPr>
          <w:rFonts w:ascii="Arial" w:hAnsi="Arial"/>
          <w:i/>
          <w:sz w:val="16"/>
        </w:rPr>
        <w:t xml:space="preserve">Manba: </w:t>
      </w:r>
      <w:r w:rsidRPr="00D93925">
        <w:rPr>
          <w:rFonts w:ascii="Arial" w:hAnsi="Arial"/>
          <w:sz w:val="16"/>
        </w:rPr>
        <w:t>Kengash tamoyillari, 2005 yil</w:t>
      </w:r>
    </w:p>
    <w:p w:rsidR="00E41BA3" w:rsidRPr="00D93925" w:rsidRDefault="00E41BA3">
      <w:pPr>
        <w:pStyle w:val="a3"/>
        <w:rPr>
          <w:rFonts w:ascii="Arial"/>
          <w:sz w:val="20"/>
        </w:rPr>
      </w:pPr>
    </w:p>
    <w:p w:rsidR="00E41BA3" w:rsidRPr="00D93925" w:rsidRDefault="00E41BA3">
      <w:pPr>
        <w:pStyle w:val="a3"/>
        <w:rPr>
          <w:rFonts w:ascii="Arial"/>
          <w:sz w:val="20"/>
        </w:rPr>
      </w:pPr>
    </w:p>
    <w:p w:rsidR="00E41BA3" w:rsidRPr="00D93925" w:rsidRDefault="00E41BA3">
      <w:pPr>
        <w:pStyle w:val="a3"/>
        <w:spacing w:before="9"/>
        <w:rPr>
          <w:rFonts w:ascii="Arial"/>
          <w:sz w:val="26"/>
        </w:rPr>
      </w:pPr>
    </w:p>
    <w:p w:rsidR="00E41BA3" w:rsidRPr="00D93925" w:rsidRDefault="00AC7416">
      <w:pPr>
        <w:pStyle w:val="a4"/>
        <w:numPr>
          <w:ilvl w:val="0"/>
          <w:numId w:val="18"/>
        </w:numPr>
        <w:tabs>
          <w:tab w:val="left" w:pos="1081"/>
        </w:tabs>
        <w:spacing w:before="92"/>
        <w:ind w:right="100" w:firstLine="0"/>
        <w:jc w:val="both"/>
      </w:pPr>
      <w:r w:rsidRPr="00D93925">
        <w:t>Kengash tamoyillarini qo'llashni</w:t>
      </w:r>
      <w:r w:rsidRPr="00D93925">
        <w:t xml:space="preserve"> targ'ib qilish uchun Istanbul fond birjasi 2007 yil avgust oyida Korporativ boshqaruv indeksini ishga tushirdi. O'z manfaatlarini e'lon qilgan kompaniyalar</w:t>
      </w:r>
      <w:r w:rsidRPr="00D93925">
        <w:rPr>
          <w:spacing w:val="37"/>
        </w:rPr>
        <w:t xml:space="preserve"> </w:t>
      </w:r>
      <w:r w:rsidRPr="00D93925">
        <w:t>V</w:t>
      </w:r>
      <w:r w:rsidRPr="00D93925">
        <w:rPr>
          <w:spacing w:val="37"/>
        </w:rPr>
        <w:t xml:space="preserve"> </w:t>
      </w:r>
      <w:r w:rsidRPr="00D93925">
        <w:t>qo'shilish</w:t>
      </w:r>
      <w:r w:rsidRPr="00D93925">
        <w:rPr>
          <w:spacing w:val="35"/>
        </w:rPr>
        <w:t xml:space="preserve"> </w:t>
      </w:r>
      <w:r w:rsidRPr="00D93925">
        <w:t>Kimga</w:t>
      </w:r>
      <w:r w:rsidRPr="00D93925">
        <w:rPr>
          <w:spacing w:val="39"/>
        </w:rPr>
        <w:t xml:space="preserve"> </w:t>
      </w:r>
      <w:r w:rsidRPr="00D93925">
        <w:t>yangi</w:t>
      </w:r>
      <w:r w:rsidRPr="00D93925">
        <w:rPr>
          <w:spacing w:val="35"/>
        </w:rPr>
        <w:t xml:space="preserve"> </w:t>
      </w:r>
      <w:r w:rsidRPr="00D93925">
        <w:t>aktsiya</w:t>
      </w:r>
      <w:r w:rsidRPr="00D93925">
        <w:rPr>
          <w:spacing w:val="34"/>
        </w:rPr>
        <w:t xml:space="preserve"> </w:t>
      </w:r>
      <w:r w:rsidRPr="00D93925">
        <w:t>indeks,</w:t>
      </w:r>
      <w:r w:rsidRPr="00D93925">
        <w:rPr>
          <w:spacing w:val="38"/>
        </w:rPr>
        <w:t xml:space="preserve"> </w:t>
      </w:r>
      <w:r w:rsidRPr="00D93925">
        <w:t>kerak</w:t>
      </w:r>
      <w:r w:rsidRPr="00D93925">
        <w:rPr>
          <w:spacing w:val="38"/>
        </w:rPr>
        <w:t xml:space="preserve"> </w:t>
      </w:r>
      <w:r w:rsidRPr="00D93925">
        <w:t>edi</w:t>
      </w:r>
      <w:r w:rsidRPr="00D93925">
        <w:rPr>
          <w:spacing w:val="38"/>
        </w:rPr>
        <w:t xml:space="preserve"> </w:t>
      </w:r>
      <w:r w:rsidRPr="00D93925">
        <w:t>o'tish</w:t>
      </w:r>
      <w:r w:rsidRPr="00D93925">
        <w:rPr>
          <w:spacing w:val="37"/>
        </w:rPr>
        <w:t xml:space="preserve"> </w:t>
      </w:r>
      <w:r w:rsidRPr="00D93925">
        <w:t>orqali</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1"/>
        <w:jc w:val="both"/>
      </w:pPr>
      <w:r w:rsidRPr="00D93925">
        <w:t>Turkiya qimmatli qog'ozlar bozori kengashi tomonidan vakolat berilgan mustaqil agentlik tomonidan Kengash tamoyillariga muvofiqlik reytingi. 7/10 balldan yuqori ball olgan kompaniyalar birja indeksiga qo'shilish va ikki yil davomida listing to'lovlariga 50</w:t>
      </w:r>
      <w:r w:rsidRPr="00D93925">
        <w:t>% chegirma olish huquqiga ega edi. Oxir-oqibat, indeks kutilgan ta'sirga ega bo'lmadi, chunki u investorlar tomonidan qaror qabul qilishda foydalaniladigan vositaga aylanmadi va faqat bir nechta emitentlar indeksga qiziqish bildirishdi (Sengur, 2011).</w:t>
      </w:r>
    </w:p>
    <w:p w:rsidR="00E41BA3" w:rsidRPr="00D93925" w:rsidRDefault="00E41BA3">
      <w:pPr>
        <w:pStyle w:val="a3"/>
        <w:rPr>
          <w:sz w:val="24"/>
        </w:rPr>
      </w:pPr>
    </w:p>
    <w:p w:rsidR="00E41BA3" w:rsidRPr="00D93925" w:rsidRDefault="00E41BA3">
      <w:pPr>
        <w:pStyle w:val="a3"/>
        <w:rPr>
          <w:sz w:val="24"/>
        </w:rPr>
      </w:pPr>
    </w:p>
    <w:p w:rsidR="00E41BA3" w:rsidRPr="00D93925" w:rsidRDefault="00AC7416">
      <w:pPr>
        <w:pStyle w:val="a4"/>
        <w:numPr>
          <w:ilvl w:val="0"/>
          <w:numId w:val="18"/>
        </w:numPr>
        <w:tabs>
          <w:tab w:val="left" w:pos="1081"/>
        </w:tabs>
        <w:spacing w:before="181"/>
        <w:ind w:right="104" w:firstLine="0"/>
        <w:jc w:val="both"/>
      </w:pPr>
      <w:r w:rsidRPr="00D93925">
        <w:t>2011 yilda Turkiya Qimmatli qog'ozlar bozori kengashi listing kompaniyalarida ilg'or tajribalarni kuchaytirish maqsadida korporativ boshqaruvga yondashuvini qayta ko'rib chiqdi. Kengash Prinsiplarida ko‘rsatilgan tavsiyalarning ko‘pchiligini majburiy qilib</w:t>
      </w:r>
      <w:r w:rsidRPr="00D93925">
        <w:t xml:space="preserve"> qo‘yish va kodeksda belgilangan “bajarish yoki tushuntirish” tamoyilidan voz kechish to‘g‘risida qaror qabul qilindi. Yumshoq qonundan foydalanish bo'yicha suvlarni sinovdan o'tkazgandan so'ng, Turkiya qimmatli qog'ozlar bozori kengashi rejalashtirilgan t</w:t>
      </w:r>
      <w:r w:rsidRPr="00D93925">
        <w:t>arzda majburiy yondashuv bilan oldinga siljishga muvaffaq bo'ldi.</w:t>
      </w:r>
      <w:r w:rsidRPr="00D93925">
        <w:rPr>
          <w:spacing w:val="-1"/>
        </w:rPr>
        <w:t xml:space="preserve"> </w:t>
      </w:r>
      <w:r w:rsidRPr="00D93925">
        <w:t>dastlab.</w:t>
      </w:r>
    </w:p>
    <w:p w:rsidR="00E41BA3" w:rsidRPr="00D93925" w:rsidRDefault="00E41BA3">
      <w:pPr>
        <w:pStyle w:val="a3"/>
        <w:spacing w:before="9"/>
        <w:rPr>
          <w:sz w:val="20"/>
        </w:rPr>
      </w:pPr>
    </w:p>
    <w:p w:rsidR="00E41BA3" w:rsidRPr="00D93925" w:rsidRDefault="00AC7416">
      <w:pPr>
        <w:pStyle w:val="a4"/>
        <w:numPr>
          <w:ilvl w:val="0"/>
          <w:numId w:val="18"/>
        </w:numPr>
        <w:tabs>
          <w:tab w:val="left" w:pos="1081"/>
        </w:tabs>
        <w:ind w:right="101" w:firstLine="0"/>
        <w:jc w:val="both"/>
      </w:pPr>
      <w:r w:rsidRPr="00D93925">
        <w:t>SPBning IV-54 xabarnomasi 2011 yil oktyabr oyida chiqarilgan va Istanbul fond birjasida ro'yxatga olingan 30 ta eng yirik kompaniyadan "ixtiyoriy" deb belgilanganidan tashqari, QMB</w:t>
      </w:r>
      <w:r w:rsidRPr="00D93925">
        <w:t xml:space="preserve"> Prinsiplarining barcha qoidalariga rioya qilishni talab qildi. Faqat 80 kundan so'ng, Turkiya qimmatli qog'ozlar bozori kengashi IV-54 aloqasini o'zgartirish va IV-56 xabarnomasini chiqarish orqali almashtirdi, bu uning ko'lamini kengaytirdi va </w:t>
      </w:r>
      <w:r w:rsidRPr="00D93925">
        <w:t>Istanbul f</w:t>
      </w:r>
      <w:r w:rsidRPr="00D93925">
        <w:t xml:space="preserve">ond birjasida ro'yxatga olingan barcha kompaniyalar </w:t>
      </w:r>
      <w:r w:rsidRPr="00D93925">
        <w:rPr>
          <w:vertAlign w:val="superscript"/>
        </w:rPr>
        <w:t xml:space="preserve">9 barcha majburiy qoidalarga 10 rioya qilishni talab qildi </w:t>
      </w:r>
      <w:r w:rsidRPr="00D93925">
        <w:t>. IV-56 kommunike, shuningdek, kompaniyalar uchun talablarga rioya qilish va kerak bo'lganda ularning nizomlariga o'zgartirishlar kiritish muddat</w:t>
      </w:r>
      <w:r w:rsidRPr="00D93925">
        <w:t>lari va o'tish davrini belgilaydi. Kompaniyalarga belgilangan talablarni bajarish uchun olti oyga yaqin vaqt berildi (2012 yil iyun oyining oxirigacha).</w:t>
      </w:r>
      <w:r w:rsidRPr="00D93925">
        <w:rPr>
          <w:spacing w:val="-14"/>
        </w:rPr>
        <w:t xml:space="preserve"> </w:t>
      </w:r>
      <w:r w:rsidRPr="00D93925">
        <w:t>yillar).</w:t>
      </w:r>
    </w:p>
    <w:p w:rsidR="00E41BA3" w:rsidRPr="00D93925" w:rsidRDefault="00E41BA3">
      <w:pPr>
        <w:pStyle w:val="a3"/>
        <w:spacing w:before="3"/>
        <w:rPr>
          <w:sz w:val="21"/>
        </w:rPr>
      </w:pPr>
    </w:p>
    <w:p w:rsidR="00E41BA3" w:rsidRPr="00D93925" w:rsidRDefault="00AC7416">
      <w:pPr>
        <w:pStyle w:val="1"/>
        <w:spacing w:before="0"/>
      </w:pPr>
      <w:bookmarkStart w:id="15" w:name="_bookmark14"/>
      <w:bookmarkEnd w:id="15"/>
      <w:r w:rsidRPr="00D93925">
        <w:t>2. Korporativ boshqaruv tuzilmasi</w:t>
      </w:r>
    </w:p>
    <w:p w:rsidR="00E41BA3" w:rsidRPr="00D93925" w:rsidRDefault="00E41BA3">
      <w:pPr>
        <w:pStyle w:val="a3"/>
        <w:spacing w:before="7"/>
        <w:rPr>
          <w:b/>
          <w:sz w:val="20"/>
        </w:rPr>
      </w:pPr>
    </w:p>
    <w:p w:rsidR="00E41BA3" w:rsidRPr="00D93925" w:rsidRDefault="00AC7416">
      <w:pPr>
        <w:pStyle w:val="a4"/>
        <w:numPr>
          <w:ilvl w:val="0"/>
          <w:numId w:val="16"/>
        </w:numPr>
        <w:tabs>
          <w:tab w:val="left" w:pos="1081"/>
        </w:tabs>
        <w:ind w:right="102" w:firstLine="0"/>
        <w:jc w:val="both"/>
      </w:pPr>
      <w:r w:rsidRPr="00D93925">
        <w:t>Turkiya fuqarolik huquqi tizimiga ega davlatdir. Shuning u</w:t>
      </w:r>
      <w:r w:rsidRPr="00D93925">
        <w:t xml:space="preserve">chun korporativ boshqaruv tuzilmasi kodlashtirilgan qonunchilik va uning amalga oshirilishini ta’minlaydigan tizimga asoslanadi. Korporativ boshqaruvning umumiy majburiy qoidalarining asosiy manbalari Turk Tijorat kodeksining </w:t>
      </w:r>
      <w:r w:rsidRPr="00D93925">
        <w:rPr>
          <w:vertAlign w:val="superscript"/>
        </w:rPr>
        <w:t xml:space="preserve">11 </w:t>
      </w:r>
      <w:r w:rsidRPr="00D93925">
        <w:t>(TCC) va Qimmatli qog'ozlar</w:t>
      </w:r>
      <w:r w:rsidRPr="00D93925">
        <w:t xml:space="preserve"> bozori to'g'risidagi qonun va uni amalga oshirish qoidalarida, ya'ni. Turkiya qimmatli qog'ozlar bozori kengashining bayonoti. Turkiya qimmatli qog'ozlar bozori kengashi ommaviy kompaniyalar uchun korporativ boshqaruv standartlarini belgilashda asosiy rol</w:t>
      </w:r>
      <w:r w:rsidRPr="00D93925">
        <w:t xml:space="preserve"> o'ynaydi.</w:t>
      </w:r>
    </w:p>
    <w:p w:rsidR="00E41BA3" w:rsidRPr="00D93925" w:rsidRDefault="00E41BA3">
      <w:pPr>
        <w:pStyle w:val="a3"/>
        <w:spacing w:before="9"/>
        <w:rPr>
          <w:sz w:val="20"/>
        </w:rPr>
      </w:pPr>
    </w:p>
    <w:p w:rsidR="00E41BA3" w:rsidRPr="00D93925" w:rsidRDefault="00AC7416">
      <w:pPr>
        <w:pStyle w:val="a4"/>
        <w:numPr>
          <w:ilvl w:val="0"/>
          <w:numId w:val="16"/>
        </w:numPr>
        <w:tabs>
          <w:tab w:val="left" w:pos="1081"/>
        </w:tabs>
        <w:ind w:right="100" w:firstLine="0"/>
        <w:jc w:val="both"/>
      </w:pPr>
      <w:r w:rsidRPr="00D93925">
        <w:t>Kengash tamoyillari bir qator masalalar bo'yicha majburiy bo'lishidan oldin, 1956 yildagi Turk Tijorat kodeksi korporativ boshqaruvning cheklangan doirasini, jumladan, minoritar aktsiyadorlarning huquqlarini, aksiyadorlarning umumiy yig'ilishla</w:t>
      </w:r>
      <w:r w:rsidRPr="00D93925">
        <w:t>rini va direktorlarning vazifalarini tartibga solgan. Turkiya Qimmatli qog'ozlar bozori kengashi va uning reglamentlari (Direktorlar kengashining bayonotlari va qarorlari) bilan bog'liq faoliyat va muassasalarni tartibga soladi.</w:t>
      </w:r>
      <w:r w:rsidRPr="00D93925">
        <w:rPr>
          <w:spacing w:val="15"/>
        </w:rPr>
        <w:t xml:space="preserve"> </w:t>
      </w:r>
      <w:r w:rsidRPr="00D93925">
        <w:t>Kimga</w:t>
      </w:r>
      <w:r w:rsidRPr="00D93925">
        <w:rPr>
          <w:spacing w:val="16"/>
        </w:rPr>
        <w:t xml:space="preserve"> </w:t>
      </w:r>
      <w:r w:rsidRPr="00D93925">
        <w:t>bozor</w:t>
      </w:r>
      <w:r w:rsidRPr="00D93925">
        <w:rPr>
          <w:spacing w:val="15"/>
        </w:rPr>
        <w:t xml:space="preserve"> </w:t>
      </w:r>
      <w:r w:rsidRPr="00D93925">
        <w:t>qimmatli</w:t>
      </w:r>
      <w:r w:rsidRPr="00D93925">
        <w:rPr>
          <w:spacing w:val="15"/>
        </w:rPr>
        <w:t xml:space="preserve"> </w:t>
      </w:r>
      <w:r w:rsidRPr="00D93925">
        <w:t>qog'oz</w:t>
      </w:r>
      <w:r w:rsidRPr="00D93925">
        <w:t>lar.</w:t>
      </w:r>
      <w:r w:rsidRPr="00D93925">
        <w:rPr>
          <w:spacing w:val="16"/>
        </w:rPr>
        <w:t xml:space="preserve"> </w:t>
      </w:r>
      <w:r w:rsidRPr="00D93925">
        <w:t>IN</w:t>
      </w:r>
      <w:r w:rsidRPr="00D93925">
        <w:rPr>
          <w:spacing w:val="15"/>
        </w:rPr>
        <w:t xml:space="preserve"> </w:t>
      </w:r>
      <w:r w:rsidRPr="00D93925">
        <w:t>ulanishlar</w:t>
      </w:r>
      <w:r w:rsidRPr="00D93925">
        <w:rPr>
          <w:spacing w:val="15"/>
        </w:rPr>
        <w:t xml:space="preserve"> </w:t>
      </w:r>
      <w:r w:rsidRPr="00D93925">
        <w:t>Bilan</w:t>
      </w:r>
      <w:r w:rsidRPr="00D93925">
        <w:rPr>
          <w:spacing w:val="16"/>
        </w:rPr>
        <w:t xml:space="preserve"> </w:t>
      </w:r>
      <w:r w:rsidRPr="00D93925">
        <w:t>bu</w:t>
      </w:r>
      <w:r w:rsidRPr="00D93925">
        <w:rPr>
          <w:spacing w:val="15"/>
        </w:rPr>
        <w:t xml:space="preserve"> </w:t>
      </w:r>
      <w:r w:rsidRPr="00D93925">
        <w:t>Prinsiplar</w:t>
      </w:r>
      <w:r w:rsidRPr="00D93925">
        <w:rPr>
          <w:spacing w:val="15"/>
        </w:rPr>
        <w:t xml:space="preserve"> </w:t>
      </w:r>
      <w:r w:rsidRPr="00D93925">
        <w:t>Maslahat</w:t>
      </w:r>
      <w:r w:rsidRPr="00D93925">
        <w:rPr>
          <w:spacing w:val="16"/>
        </w:rPr>
        <w:t xml:space="preserve"> </w:t>
      </w:r>
      <w:r w:rsidRPr="00D93925">
        <w:t>edi</w:t>
      </w:r>
      <w:r w:rsidRPr="00D93925">
        <w:rPr>
          <w:spacing w:val="16"/>
        </w:rPr>
        <w:t xml:space="preserve"> </w:t>
      </w:r>
      <w:r w:rsidRPr="00D93925">
        <w:t>chaqirilgan</w:t>
      </w:r>
      <w:r w:rsidRPr="00D93925">
        <w:rPr>
          <w:spacing w:val="18"/>
        </w:rPr>
        <w:t xml:space="preserve"> </w:t>
      </w:r>
      <w:r w:rsidRPr="00D93925">
        <w:t>"yo'q qilish</w:t>
      </w:r>
    </w:p>
    <w:p w:rsidR="00E41BA3" w:rsidRPr="00D93925" w:rsidRDefault="00D93925">
      <w:pPr>
        <w:pStyle w:val="a3"/>
        <w:rPr>
          <w:sz w:val="27"/>
        </w:rPr>
      </w:pPr>
      <w:r w:rsidRPr="00D93925">
        <w:rPr>
          <w:noProof/>
        </w:rPr>
        <mc:AlternateContent>
          <mc:Choice Requires="wps">
            <w:drawing>
              <wp:anchor distT="0" distB="0" distL="0" distR="0" simplePos="0" relativeHeight="487600640" behindDoc="1" locked="0" layoutInCell="1" allowOverlap="1">
                <wp:simplePos x="0" y="0"/>
                <wp:positionH relativeFrom="page">
                  <wp:posOffset>756285</wp:posOffset>
                </wp:positionH>
                <wp:positionV relativeFrom="paragraph">
                  <wp:posOffset>222250</wp:posOffset>
                </wp:positionV>
                <wp:extent cx="1828800" cy="7620"/>
                <wp:effectExtent l="0" t="0" r="0" b="0"/>
                <wp:wrapTopAndBottom/>
                <wp:docPr id="20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4093E" id="Rectangle 187" o:spid="_x0000_s1026" style="position:absolute;margin-left:59.55pt;margin-top:17.5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2zeQIAAP0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" fillcolor="black" stroked="f">
                <w10:wrap type="topAndBottom" anchorx="page"/>
              </v:rect>
            </w:pict>
          </mc:Fallback>
        </mc:AlternateContent>
      </w:r>
    </w:p>
    <w:p w:rsidR="00E41BA3" w:rsidRPr="00D93925" w:rsidRDefault="00AC7416">
      <w:pPr>
        <w:spacing w:before="65"/>
        <w:ind w:left="1080" w:hanging="850"/>
        <w:rPr>
          <w:sz w:val="20"/>
        </w:rPr>
      </w:pPr>
      <w:r w:rsidRPr="00D93925">
        <w:rPr>
          <w:sz w:val="20"/>
          <w:vertAlign w:val="superscript"/>
        </w:rPr>
        <w:t xml:space="preserve">9 </w:t>
      </w:r>
      <w:r w:rsidRPr="00D93925">
        <w:rPr>
          <w:sz w:val="20"/>
        </w:rPr>
        <w:t>Kuzatuv ro'yxatidagi kompaniyalar va rivojlanayotgan bozorlardagi kompaniyalar bundan mustasno</w:t>
      </w:r>
    </w:p>
    <w:p w:rsidR="00E41BA3" w:rsidRPr="00D93925" w:rsidRDefault="00AC7416">
      <w:pPr>
        <w:spacing w:before="118"/>
        <w:ind w:left="230"/>
        <w:rPr>
          <w:sz w:val="20"/>
        </w:rPr>
      </w:pPr>
      <w:r w:rsidRPr="00D93925">
        <w:rPr>
          <w:sz w:val="20"/>
          <w:vertAlign w:val="superscript"/>
        </w:rPr>
        <w:t xml:space="preserve">10 </w:t>
      </w:r>
      <w:r w:rsidRPr="00D93925">
        <w:rPr>
          <w:sz w:val="20"/>
        </w:rPr>
        <w:t>2-bandga qarang</w:t>
      </w:r>
    </w:p>
    <w:p w:rsidR="00E41BA3" w:rsidRPr="00D93925" w:rsidRDefault="00AC7416">
      <w:pPr>
        <w:spacing w:before="121"/>
        <w:ind w:left="230"/>
        <w:rPr>
          <w:sz w:val="20"/>
        </w:rPr>
      </w:pPr>
      <w:r w:rsidRPr="00D93925">
        <w:rPr>
          <w:sz w:val="20"/>
          <w:vertAlign w:val="superscript"/>
        </w:rPr>
        <w:t xml:space="preserve">11 </w:t>
      </w:r>
      <w:r w:rsidRPr="00D93925">
        <w:rPr>
          <w:sz w:val="20"/>
        </w:rPr>
        <w:t>Boshqaruvni Bojxona va savdo vazirligi amalga oshiradi</w:t>
      </w:r>
    </w:p>
    <w:p w:rsidR="00E41BA3" w:rsidRPr="00D93925" w:rsidRDefault="00E41BA3">
      <w:pPr>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1"/>
        <w:jc w:val="both"/>
      </w:pPr>
      <w:r w:rsidRPr="00D93925">
        <w:t>qonunchilikdagi bo'shliqlar va kelajakdagi qonunchilikka signal beradi" (Turkiya Qimmatli qog'ozlar bozori kengashi, 2005). 2012 yilda Turkiya parlamenti yangi Tijorat kodeksi va Qimmatli qog'ozlar bozori to'g'risidagi yangi qonunni qabul qildi. Kengash ta</w:t>
      </w:r>
      <w:r w:rsidRPr="00D93925">
        <w:t xml:space="preserve">moyillarining bir qismini kodlashtirgan IV-56 kommunike ushbu yangi tuzilmaning bir qismi bo'ldi </w:t>
      </w:r>
      <w:r w:rsidRPr="00D93925">
        <w:rPr>
          <w:vertAlign w:val="superscript"/>
        </w:rPr>
        <w:t xml:space="preserve">12 </w:t>
      </w:r>
      <w:r w:rsidRPr="00D93925">
        <w:t>(2-ramka, 13-bet).</w:t>
      </w:r>
    </w:p>
    <w:p w:rsidR="00E41BA3" w:rsidRPr="00D93925" w:rsidRDefault="00E41BA3">
      <w:pPr>
        <w:pStyle w:val="a3"/>
        <w:spacing w:before="1"/>
        <w:rPr>
          <w:sz w:val="21"/>
        </w:rPr>
      </w:pPr>
    </w:p>
    <w:p w:rsidR="00E41BA3" w:rsidRPr="00D93925" w:rsidRDefault="00AC7416">
      <w:pPr>
        <w:pStyle w:val="1"/>
        <w:spacing w:before="1"/>
      </w:pPr>
      <w:bookmarkStart w:id="16" w:name="_bookmark15"/>
      <w:bookmarkEnd w:id="16"/>
      <w:r w:rsidRPr="00D93925">
        <w:t>3. Korporativ boshqaruv kodeksining samaradorligi</w:t>
      </w:r>
    </w:p>
    <w:p w:rsidR="00E41BA3" w:rsidRPr="00D93925" w:rsidRDefault="00E41BA3">
      <w:pPr>
        <w:pStyle w:val="a3"/>
        <w:spacing w:before="6"/>
        <w:rPr>
          <w:b/>
          <w:sz w:val="20"/>
        </w:rPr>
      </w:pPr>
    </w:p>
    <w:p w:rsidR="00E41BA3" w:rsidRPr="00D93925" w:rsidRDefault="00AC7416">
      <w:pPr>
        <w:pStyle w:val="a4"/>
        <w:numPr>
          <w:ilvl w:val="0"/>
          <w:numId w:val="15"/>
        </w:numPr>
        <w:tabs>
          <w:tab w:val="left" w:pos="1081"/>
        </w:tabs>
        <w:ind w:right="101" w:firstLine="0"/>
        <w:jc w:val="both"/>
      </w:pPr>
      <w:r w:rsidRPr="00D93925">
        <w:t>Kengash Prinsiplarining belgilangan maqsadi Turkiya uchun mumkin bo'lgan eng yaxshi K</w:t>
      </w:r>
      <w:r w:rsidRPr="00D93925">
        <w:t xml:space="preserve">orporativ boshqaruv kodeksini yaratish, qonunchilikdagi bo'shliqlarni to'ldirish va yangi qoidalarni bosqichma-bosqich ishlab chiqish uchun suvlarni sinab ko'rish edi. Xuddi shu sababga ko'ra, maqsad xabardorlikni oshirish va noldan "muvofiqlik yoki rioya </w:t>
      </w:r>
      <w:r w:rsidRPr="00D93925">
        <w:t>qilish" tamoyiliga asoslangan korporativ boshqaruv madaniyatini yaratish edi.</w:t>
      </w:r>
      <w:r w:rsidRPr="00D93925">
        <w:rPr>
          <w:spacing w:val="-3"/>
        </w:rPr>
        <w:t xml:space="preserve"> </w:t>
      </w:r>
      <w:r w:rsidRPr="00D93925">
        <w:t>"Tushuntiring."</w:t>
      </w:r>
    </w:p>
    <w:p w:rsidR="00E41BA3" w:rsidRPr="00D93925" w:rsidRDefault="00E41BA3">
      <w:pPr>
        <w:pStyle w:val="a3"/>
        <w:spacing w:before="10"/>
        <w:rPr>
          <w:sz w:val="20"/>
        </w:rPr>
      </w:pPr>
    </w:p>
    <w:p w:rsidR="00E41BA3" w:rsidRPr="00D93925" w:rsidRDefault="00AC7416">
      <w:pPr>
        <w:pStyle w:val="a4"/>
        <w:numPr>
          <w:ilvl w:val="0"/>
          <w:numId w:val="15"/>
        </w:numPr>
        <w:tabs>
          <w:tab w:val="left" w:pos="1081"/>
        </w:tabs>
        <w:ind w:right="102" w:firstLine="0"/>
        <w:jc w:val="both"/>
      </w:pPr>
      <w:r w:rsidRPr="00D93925">
        <w:t>Kengash tamoyillari ushbu maqsadlarga muvaffaqiyatli javob berdi va ularning yakuniy kodifikatsiyasi muvaffaqiyatsizlik belgisi emas, balki bosqichma-bosqich jar</w:t>
      </w:r>
      <w:r w:rsidRPr="00D93925">
        <w:t>ayonning bir qismiga aylandi. Umuman olganda, kodeksdagi tavsiyalarning aksariyati matn tuzilishini saqlab qolgan holda majburiy qoidalarga aylantirildi. Butun jarayon taxminan sakkiz yil davom etdi. Bu vaqt mobaynida Turkiya Qimmatli qog'ozlar bozori keng</w:t>
      </w:r>
      <w:r w:rsidRPr="00D93925">
        <w:t>ashi korporativ boshqaruv amaliyotlarini monitoring qilish va emitentlar bilan doimiy muloqotni davom ettirishda faol ishtirok etdi.</w:t>
      </w:r>
      <w:r w:rsidRPr="00D93925">
        <w:rPr>
          <w:spacing w:val="-1"/>
        </w:rPr>
        <w:t xml:space="preserve"> </w:t>
      </w:r>
      <w:r w:rsidRPr="00D93925">
        <w:t>hujjat.</w:t>
      </w:r>
    </w:p>
    <w:p w:rsidR="00E41BA3" w:rsidRPr="00D93925" w:rsidRDefault="00E41BA3">
      <w:pPr>
        <w:pStyle w:val="a3"/>
        <w:spacing w:before="11"/>
        <w:rPr>
          <w:sz w:val="20"/>
        </w:rPr>
      </w:pPr>
    </w:p>
    <w:p w:rsidR="00E41BA3" w:rsidRPr="00D93925" w:rsidRDefault="00AC7416">
      <w:pPr>
        <w:pStyle w:val="a4"/>
        <w:numPr>
          <w:ilvl w:val="0"/>
          <w:numId w:val="15"/>
        </w:numPr>
        <w:tabs>
          <w:tab w:val="left" w:pos="1081"/>
        </w:tabs>
        <w:ind w:right="101" w:firstLine="0"/>
        <w:jc w:val="both"/>
      </w:pPr>
      <w:r w:rsidRPr="00D93925">
        <w:t>2006 yilda OECD Kengash tamoyillari xabardorlikni oshirish va korporativ boshqaruvning ilg‘or tajribalarini o‘zlas</w:t>
      </w:r>
      <w:r w:rsidRPr="00D93925">
        <w:t>htirishga qiziqishni oshirishda muhim vosita bo‘lgan degan xulosaga keldi. Bu ilg‘or tajribalarni omma e’tiboriga havola qilgan va targ‘ib qilgan, korporativ boshqaruvni oshkor etish tizimini sezilarli darajada yaxshilagan emitentlar sonining ortib borayot</w:t>
      </w:r>
      <w:r w:rsidRPr="00D93925">
        <w:t>ganida, shuningdek, ularning Turkiya qimmatli qog‘ozlar bozori kengashi bilan o‘zaro munosabatlarida, Turkiya sanoatchilar va ishbilarmonlar uyushmasi tashabbuslarida namoyon bo‘ldi. (TÜSIAD) va Turkiya Korporativ Boshqaruv Assotsiatsiyasi (COGAT) (OECD, 2</w:t>
      </w:r>
      <w:r w:rsidRPr="00D93925">
        <w:t>006). Ushbu amaliy tadqiqot uchun suhbatlashgan bozor ishtirokchilari Turkiyadagi korporativ boshqaruvning hozirgi holati Prinsiplarning qabul qilinishi bilan aniq konturlarni egallaganligini tasdiqladilar.</w:t>
      </w:r>
      <w:r w:rsidRPr="00D93925">
        <w:rPr>
          <w:spacing w:val="-21"/>
        </w:rPr>
        <w:t xml:space="preserve"> </w:t>
      </w:r>
      <w:r w:rsidRPr="00D93925">
        <w:t>Maslahat.</w:t>
      </w: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D93925">
      <w:pPr>
        <w:pStyle w:val="a3"/>
        <w:spacing w:before="6"/>
        <w:rPr>
          <w:sz w:val="13"/>
        </w:rPr>
      </w:pPr>
      <w:r w:rsidRPr="00D93925">
        <w:rPr>
          <w:noProof/>
        </w:rPr>
        <mc:AlternateContent>
          <mc:Choice Requires="wps">
            <w:drawing>
              <wp:anchor distT="0" distB="0" distL="0" distR="0" simplePos="0" relativeHeight="487601152" behindDoc="1" locked="0" layoutInCell="1" allowOverlap="1">
                <wp:simplePos x="0" y="0"/>
                <wp:positionH relativeFrom="page">
                  <wp:posOffset>756285</wp:posOffset>
                </wp:positionH>
                <wp:positionV relativeFrom="paragraph">
                  <wp:posOffset>123825</wp:posOffset>
                </wp:positionV>
                <wp:extent cx="1828800" cy="7620"/>
                <wp:effectExtent l="0" t="0" r="0" b="0"/>
                <wp:wrapTopAndBottom/>
                <wp:docPr id="20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BA6C5" id="Rectangle 186" o:spid="_x0000_s1026" style="position:absolute;margin-left:59.55pt;margin-top:9.75pt;width:2in;height:.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" fillcolor="black" stroked="f">
                <w10:wrap type="topAndBottom" anchorx="page"/>
              </v:rect>
            </w:pict>
          </mc:Fallback>
        </mc:AlternateContent>
      </w:r>
    </w:p>
    <w:p w:rsidR="00E41BA3" w:rsidRPr="00D93925" w:rsidRDefault="00AC7416">
      <w:pPr>
        <w:spacing w:before="65"/>
        <w:ind w:left="1080" w:right="105" w:hanging="850"/>
        <w:jc w:val="both"/>
        <w:rPr>
          <w:sz w:val="20"/>
        </w:rPr>
      </w:pPr>
      <w:r w:rsidRPr="00D93925">
        <w:rPr>
          <w:sz w:val="20"/>
          <w:vertAlign w:val="superscript"/>
        </w:rPr>
        <w:t xml:space="preserve">12 </w:t>
      </w:r>
      <w:r w:rsidRPr="00D93925">
        <w:rPr>
          <w:sz w:val="20"/>
        </w:rPr>
        <w:t>Yangi asosning mazmuni taqdim etilgan bo'lsa-da, ushbu amaliy tadqiqot Kengash tamoyillarining oldingi (qo'l qo'yish yoki tushuntirish) asoslari va 2012 yilgacha bo'lgan asoslarning samaradorligiga qaratilgan, chunki yangi islohotlar ularning samaradorligi</w:t>
      </w:r>
      <w:r w:rsidRPr="00D93925">
        <w:rPr>
          <w:sz w:val="20"/>
        </w:rPr>
        <w:t>ni baholash uchun juda yaqinda.</w:t>
      </w:r>
      <w:r w:rsidRPr="00D93925">
        <w:rPr>
          <w:spacing w:val="-2"/>
          <w:sz w:val="20"/>
        </w:rPr>
        <w:t xml:space="preserve"> </w:t>
      </w:r>
      <w:r w:rsidRPr="00D93925">
        <w:rPr>
          <w:sz w:val="20"/>
        </w:rPr>
        <w:t>ta'sir qilish.</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D93925">
      <w:pPr>
        <w:pStyle w:val="a3"/>
        <w:rPr>
          <w:sz w:val="20"/>
        </w:rPr>
      </w:pPr>
      <w:r w:rsidRPr="00D93925">
        <w:rPr>
          <w:noProof/>
        </w:rPr>
        <mc:AlternateContent>
          <mc:Choice Requires="wps">
            <w:drawing>
              <wp:anchor distT="0" distB="0" distL="114300" distR="114300" simplePos="0" relativeHeight="485985280" behindDoc="1" locked="0" layoutInCell="1" allowOverlap="1">
                <wp:simplePos x="0" y="0"/>
                <wp:positionH relativeFrom="page">
                  <wp:posOffset>684530</wp:posOffset>
                </wp:positionH>
                <wp:positionV relativeFrom="page">
                  <wp:posOffset>1260475</wp:posOffset>
                </wp:positionV>
                <wp:extent cx="6156960" cy="8281035"/>
                <wp:effectExtent l="0" t="0" r="0" b="0"/>
                <wp:wrapNone/>
                <wp:docPr id="199"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8281035"/>
                        </a:xfrm>
                        <a:custGeom>
                          <a:avLst/>
                          <a:gdLst>
                            <a:gd name="T0" fmla="+- 0 10764 1078"/>
                            <a:gd name="T1" fmla="*/ T0 w 9696"/>
                            <a:gd name="T2" fmla="+- 0 15016 1985"/>
                            <a:gd name="T3" fmla="*/ 15016 h 13041"/>
                            <a:gd name="T4" fmla="+- 0 1087 1078"/>
                            <a:gd name="T5" fmla="*/ T4 w 9696"/>
                            <a:gd name="T6" fmla="+- 0 15016 1985"/>
                            <a:gd name="T7" fmla="*/ 15016 h 13041"/>
                            <a:gd name="T8" fmla="+- 0 1087 1078"/>
                            <a:gd name="T9" fmla="*/ T8 w 9696"/>
                            <a:gd name="T10" fmla="+- 0 1995 1985"/>
                            <a:gd name="T11" fmla="*/ 1995 h 13041"/>
                            <a:gd name="T12" fmla="+- 0 1078 1078"/>
                            <a:gd name="T13" fmla="*/ T12 w 9696"/>
                            <a:gd name="T14" fmla="+- 0 1995 1985"/>
                            <a:gd name="T15" fmla="*/ 1995 h 13041"/>
                            <a:gd name="T16" fmla="+- 0 1078 1078"/>
                            <a:gd name="T17" fmla="*/ T16 w 9696"/>
                            <a:gd name="T18" fmla="+- 0 15016 1985"/>
                            <a:gd name="T19" fmla="*/ 15016 h 13041"/>
                            <a:gd name="T20" fmla="+- 0 1078 1078"/>
                            <a:gd name="T21" fmla="*/ T20 w 9696"/>
                            <a:gd name="T22" fmla="+- 0 15026 1985"/>
                            <a:gd name="T23" fmla="*/ 15026 h 13041"/>
                            <a:gd name="T24" fmla="+- 0 1087 1078"/>
                            <a:gd name="T25" fmla="*/ T24 w 9696"/>
                            <a:gd name="T26" fmla="+- 0 15026 1985"/>
                            <a:gd name="T27" fmla="*/ 15026 h 13041"/>
                            <a:gd name="T28" fmla="+- 0 10764 1078"/>
                            <a:gd name="T29" fmla="*/ T28 w 9696"/>
                            <a:gd name="T30" fmla="+- 0 15026 1985"/>
                            <a:gd name="T31" fmla="*/ 15026 h 13041"/>
                            <a:gd name="T32" fmla="+- 0 10764 1078"/>
                            <a:gd name="T33" fmla="*/ T32 w 9696"/>
                            <a:gd name="T34" fmla="+- 0 15016 1985"/>
                            <a:gd name="T35" fmla="*/ 15016 h 13041"/>
                            <a:gd name="T36" fmla="+- 0 10764 1078"/>
                            <a:gd name="T37" fmla="*/ T36 w 9696"/>
                            <a:gd name="T38" fmla="+- 0 1985 1985"/>
                            <a:gd name="T39" fmla="*/ 1985 h 13041"/>
                            <a:gd name="T40" fmla="+- 0 1087 1078"/>
                            <a:gd name="T41" fmla="*/ T40 w 9696"/>
                            <a:gd name="T42" fmla="+- 0 1985 1985"/>
                            <a:gd name="T43" fmla="*/ 1985 h 13041"/>
                            <a:gd name="T44" fmla="+- 0 1078 1078"/>
                            <a:gd name="T45" fmla="*/ T44 w 9696"/>
                            <a:gd name="T46" fmla="+- 0 1985 1985"/>
                            <a:gd name="T47" fmla="*/ 1985 h 13041"/>
                            <a:gd name="T48" fmla="+- 0 1078 1078"/>
                            <a:gd name="T49" fmla="*/ T48 w 9696"/>
                            <a:gd name="T50" fmla="+- 0 1995 1985"/>
                            <a:gd name="T51" fmla="*/ 1995 h 13041"/>
                            <a:gd name="T52" fmla="+- 0 1087 1078"/>
                            <a:gd name="T53" fmla="*/ T52 w 9696"/>
                            <a:gd name="T54" fmla="+- 0 1995 1985"/>
                            <a:gd name="T55" fmla="*/ 1995 h 13041"/>
                            <a:gd name="T56" fmla="+- 0 10764 1078"/>
                            <a:gd name="T57" fmla="*/ T56 w 9696"/>
                            <a:gd name="T58" fmla="+- 0 1995 1985"/>
                            <a:gd name="T59" fmla="*/ 1995 h 13041"/>
                            <a:gd name="T60" fmla="+- 0 10764 1078"/>
                            <a:gd name="T61" fmla="*/ T60 w 9696"/>
                            <a:gd name="T62" fmla="+- 0 1985 1985"/>
                            <a:gd name="T63" fmla="*/ 1985 h 13041"/>
                            <a:gd name="T64" fmla="+- 0 10774 1078"/>
                            <a:gd name="T65" fmla="*/ T64 w 9696"/>
                            <a:gd name="T66" fmla="+- 0 1995 1985"/>
                            <a:gd name="T67" fmla="*/ 1995 h 13041"/>
                            <a:gd name="T68" fmla="+- 0 10764 1078"/>
                            <a:gd name="T69" fmla="*/ T68 w 9696"/>
                            <a:gd name="T70" fmla="+- 0 1995 1985"/>
                            <a:gd name="T71" fmla="*/ 1995 h 13041"/>
                            <a:gd name="T72" fmla="+- 0 10764 1078"/>
                            <a:gd name="T73" fmla="*/ T72 w 9696"/>
                            <a:gd name="T74" fmla="+- 0 15016 1985"/>
                            <a:gd name="T75" fmla="*/ 15016 h 13041"/>
                            <a:gd name="T76" fmla="+- 0 10764 1078"/>
                            <a:gd name="T77" fmla="*/ T76 w 9696"/>
                            <a:gd name="T78" fmla="+- 0 15026 1985"/>
                            <a:gd name="T79" fmla="*/ 15026 h 13041"/>
                            <a:gd name="T80" fmla="+- 0 10774 1078"/>
                            <a:gd name="T81" fmla="*/ T80 w 9696"/>
                            <a:gd name="T82" fmla="+- 0 15026 1985"/>
                            <a:gd name="T83" fmla="*/ 15026 h 13041"/>
                            <a:gd name="T84" fmla="+- 0 10774 1078"/>
                            <a:gd name="T85" fmla="*/ T84 w 9696"/>
                            <a:gd name="T86" fmla="+- 0 15016 1985"/>
                            <a:gd name="T87" fmla="*/ 15016 h 13041"/>
                            <a:gd name="T88" fmla="+- 0 10774 1078"/>
                            <a:gd name="T89" fmla="*/ T88 w 9696"/>
                            <a:gd name="T90" fmla="+- 0 1995 1985"/>
                            <a:gd name="T91" fmla="*/ 1995 h 13041"/>
                            <a:gd name="T92" fmla="+- 0 10774 1078"/>
                            <a:gd name="T93" fmla="*/ T92 w 9696"/>
                            <a:gd name="T94" fmla="+- 0 1985 1985"/>
                            <a:gd name="T95" fmla="*/ 1985 h 13041"/>
                            <a:gd name="T96" fmla="+- 0 10764 1078"/>
                            <a:gd name="T97" fmla="*/ T96 w 9696"/>
                            <a:gd name="T98" fmla="+- 0 1985 1985"/>
                            <a:gd name="T99" fmla="*/ 1985 h 13041"/>
                            <a:gd name="T100" fmla="+- 0 10764 1078"/>
                            <a:gd name="T101" fmla="*/ T100 w 9696"/>
                            <a:gd name="T102" fmla="+- 0 1995 1985"/>
                            <a:gd name="T103" fmla="*/ 1995 h 13041"/>
                            <a:gd name="T104" fmla="+- 0 10774 1078"/>
                            <a:gd name="T105" fmla="*/ T104 w 9696"/>
                            <a:gd name="T106" fmla="+- 0 1995 1985"/>
                            <a:gd name="T107" fmla="*/ 1995 h 13041"/>
                            <a:gd name="T108" fmla="+- 0 10774 1078"/>
                            <a:gd name="T109" fmla="*/ T108 w 9696"/>
                            <a:gd name="T110" fmla="+- 0 1985 1985"/>
                            <a:gd name="T111" fmla="*/ 1985 h 13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96" h="13041">
                              <a:moveTo>
                                <a:pt x="9686" y="13031"/>
                              </a:moveTo>
                              <a:lnTo>
                                <a:pt x="9" y="13031"/>
                              </a:lnTo>
                              <a:lnTo>
                                <a:pt x="9" y="10"/>
                              </a:lnTo>
                              <a:lnTo>
                                <a:pt x="0" y="10"/>
                              </a:lnTo>
                              <a:lnTo>
                                <a:pt x="0" y="13031"/>
                              </a:lnTo>
                              <a:lnTo>
                                <a:pt x="0" y="13041"/>
                              </a:lnTo>
                              <a:lnTo>
                                <a:pt x="9" y="13041"/>
                              </a:lnTo>
                              <a:lnTo>
                                <a:pt x="9686" y="13041"/>
                              </a:lnTo>
                              <a:lnTo>
                                <a:pt x="9686" y="13031"/>
                              </a:lnTo>
                              <a:close/>
                              <a:moveTo>
                                <a:pt x="9686" y="0"/>
                              </a:moveTo>
                              <a:lnTo>
                                <a:pt x="9" y="0"/>
                              </a:lnTo>
                              <a:lnTo>
                                <a:pt x="0" y="0"/>
                              </a:lnTo>
                              <a:lnTo>
                                <a:pt x="0" y="10"/>
                              </a:lnTo>
                              <a:lnTo>
                                <a:pt x="9" y="10"/>
                              </a:lnTo>
                              <a:lnTo>
                                <a:pt x="9686" y="10"/>
                              </a:lnTo>
                              <a:lnTo>
                                <a:pt x="9686" y="0"/>
                              </a:lnTo>
                              <a:close/>
                              <a:moveTo>
                                <a:pt x="9696" y="10"/>
                              </a:moveTo>
                              <a:lnTo>
                                <a:pt x="9686" y="10"/>
                              </a:lnTo>
                              <a:lnTo>
                                <a:pt x="9686" y="13031"/>
                              </a:lnTo>
                              <a:lnTo>
                                <a:pt x="9686" y="13041"/>
                              </a:lnTo>
                              <a:lnTo>
                                <a:pt x="9696" y="13041"/>
                              </a:lnTo>
                              <a:lnTo>
                                <a:pt x="9696" y="13031"/>
                              </a:lnTo>
                              <a:lnTo>
                                <a:pt x="9696" y="10"/>
                              </a:lnTo>
                              <a:close/>
                              <a:moveTo>
                                <a:pt x="9696" y="0"/>
                              </a:moveTo>
                              <a:lnTo>
                                <a:pt x="9686" y="0"/>
                              </a:lnTo>
                              <a:lnTo>
                                <a:pt x="9686" y="10"/>
                              </a:lnTo>
                              <a:lnTo>
                                <a:pt x="9696" y="10"/>
                              </a:lnTo>
                              <a:lnTo>
                                <a:pt x="9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05BE" id="AutoShape 185" o:spid="_x0000_s1026" style="position:absolute;margin-left:53.9pt;margin-top:99.25pt;width:484.8pt;height:652.05pt;z-index:-173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6,1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" path="m9686,13031r-9677,l9,10,,10,,13031r,10l9,13041r9677,l9686,13031xm9686,l9,,,,,10r9,l9686,10r,-10xm9696,10r-10,l9686,13031r,10l9696,13041r,-10l9696,10xm9696,r-10,l9686,10r10,l9696,xe" fillcolor="black" stroked="f">
                <v:path arrowok="t" o:connecttype="custom" o:connectlocs="6150610,9535160;5715,9535160;5715,1266825;0,1266825;0,9535160;0,9541510;5715,9541510;6150610,9541510;6150610,9535160;6150610,1260475;5715,1260475;0,1260475;0,1266825;5715,1266825;6150610,1266825;6150610,1260475;6156960,1266825;6150610,1266825;6150610,9535160;6150610,9541510;6156960,9541510;6156960,9535160;6156960,1266825;6156960,1260475;6150610,1260475;6150610,1266825;6156960,1266825;6156960,1260475" o:connectangles="0,0,0,0,0,0,0,0,0,0,0,0,0,0,0,0,0,0,0,0,0,0,0,0,0,0,0,0"/>
                <w10:wrap anchorx="page" anchory="page"/>
              </v:shape>
            </w:pict>
          </mc:Fallback>
        </mc:AlternateContent>
      </w:r>
    </w:p>
    <w:p w:rsidR="00E41BA3" w:rsidRPr="00D93925" w:rsidRDefault="00E41BA3">
      <w:pPr>
        <w:pStyle w:val="a3"/>
        <w:spacing w:before="7"/>
        <w:rPr>
          <w:sz w:val="26"/>
        </w:rPr>
      </w:pPr>
    </w:p>
    <w:p w:rsidR="00E41BA3" w:rsidRPr="00D93925" w:rsidRDefault="00AC7416">
      <w:pPr>
        <w:spacing w:before="95" w:line="518" w:lineRule="auto"/>
        <w:ind w:left="230" w:right="1452" w:firstLine="1355"/>
        <w:rPr>
          <w:rFonts w:ascii="Arial" w:hAnsi="Arial"/>
          <w:b/>
          <w:sz w:val="18"/>
        </w:rPr>
      </w:pPr>
      <w:r w:rsidRPr="00D93925">
        <w:rPr>
          <w:rFonts w:ascii="Arial" w:hAnsi="Arial"/>
          <w:b/>
          <w:sz w:val="18"/>
        </w:rPr>
        <w:t>2-bo'lim. 2012 yildan keyin Turkiyada korporativ boshqaruv tuzilmasi IV-56 Kommunike</w:t>
      </w:r>
    </w:p>
    <w:p w:rsidR="00E41BA3" w:rsidRPr="00D93925" w:rsidRDefault="00AC7416">
      <w:pPr>
        <w:spacing w:before="3"/>
        <w:ind w:left="230" w:right="101"/>
        <w:jc w:val="both"/>
        <w:rPr>
          <w:rFonts w:ascii="Arial" w:hAnsi="Arial"/>
          <w:sz w:val="18"/>
        </w:rPr>
      </w:pPr>
      <w:r w:rsidRPr="00D93925">
        <w:rPr>
          <w:rFonts w:ascii="Arial" w:hAnsi="Arial"/>
          <w:sz w:val="18"/>
        </w:rPr>
        <w:t>IV-56 kommyunike 25 betlik hujjat bo'lib, uning ilovasi o'zgartirilgan majburiy va majburiy bo'lmagan K</w:t>
      </w:r>
      <w:r w:rsidRPr="00D93925">
        <w:rPr>
          <w:rFonts w:ascii="Arial" w:hAnsi="Arial"/>
          <w:sz w:val="18"/>
        </w:rPr>
        <w:t>engash tamoyillarini o'z ichiga oladi. Taxminan 100 ta qoida va 4 ta bo'lim mavjud bo'lib, ular hali ham 2005 yil matnida mavjud bo'lganlar bilan bir xil. IV-56 Muloqotning asosiy matni Istanbul fond birjasida ro'yxatga olingan kompaniyalar tasnifini taqdi</w:t>
      </w:r>
      <w:r w:rsidRPr="00D93925">
        <w:rPr>
          <w:rFonts w:ascii="Arial" w:hAnsi="Arial"/>
          <w:sz w:val="18"/>
        </w:rPr>
        <w:t>m etadi, kompaniyalarni bozor qiymati va erkin muomalaga ko'ra uch toifaga ajratadi va tartibga soluvchi qoidalar soniga nisbatan turli darajadagi talablarni belgilaydi. bu kompaniyalar rioya qilishlari kerak.</w:t>
      </w:r>
    </w:p>
    <w:p w:rsidR="00E41BA3" w:rsidRPr="00D93925" w:rsidRDefault="00E41BA3">
      <w:pPr>
        <w:pStyle w:val="a3"/>
        <w:rPr>
          <w:rFonts w:ascii="Arial"/>
          <w:sz w:val="20"/>
        </w:rPr>
      </w:pPr>
    </w:p>
    <w:p w:rsidR="00E41BA3" w:rsidRPr="00D93925" w:rsidRDefault="00E41BA3">
      <w:pPr>
        <w:pStyle w:val="a3"/>
        <w:rPr>
          <w:rFonts w:ascii="Arial"/>
          <w:sz w:val="20"/>
        </w:rPr>
      </w:pPr>
    </w:p>
    <w:p w:rsidR="00E41BA3" w:rsidRPr="00D93925" w:rsidRDefault="00E41BA3">
      <w:pPr>
        <w:pStyle w:val="a3"/>
        <w:rPr>
          <w:rFonts w:ascii="Arial"/>
          <w:sz w:val="20"/>
        </w:rPr>
      </w:pPr>
    </w:p>
    <w:p w:rsidR="00E41BA3" w:rsidRPr="00D93925" w:rsidRDefault="00E41BA3">
      <w:pPr>
        <w:pStyle w:val="a3"/>
        <w:rPr>
          <w:rFonts w:ascii="Arial"/>
          <w:sz w:val="20"/>
        </w:rPr>
      </w:pPr>
    </w:p>
    <w:p w:rsidR="00E41BA3" w:rsidRPr="00D93925" w:rsidRDefault="00E41BA3">
      <w:pPr>
        <w:pStyle w:val="a3"/>
        <w:spacing w:before="10"/>
        <w:rPr>
          <w:rFonts w:ascii="Arial"/>
          <w:sz w:val="18"/>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5"/>
        <w:gridCol w:w="1560"/>
        <w:gridCol w:w="1561"/>
        <w:gridCol w:w="1479"/>
      </w:tblGrid>
      <w:tr w:rsidR="00E41BA3" w:rsidRPr="00D93925">
        <w:trPr>
          <w:trHeight w:val="414"/>
        </w:trPr>
        <w:tc>
          <w:tcPr>
            <w:tcW w:w="3925" w:type="dxa"/>
          </w:tcPr>
          <w:p w:rsidR="00E41BA3" w:rsidRPr="00D93925" w:rsidRDefault="00E41BA3">
            <w:pPr>
              <w:pStyle w:val="TableParagraph"/>
              <w:ind w:left="0"/>
              <w:rPr>
                <w:rFonts w:ascii="Times New Roman"/>
                <w:sz w:val="16"/>
              </w:rPr>
            </w:pPr>
          </w:p>
        </w:tc>
        <w:tc>
          <w:tcPr>
            <w:tcW w:w="1560" w:type="dxa"/>
            <w:shd w:val="clear" w:color="auto" w:fill="F1F1F1"/>
          </w:tcPr>
          <w:p w:rsidR="00E41BA3" w:rsidRPr="00D93925" w:rsidRDefault="00AC7416">
            <w:pPr>
              <w:pStyle w:val="TableParagraph"/>
              <w:spacing w:before="97"/>
              <w:ind w:left="206" w:right="197"/>
              <w:jc w:val="center"/>
              <w:rPr>
                <w:b/>
                <w:sz w:val="18"/>
              </w:rPr>
            </w:pPr>
            <w:r w:rsidRPr="00D93925">
              <w:rPr>
                <w:b/>
                <w:sz w:val="18"/>
              </w:rPr>
              <w:t>I toifa</w:t>
            </w:r>
          </w:p>
        </w:tc>
        <w:tc>
          <w:tcPr>
            <w:tcW w:w="1561" w:type="dxa"/>
            <w:shd w:val="clear" w:color="auto" w:fill="F1F1F1"/>
          </w:tcPr>
          <w:p w:rsidR="00E41BA3" w:rsidRPr="00D93925" w:rsidRDefault="00AC7416">
            <w:pPr>
              <w:pStyle w:val="TableParagraph"/>
              <w:spacing w:before="97"/>
              <w:ind w:left="229" w:right="223"/>
              <w:jc w:val="center"/>
              <w:rPr>
                <w:b/>
                <w:sz w:val="18"/>
              </w:rPr>
            </w:pPr>
            <w:r w:rsidRPr="00D93925">
              <w:rPr>
                <w:b/>
                <w:sz w:val="18"/>
              </w:rPr>
              <w:t>II toifa</w:t>
            </w:r>
          </w:p>
        </w:tc>
        <w:tc>
          <w:tcPr>
            <w:tcW w:w="1479" w:type="dxa"/>
            <w:shd w:val="clear" w:color="auto" w:fill="F1F1F1"/>
          </w:tcPr>
          <w:p w:rsidR="00E41BA3" w:rsidRPr="00D93925" w:rsidRDefault="00AC7416">
            <w:pPr>
              <w:pStyle w:val="TableParagraph"/>
              <w:spacing w:before="97"/>
              <w:ind w:left="163" w:right="156"/>
              <w:jc w:val="center"/>
              <w:rPr>
                <w:b/>
                <w:sz w:val="18"/>
              </w:rPr>
            </w:pPr>
            <w:r w:rsidRPr="00D93925">
              <w:rPr>
                <w:b/>
                <w:sz w:val="18"/>
              </w:rPr>
              <w:t>III toifa</w:t>
            </w:r>
          </w:p>
        </w:tc>
      </w:tr>
      <w:tr w:rsidR="00E41BA3" w:rsidRPr="00D93925">
        <w:trPr>
          <w:trHeight w:val="412"/>
        </w:trPr>
        <w:tc>
          <w:tcPr>
            <w:tcW w:w="3925" w:type="dxa"/>
            <w:shd w:val="clear" w:color="auto" w:fill="F1F1F1"/>
          </w:tcPr>
          <w:p w:rsidR="00E41BA3" w:rsidRPr="00D93925" w:rsidRDefault="00AC7416">
            <w:pPr>
              <w:pStyle w:val="TableParagraph"/>
              <w:spacing w:before="102"/>
              <w:ind w:left="107"/>
              <w:rPr>
                <w:sz w:val="18"/>
              </w:rPr>
            </w:pPr>
            <w:r w:rsidRPr="00D93925">
              <w:rPr>
                <w:sz w:val="18"/>
              </w:rPr>
              <w:t>Bozor qiymati</w:t>
            </w:r>
          </w:p>
        </w:tc>
        <w:tc>
          <w:tcPr>
            <w:tcW w:w="1560" w:type="dxa"/>
          </w:tcPr>
          <w:p w:rsidR="00E41BA3" w:rsidRPr="00D93925" w:rsidRDefault="00AC7416">
            <w:pPr>
              <w:pStyle w:val="TableParagraph"/>
              <w:spacing w:line="206" w:lineRule="exact"/>
              <w:ind w:left="227" w:right="202" w:firstLine="206"/>
              <w:rPr>
                <w:sz w:val="18"/>
              </w:rPr>
            </w:pPr>
            <w:r w:rsidRPr="00D93925">
              <w:rPr>
                <w:sz w:val="18"/>
              </w:rPr>
              <w:t>&gt;3 milliard turk lirasi</w:t>
            </w:r>
          </w:p>
        </w:tc>
        <w:tc>
          <w:tcPr>
            <w:tcW w:w="1561" w:type="dxa"/>
          </w:tcPr>
          <w:p w:rsidR="00E41BA3" w:rsidRPr="00D93925" w:rsidRDefault="00AC7416">
            <w:pPr>
              <w:pStyle w:val="TableParagraph"/>
              <w:spacing w:line="206" w:lineRule="exact"/>
              <w:ind w:left="227" w:right="203" w:firstLine="206"/>
              <w:rPr>
                <w:sz w:val="18"/>
              </w:rPr>
            </w:pPr>
            <w:r w:rsidRPr="00D93925">
              <w:rPr>
                <w:sz w:val="18"/>
              </w:rPr>
              <w:t>&gt;1 milliard turk lirasi</w:t>
            </w:r>
          </w:p>
        </w:tc>
        <w:tc>
          <w:tcPr>
            <w:tcW w:w="1479" w:type="dxa"/>
            <w:vMerge w:val="restart"/>
          </w:tcPr>
          <w:p w:rsidR="00E41BA3" w:rsidRPr="00D93925" w:rsidRDefault="00E41BA3">
            <w:pPr>
              <w:pStyle w:val="TableParagraph"/>
              <w:spacing w:before="2"/>
              <w:ind w:left="0"/>
              <w:rPr>
                <w:sz w:val="27"/>
              </w:rPr>
            </w:pPr>
          </w:p>
          <w:p w:rsidR="00E41BA3" w:rsidRPr="00D93925" w:rsidRDefault="00AC7416">
            <w:pPr>
              <w:pStyle w:val="TableParagraph"/>
              <w:spacing w:before="1"/>
              <w:ind w:left="502" w:right="498"/>
              <w:jc w:val="center"/>
              <w:rPr>
                <w:sz w:val="18"/>
              </w:rPr>
            </w:pPr>
            <w:r w:rsidRPr="00D93925">
              <w:rPr>
                <w:sz w:val="18"/>
              </w:rPr>
              <w:t>Boshqa</w:t>
            </w:r>
          </w:p>
        </w:tc>
      </w:tr>
      <w:tr w:rsidR="00E41BA3" w:rsidRPr="00D93925">
        <w:trPr>
          <w:trHeight w:val="414"/>
        </w:trPr>
        <w:tc>
          <w:tcPr>
            <w:tcW w:w="3925" w:type="dxa"/>
            <w:shd w:val="clear" w:color="auto" w:fill="F1F1F1"/>
          </w:tcPr>
          <w:p w:rsidR="00E41BA3" w:rsidRPr="00D93925" w:rsidRDefault="00AC7416">
            <w:pPr>
              <w:pStyle w:val="TableParagraph"/>
              <w:spacing w:line="208" w:lineRule="exact"/>
              <w:ind w:left="107" w:right="344"/>
              <w:rPr>
                <w:sz w:val="18"/>
              </w:rPr>
            </w:pPr>
            <w:r w:rsidRPr="00D93925">
              <w:rPr>
                <w:sz w:val="18"/>
              </w:rPr>
              <w:t>Erkin muomaladagi aksiyalar hajmi</w:t>
            </w:r>
          </w:p>
        </w:tc>
        <w:tc>
          <w:tcPr>
            <w:tcW w:w="1560" w:type="dxa"/>
          </w:tcPr>
          <w:p w:rsidR="00E41BA3" w:rsidRPr="00D93925" w:rsidRDefault="00AC7416">
            <w:pPr>
              <w:pStyle w:val="TableParagraph"/>
              <w:spacing w:line="208" w:lineRule="exact"/>
              <w:ind w:left="230" w:firstLine="156"/>
              <w:rPr>
                <w:sz w:val="18"/>
              </w:rPr>
            </w:pPr>
            <w:r w:rsidRPr="00D93925">
              <w:rPr>
                <w:sz w:val="18"/>
              </w:rPr>
              <w:t>&gt;750 million turk lirasi</w:t>
            </w:r>
          </w:p>
        </w:tc>
        <w:tc>
          <w:tcPr>
            <w:tcW w:w="1561" w:type="dxa"/>
          </w:tcPr>
          <w:p w:rsidR="00E41BA3" w:rsidRPr="00D93925" w:rsidRDefault="00AC7416">
            <w:pPr>
              <w:pStyle w:val="TableParagraph"/>
              <w:spacing w:line="208" w:lineRule="exact"/>
              <w:ind w:left="227" w:right="203" w:firstLine="158"/>
              <w:rPr>
                <w:sz w:val="18"/>
              </w:rPr>
            </w:pPr>
            <w:r w:rsidRPr="00D93925">
              <w:rPr>
                <w:sz w:val="18"/>
              </w:rPr>
              <w:t>&gt;750 million turk lirasi</w:t>
            </w:r>
          </w:p>
        </w:tc>
        <w:tc>
          <w:tcPr>
            <w:tcW w:w="1479" w:type="dxa"/>
            <w:vMerge/>
            <w:tcBorders>
              <w:top w:val="nil"/>
            </w:tcBorders>
          </w:tcPr>
          <w:p w:rsidR="00E41BA3" w:rsidRPr="00D93925" w:rsidRDefault="00E41BA3">
            <w:pPr>
              <w:rPr>
                <w:sz w:val="2"/>
                <w:szCs w:val="2"/>
              </w:rPr>
            </w:pPr>
          </w:p>
        </w:tc>
      </w:tr>
      <w:tr w:rsidR="00E41BA3" w:rsidRPr="00D93925">
        <w:trPr>
          <w:trHeight w:val="413"/>
        </w:trPr>
        <w:tc>
          <w:tcPr>
            <w:tcW w:w="3925" w:type="dxa"/>
            <w:shd w:val="clear" w:color="auto" w:fill="F1F1F1"/>
          </w:tcPr>
          <w:p w:rsidR="00E41BA3" w:rsidRPr="00D93925" w:rsidRDefault="00AC7416">
            <w:pPr>
              <w:pStyle w:val="TableParagraph"/>
              <w:spacing w:line="206" w:lineRule="exact"/>
              <w:ind w:left="107" w:right="462"/>
              <w:rPr>
                <w:sz w:val="18"/>
              </w:rPr>
            </w:pPr>
            <w:r w:rsidRPr="00D93925">
              <w:rPr>
                <w:sz w:val="18"/>
              </w:rPr>
              <w:t>Kompaniyalar soni (2013 yil holatiga)</w:t>
            </w:r>
          </w:p>
        </w:tc>
        <w:tc>
          <w:tcPr>
            <w:tcW w:w="1560" w:type="dxa"/>
          </w:tcPr>
          <w:p w:rsidR="00E41BA3" w:rsidRPr="00D93925" w:rsidRDefault="00AC7416">
            <w:pPr>
              <w:pStyle w:val="TableParagraph"/>
              <w:spacing w:before="101"/>
              <w:ind w:left="206" w:right="197"/>
              <w:jc w:val="center"/>
              <w:rPr>
                <w:sz w:val="18"/>
              </w:rPr>
            </w:pPr>
            <w:r w:rsidRPr="00D93925">
              <w:rPr>
                <w:sz w:val="18"/>
              </w:rPr>
              <w:t>24</w:t>
            </w:r>
          </w:p>
        </w:tc>
        <w:tc>
          <w:tcPr>
            <w:tcW w:w="1561" w:type="dxa"/>
          </w:tcPr>
          <w:p w:rsidR="00E41BA3" w:rsidRPr="00D93925" w:rsidRDefault="00AC7416">
            <w:pPr>
              <w:pStyle w:val="TableParagraph"/>
              <w:spacing w:before="101"/>
              <w:ind w:left="229" w:right="220"/>
              <w:jc w:val="center"/>
              <w:rPr>
                <w:sz w:val="18"/>
              </w:rPr>
            </w:pPr>
            <w:r w:rsidRPr="00D93925">
              <w:rPr>
                <w:sz w:val="18"/>
              </w:rPr>
              <w:t>24</w:t>
            </w:r>
          </w:p>
        </w:tc>
        <w:tc>
          <w:tcPr>
            <w:tcW w:w="1479" w:type="dxa"/>
          </w:tcPr>
          <w:p w:rsidR="00E41BA3" w:rsidRPr="00D93925" w:rsidRDefault="00AC7416">
            <w:pPr>
              <w:pStyle w:val="TableParagraph"/>
              <w:spacing w:before="101"/>
              <w:ind w:left="163" w:right="155"/>
              <w:jc w:val="center"/>
              <w:rPr>
                <w:sz w:val="18"/>
              </w:rPr>
            </w:pPr>
            <w:r w:rsidRPr="00D93925">
              <w:rPr>
                <w:sz w:val="18"/>
              </w:rPr>
              <w:t>343</w:t>
            </w:r>
          </w:p>
        </w:tc>
      </w:tr>
      <w:tr w:rsidR="00E41BA3" w:rsidRPr="00D93925">
        <w:trPr>
          <w:trHeight w:val="621"/>
        </w:trPr>
        <w:tc>
          <w:tcPr>
            <w:tcW w:w="3925" w:type="dxa"/>
            <w:shd w:val="clear" w:color="auto" w:fill="F1F1F1"/>
          </w:tcPr>
          <w:p w:rsidR="00E41BA3" w:rsidRPr="00D93925" w:rsidRDefault="00AC7416">
            <w:pPr>
              <w:pStyle w:val="TableParagraph"/>
              <w:spacing w:line="206" w:lineRule="exact"/>
              <w:ind w:left="107" w:right="807"/>
              <w:rPr>
                <w:sz w:val="18"/>
              </w:rPr>
            </w:pPr>
            <w:r w:rsidRPr="00D93925">
              <w:rPr>
                <w:sz w:val="18"/>
              </w:rPr>
              <w:t>Direktorlar kengashidagi mustaqil direktorlarning minimal nisbati yoki soni</w:t>
            </w:r>
          </w:p>
        </w:tc>
        <w:tc>
          <w:tcPr>
            <w:tcW w:w="3121" w:type="dxa"/>
            <w:gridSpan w:val="2"/>
          </w:tcPr>
          <w:p w:rsidR="00E41BA3" w:rsidRPr="00D93925" w:rsidRDefault="00E41BA3">
            <w:pPr>
              <w:pStyle w:val="TableParagraph"/>
              <w:spacing w:before="9"/>
              <w:ind w:left="0"/>
              <w:rPr>
                <w:sz w:val="17"/>
              </w:rPr>
            </w:pPr>
          </w:p>
          <w:p w:rsidR="00E41BA3" w:rsidRPr="00D93925" w:rsidRDefault="00AC7416">
            <w:pPr>
              <w:pStyle w:val="TableParagraph"/>
              <w:spacing w:before="1"/>
              <w:ind w:left="1414" w:right="1405"/>
              <w:jc w:val="center"/>
              <w:rPr>
                <w:sz w:val="18"/>
              </w:rPr>
            </w:pPr>
            <w:r w:rsidRPr="00D93925">
              <w:rPr>
                <w:sz w:val="18"/>
              </w:rPr>
              <w:t>1/3</w:t>
            </w:r>
          </w:p>
        </w:tc>
        <w:tc>
          <w:tcPr>
            <w:tcW w:w="1479" w:type="dxa"/>
          </w:tcPr>
          <w:p w:rsidR="00E41BA3" w:rsidRPr="00D93925" w:rsidRDefault="00E41BA3">
            <w:pPr>
              <w:pStyle w:val="TableParagraph"/>
              <w:spacing w:before="9"/>
              <w:ind w:left="0"/>
              <w:rPr>
                <w:sz w:val="17"/>
              </w:rPr>
            </w:pPr>
          </w:p>
          <w:p w:rsidR="00E41BA3" w:rsidRPr="00D93925" w:rsidRDefault="00AC7416">
            <w:pPr>
              <w:pStyle w:val="TableParagraph"/>
              <w:spacing w:before="1"/>
              <w:ind w:left="163" w:right="154"/>
              <w:jc w:val="center"/>
              <w:rPr>
                <w:sz w:val="18"/>
              </w:rPr>
            </w:pPr>
            <w:r w:rsidRPr="00D93925">
              <w:rPr>
                <w:sz w:val="18"/>
              </w:rPr>
              <w:t>2 direktor</w:t>
            </w:r>
          </w:p>
        </w:tc>
      </w:tr>
      <w:tr w:rsidR="00E41BA3" w:rsidRPr="00D93925">
        <w:trPr>
          <w:trHeight w:val="412"/>
        </w:trPr>
        <w:tc>
          <w:tcPr>
            <w:tcW w:w="3925" w:type="dxa"/>
            <w:shd w:val="clear" w:color="auto" w:fill="F1F1F1"/>
          </w:tcPr>
          <w:p w:rsidR="00E41BA3" w:rsidRPr="00D93925" w:rsidRDefault="00AC7416">
            <w:pPr>
              <w:pStyle w:val="TableParagraph"/>
              <w:spacing w:line="206" w:lineRule="exact"/>
              <w:ind w:left="107" w:right="929"/>
              <w:rPr>
                <w:sz w:val="18"/>
              </w:rPr>
            </w:pPr>
            <w:r w:rsidRPr="00D93925">
              <w:rPr>
                <w:sz w:val="18"/>
              </w:rPr>
              <w:t>Kengash tomonidan mustaqil direktorlar ro'yxatini tasdiqlash</w:t>
            </w:r>
          </w:p>
        </w:tc>
        <w:tc>
          <w:tcPr>
            <w:tcW w:w="1560" w:type="dxa"/>
          </w:tcPr>
          <w:p w:rsidR="00E41BA3" w:rsidRPr="00D93925" w:rsidRDefault="00AC7416">
            <w:pPr>
              <w:pStyle w:val="TableParagraph"/>
              <w:spacing w:before="102"/>
              <w:ind w:left="206" w:right="199"/>
              <w:jc w:val="center"/>
              <w:rPr>
                <w:sz w:val="18"/>
              </w:rPr>
            </w:pPr>
            <w:r w:rsidRPr="00D93925">
              <w:rPr>
                <w:sz w:val="18"/>
              </w:rPr>
              <w:t>Majburiy</w:t>
            </w:r>
          </w:p>
        </w:tc>
        <w:tc>
          <w:tcPr>
            <w:tcW w:w="3040" w:type="dxa"/>
            <w:gridSpan w:val="2"/>
          </w:tcPr>
          <w:p w:rsidR="00E41BA3" w:rsidRPr="00D93925" w:rsidRDefault="00AC7416">
            <w:pPr>
              <w:pStyle w:val="TableParagraph"/>
              <w:spacing w:before="102"/>
              <w:ind w:left="1343" w:right="1334"/>
              <w:jc w:val="center"/>
              <w:rPr>
                <w:sz w:val="18"/>
              </w:rPr>
            </w:pPr>
            <w:r w:rsidRPr="00D93925">
              <w:rPr>
                <w:sz w:val="18"/>
              </w:rPr>
              <w:t>Yo'q</w:t>
            </w:r>
          </w:p>
        </w:tc>
      </w:tr>
      <w:tr w:rsidR="00E41BA3" w:rsidRPr="00D93925">
        <w:trPr>
          <w:trHeight w:val="827"/>
        </w:trPr>
        <w:tc>
          <w:tcPr>
            <w:tcW w:w="3925" w:type="dxa"/>
            <w:shd w:val="clear" w:color="auto" w:fill="F1F1F1"/>
          </w:tcPr>
          <w:p w:rsidR="00E41BA3" w:rsidRPr="00D93925" w:rsidRDefault="00AC7416">
            <w:pPr>
              <w:pStyle w:val="TableParagraph"/>
              <w:ind w:left="107" w:right="137"/>
              <w:rPr>
                <w:sz w:val="18"/>
              </w:rPr>
            </w:pPr>
            <w:r w:rsidRPr="00D93925">
              <w:rPr>
                <w:sz w:val="18"/>
              </w:rPr>
              <w:t>Direktorlar kengashining audit, tayinlash, haq to'lash bo'yicha qo'mitalarini tuzish;</w:t>
            </w:r>
          </w:p>
          <w:p w:rsidR="00E41BA3" w:rsidRPr="00D93925" w:rsidRDefault="00AC7416">
            <w:pPr>
              <w:pStyle w:val="TableParagraph"/>
              <w:spacing w:line="206" w:lineRule="exact"/>
              <w:ind w:left="107" w:right="222"/>
              <w:rPr>
                <w:sz w:val="18"/>
              </w:rPr>
            </w:pPr>
            <w:r w:rsidRPr="00D93925">
              <w:rPr>
                <w:sz w:val="18"/>
              </w:rPr>
              <w:t>korporativ boshqaruv, risklarni boshqarish</w:t>
            </w:r>
          </w:p>
        </w:tc>
        <w:tc>
          <w:tcPr>
            <w:tcW w:w="4600" w:type="dxa"/>
            <w:gridSpan w:val="3"/>
          </w:tcPr>
          <w:p w:rsidR="00E41BA3" w:rsidRPr="00D93925" w:rsidRDefault="00E41BA3">
            <w:pPr>
              <w:pStyle w:val="TableParagraph"/>
              <w:ind w:left="0"/>
              <w:rPr>
                <w:sz w:val="27"/>
              </w:rPr>
            </w:pPr>
          </w:p>
          <w:p w:rsidR="00E41BA3" w:rsidRPr="00D93925" w:rsidRDefault="00AC7416">
            <w:pPr>
              <w:pStyle w:val="TableParagraph"/>
              <w:ind w:left="1725" w:right="1719"/>
              <w:jc w:val="center"/>
              <w:rPr>
                <w:sz w:val="18"/>
              </w:rPr>
            </w:pPr>
            <w:r w:rsidRPr="00D93925">
              <w:rPr>
                <w:sz w:val="18"/>
              </w:rPr>
              <w:t>Majburiy</w:t>
            </w:r>
          </w:p>
        </w:tc>
      </w:tr>
      <w:tr w:rsidR="00E41BA3" w:rsidRPr="00D93925">
        <w:trPr>
          <w:trHeight w:val="830"/>
        </w:trPr>
        <w:tc>
          <w:tcPr>
            <w:tcW w:w="3925" w:type="dxa"/>
            <w:shd w:val="clear" w:color="auto" w:fill="F1F1F1"/>
          </w:tcPr>
          <w:p w:rsidR="00E41BA3" w:rsidRPr="00D93925" w:rsidRDefault="00AC7416">
            <w:pPr>
              <w:pStyle w:val="TableParagraph"/>
              <w:ind w:left="107" w:right="270"/>
              <w:rPr>
                <w:sz w:val="18"/>
              </w:rPr>
            </w:pPr>
            <w:r w:rsidRPr="00D93925">
              <w:rPr>
                <w:sz w:val="18"/>
              </w:rPr>
              <w:t>Yirik bitimlar va aloqador tomonlar bilan tuzilgan barcha bitimlarni mustaqil direktorlarning ko'pchiligi yoki bosh direktor tomonidan tasdiqlash</w:t>
            </w:r>
          </w:p>
          <w:p w:rsidR="00E41BA3" w:rsidRPr="00D93925" w:rsidRDefault="00AC7416">
            <w:pPr>
              <w:pStyle w:val="TableParagraph"/>
              <w:spacing w:line="189" w:lineRule="exact"/>
              <w:ind w:left="107"/>
              <w:rPr>
                <w:sz w:val="18"/>
              </w:rPr>
            </w:pPr>
            <w:r w:rsidRPr="00D93925">
              <w:rPr>
                <w:sz w:val="18"/>
              </w:rPr>
              <w:t>aktsiyadorlar yig'ilishi</w:t>
            </w:r>
          </w:p>
        </w:tc>
        <w:tc>
          <w:tcPr>
            <w:tcW w:w="4600" w:type="dxa"/>
            <w:gridSpan w:val="3"/>
          </w:tcPr>
          <w:p w:rsidR="00E41BA3" w:rsidRPr="00D93925" w:rsidRDefault="00E41BA3">
            <w:pPr>
              <w:pStyle w:val="TableParagraph"/>
              <w:ind w:left="0"/>
              <w:rPr>
                <w:sz w:val="27"/>
              </w:rPr>
            </w:pPr>
          </w:p>
          <w:p w:rsidR="00E41BA3" w:rsidRPr="00D93925" w:rsidRDefault="00AC7416">
            <w:pPr>
              <w:pStyle w:val="TableParagraph"/>
              <w:spacing w:before="1"/>
              <w:ind w:left="1725" w:right="1719"/>
              <w:jc w:val="center"/>
              <w:rPr>
                <w:sz w:val="18"/>
              </w:rPr>
            </w:pPr>
            <w:r w:rsidRPr="00D93925">
              <w:rPr>
                <w:sz w:val="18"/>
              </w:rPr>
              <w:t>Majburiy</w:t>
            </w:r>
          </w:p>
        </w:tc>
      </w:tr>
    </w:tbl>
    <w:p w:rsidR="00E41BA3" w:rsidRPr="00D93925" w:rsidRDefault="00E41BA3">
      <w:pPr>
        <w:pStyle w:val="a3"/>
        <w:spacing w:before="4"/>
        <w:rPr>
          <w:rFonts w:ascii="Arial"/>
          <w:sz w:val="16"/>
        </w:rPr>
      </w:pPr>
    </w:p>
    <w:p w:rsidR="00E41BA3" w:rsidRPr="00D93925" w:rsidRDefault="00AC7416">
      <w:pPr>
        <w:ind w:left="230"/>
        <w:jc w:val="both"/>
        <w:rPr>
          <w:rFonts w:ascii="Arial" w:hAnsi="Arial"/>
          <w:b/>
          <w:sz w:val="18"/>
        </w:rPr>
      </w:pPr>
      <w:r w:rsidRPr="00D93925">
        <w:rPr>
          <w:rFonts w:ascii="Arial" w:hAnsi="Arial"/>
          <w:b/>
          <w:sz w:val="18"/>
        </w:rPr>
        <w:t>Yangi Turk Tijorat Kodeksi (2012 yil iyul)</w:t>
      </w:r>
    </w:p>
    <w:p w:rsidR="00E41BA3" w:rsidRPr="00D93925" w:rsidRDefault="00E41BA3">
      <w:pPr>
        <w:pStyle w:val="a3"/>
        <w:spacing w:before="6"/>
        <w:rPr>
          <w:rFonts w:ascii="Arial"/>
          <w:b/>
          <w:sz w:val="17"/>
        </w:rPr>
      </w:pPr>
    </w:p>
    <w:p w:rsidR="00E41BA3" w:rsidRPr="00D93925" w:rsidRDefault="00AC7416">
      <w:pPr>
        <w:pStyle w:val="a4"/>
        <w:numPr>
          <w:ilvl w:val="0"/>
          <w:numId w:val="14"/>
        </w:numPr>
        <w:tabs>
          <w:tab w:val="left" w:pos="385"/>
        </w:tabs>
        <w:ind w:right="100" w:firstLine="0"/>
        <w:rPr>
          <w:rFonts w:ascii="Arial" w:hAnsi="Arial"/>
          <w:sz w:val="18"/>
        </w:rPr>
      </w:pPr>
      <w:r w:rsidRPr="00D93925">
        <w:rPr>
          <w:rFonts w:ascii="Arial" w:hAnsi="Arial"/>
          <w:sz w:val="18"/>
        </w:rPr>
        <w:t>Quyidagilar orqali korporativ boshqaruv masalalariga e'tiborni kengaytirish: 1) kompaniyalar guruhlari uchun maxsus (oshkor qilish) talablari; 2) kapitalning kamida 90 foiziga egalik qilgan aksiyalarni majburiy sotib olish huquqi; 3) aksiyadorlarning umumi</w:t>
      </w:r>
      <w:r w:rsidRPr="00D93925">
        <w:rPr>
          <w:rFonts w:ascii="Arial" w:hAnsi="Arial"/>
          <w:sz w:val="18"/>
        </w:rPr>
        <w:t>y yig'ilishlarida ruxsat etilgan vakillik; 4) elektron ovoz berish tizimlarini majburiy yaratish va aksiyadorlarning umumiy yig‘ilishlarini onlayn rejimda (e-GEM) o‘tkazish va 5) mas’uliyati cheklangan jamiyatlarga majburiy mustaqil audit o‘tkazish talabin</w:t>
      </w:r>
      <w:r w:rsidRPr="00D93925">
        <w:rPr>
          <w:rFonts w:ascii="Arial" w:hAnsi="Arial"/>
          <w:sz w:val="18"/>
        </w:rPr>
        <w:t>i kengaytirish.</w:t>
      </w:r>
      <w:r w:rsidRPr="00D93925">
        <w:rPr>
          <w:rFonts w:ascii="Arial" w:hAnsi="Arial"/>
          <w:spacing w:val="-6"/>
          <w:sz w:val="18"/>
        </w:rPr>
        <w:t xml:space="preserve"> </w:t>
      </w:r>
      <w:r w:rsidRPr="00D93925">
        <w:rPr>
          <w:rFonts w:ascii="Arial" w:hAnsi="Arial"/>
          <w:sz w:val="18"/>
        </w:rPr>
        <w:t>mas'uliyat</w:t>
      </w:r>
    </w:p>
    <w:p w:rsidR="00E41BA3" w:rsidRPr="00D93925" w:rsidRDefault="00E41BA3">
      <w:pPr>
        <w:pStyle w:val="a3"/>
        <w:rPr>
          <w:rFonts w:ascii="Arial"/>
          <w:sz w:val="17"/>
        </w:rPr>
      </w:pPr>
    </w:p>
    <w:p w:rsidR="00E41BA3" w:rsidRPr="00D93925" w:rsidRDefault="00AC7416">
      <w:pPr>
        <w:pStyle w:val="a4"/>
        <w:numPr>
          <w:ilvl w:val="0"/>
          <w:numId w:val="14"/>
        </w:numPr>
        <w:tabs>
          <w:tab w:val="left" w:pos="390"/>
        </w:tabs>
        <w:ind w:right="104" w:firstLine="0"/>
        <w:rPr>
          <w:rFonts w:ascii="Arial" w:hAnsi="Arial"/>
          <w:sz w:val="18"/>
        </w:rPr>
      </w:pPr>
      <w:r w:rsidRPr="00D93925">
        <w:rPr>
          <w:rFonts w:ascii="Arial" w:hAnsi="Arial"/>
          <w:sz w:val="18"/>
        </w:rPr>
        <w:t>Yangi Turk Tijorat Kodeksida Turkiya Qimmatli qog'ozlar bozori kengashiga korporativ boshqaruv qoidalarini o'rnatish, ro'yxatga olingan kompaniyalar uchun korporativ boshqaruv bayonotlari va reytinglarini tayyorlash va e'lon qil</w:t>
      </w:r>
      <w:r w:rsidRPr="00D93925">
        <w:rPr>
          <w:rFonts w:ascii="Arial" w:hAnsi="Arial"/>
          <w:sz w:val="18"/>
        </w:rPr>
        <w:t>ish, Turkiya Qimmatli qog'ozlar bozori kengashiga zarur vakolatlar berish va xususan, bunday huquqbuzarlik holatlarining oldini olish vakolati aniq belgilab qo'yilgan. tartibga soluvchi</w:t>
      </w:r>
      <w:r w:rsidRPr="00D93925">
        <w:rPr>
          <w:rFonts w:ascii="Arial" w:hAnsi="Arial"/>
          <w:spacing w:val="-24"/>
          <w:sz w:val="18"/>
        </w:rPr>
        <w:t xml:space="preserve"> </w:t>
      </w:r>
      <w:r w:rsidRPr="00D93925">
        <w:rPr>
          <w:rFonts w:ascii="Arial" w:hAnsi="Arial"/>
          <w:sz w:val="18"/>
        </w:rPr>
        <w:t>ziddiyatlar.</w:t>
      </w:r>
    </w:p>
    <w:p w:rsidR="00E41BA3" w:rsidRPr="00D93925" w:rsidRDefault="00E41BA3">
      <w:pPr>
        <w:pStyle w:val="a3"/>
        <w:spacing w:before="6"/>
        <w:rPr>
          <w:rFonts w:ascii="Arial"/>
          <w:sz w:val="16"/>
        </w:rPr>
      </w:pPr>
    </w:p>
    <w:p w:rsidR="00E41BA3" w:rsidRPr="00D93925" w:rsidRDefault="00AC7416">
      <w:pPr>
        <w:spacing w:before="1"/>
        <w:ind w:left="230"/>
        <w:jc w:val="both"/>
        <w:rPr>
          <w:rFonts w:ascii="Arial" w:hAnsi="Arial"/>
          <w:b/>
          <w:sz w:val="18"/>
        </w:rPr>
      </w:pPr>
      <w:r w:rsidRPr="00D93925">
        <w:rPr>
          <w:rFonts w:ascii="Arial" w:hAnsi="Arial"/>
          <w:b/>
          <w:sz w:val="18"/>
        </w:rPr>
        <w:t>Yangi Turkiya Tijorat kodeksi va Qimmatli qog'ozlar bozo</w:t>
      </w:r>
      <w:r w:rsidRPr="00D93925">
        <w:rPr>
          <w:rFonts w:ascii="Arial" w:hAnsi="Arial"/>
          <w:b/>
          <w:sz w:val="18"/>
        </w:rPr>
        <w:t>ri to'g'risidagi yangi qonun (2012 yil dekabr)</w:t>
      </w:r>
    </w:p>
    <w:p w:rsidR="00E41BA3" w:rsidRPr="00D93925" w:rsidRDefault="00E41BA3">
      <w:pPr>
        <w:pStyle w:val="a3"/>
        <w:spacing w:before="5"/>
        <w:rPr>
          <w:rFonts w:ascii="Arial"/>
          <w:b/>
          <w:sz w:val="17"/>
        </w:rPr>
      </w:pPr>
    </w:p>
    <w:p w:rsidR="00E41BA3" w:rsidRPr="00D93925" w:rsidRDefault="00AC7416">
      <w:pPr>
        <w:pStyle w:val="a4"/>
        <w:numPr>
          <w:ilvl w:val="0"/>
          <w:numId w:val="14"/>
        </w:numPr>
        <w:tabs>
          <w:tab w:val="left" w:pos="361"/>
        </w:tabs>
        <w:ind w:right="101" w:firstLine="0"/>
        <w:rPr>
          <w:rFonts w:ascii="Arial" w:hAnsi="Arial"/>
          <w:sz w:val="18"/>
        </w:rPr>
      </w:pPr>
      <w:r w:rsidRPr="00D93925">
        <w:rPr>
          <w:rFonts w:ascii="Arial" w:hAnsi="Arial"/>
          <w:sz w:val="18"/>
        </w:rPr>
        <w:t>Eng muhim o'zgarishlar quyidagi masalalarga taalluqlidir: 1) Qimmatli qog'ozlar bozori kengashining boshqaruvi va vakolatlari; 2) fond birjasini aktsiyadorlik jamiyatiga aylantirish; 3) mustaqil direktorlar r</w:t>
      </w:r>
      <w:r w:rsidRPr="00D93925">
        <w:rPr>
          <w:rFonts w:ascii="Arial" w:hAnsi="Arial"/>
          <w:sz w:val="18"/>
        </w:rPr>
        <w:t>olini kuchaytirish; 4) aloqador shaxslar bilan tuzilgan bitimlar; 5) muhim operatsiyalar; va 6) nazoratni qo'lga kiritgandan so'ng aktsiyalarni qaytarib sotib olish bo'yicha majburiy tender taklifi</w:t>
      </w:r>
      <w:r w:rsidRPr="00D93925">
        <w:rPr>
          <w:rFonts w:ascii="Arial" w:hAnsi="Arial"/>
          <w:spacing w:val="-9"/>
          <w:sz w:val="18"/>
        </w:rPr>
        <w:t xml:space="preserve"> </w:t>
      </w:r>
      <w:r w:rsidRPr="00D93925">
        <w:rPr>
          <w:rFonts w:ascii="Arial" w:hAnsi="Arial"/>
          <w:sz w:val="18"/>
        </w:rPr>
        <w:t>kompaniya.</w:t>
      </w:r>
    </w:p>
    <w:p w:rsidR="00E41BA3" w:rsidRPr="00D93925" w:rsidRDefault="00E41BA3">
      <w:pPr>
        <w:pStyle w:val="a3"/>
        <w:spacing w:before="10"/>
        <w:rPr>
          <w:rFonts w:ascii="Arial"/>
          <w:sz w:val="20"/>
        </w:rPr>
      </w:pPr>
    </w:p>
    <w:p w:rsidR="00E41BA3" w:rsidRPr="00D93925" w:rsidRDefault="00AC7416">
      <w:pPr>
        <w:ind w:left="230"/>
        <w:jc w:val="both"/>
        <w:rPr>
          <w:rFonts w:ascii="Arial" w:hAnsi="Arial"/>
          <w:sz w:val="16"/>
        </w:rPr>
      </w:pPr>
      <w:r w:rsidRPr="00D93925">
        <w:rPr>
          <w:rFonts w:ascii="Arial" w:hAnsi="Arial"/>
          <w:i/>
          <w:sz w:val="16"/>
        </w:rPr>
        <w:t xml:space="preserve">Manba: </w:t>
      </w:r>
      <w:r w:rsidRPr="00D93925">
        <w:rPr>
          <w:rFonts w:ascii="Arial" w:hAnsi="Arial"/>
          <w:sz w:val="16"/>
        </w:rPr>
        <w:t>Turkiya qonunchiligi, OECD tadqiqoti va tahlili</w:t>
      </w:r>
    </w:p>
    <w:p w:rsidR="00E41BA3" w:rsidRPr="00D93925" w:rsidRDefault="00E41BA3">
      <w:pPr>
        <w:jc w:val="both"/>
        <w:rPr>
          <w:rFonts w:ascii="Arial" w:hAnsi="Arial"/>
          <w:sz w:val="16"/>
        </w:rPr>
        <w:sectPr w:rsidR="00E41BA3" w:rsidRPr="00D93925">
          <w:pgSz w:w="11910" w:h="16840"/>
          <w:pgMar w:top="1580" w:right="1140" w:bottom="1480" w:left="960" w:header="0" w:footer="1296" w:gutter="0"/>
          <w:cols w:space="720"/>
        </w:sectPr>
      </w:pPr>
    </w:p>
    <w:p w:rsidR="00E41BA3" w:rsidRPr="00D93925" w:rsidRDefault="00E41BA3">
      <w:pPr>
        <w:pStyle w:val="a3"/>
        <w:rPr>
          <w:rFonts w:ascii="Arial"/>
          <w:sz w:val="20"/>
        </w:rPr>
      </w:pPr>
    </w:p>
    <w:p w:rsidR="00E41BA3" w:rsidRPr="00D93925" w:rsidRDefault="00E41BA3">
      <w:pPr>
        <w:pStyle w:val="a3"/>
        <w:rPr>
          <w:rFonts w:ascii="Arial"/>
          <w:sz w:val="20"/>
        </w:rPr>
      </w:pPr>
    </w:p>
    <w:p w:rsidR="00E41BA3" w:rsidRPr="00D93925" w:rsidRDefault="00E41BA3">
      <w:pPr>
        <w:pStyle w:val="a3"/>
        <w:spacing w:before="10"/>
        <w:rPr>
          <w:rFonts w:ascii="Arial"/>
          <w:sz w:val="27"/>
        </w:rPr>
      </w:pPr>
    </w:p>
    <w:p w:rsidR="00E41BA3" w:rsidRPr="00D93925" w:rsidRDefault="00AC7416">
      <w:pPr>
        <w:pStyle w:val="a4"/>
        <w:numPr>
          <w:ilvl w:val="0"/>
          <w:numId w:val="15"/>
        </w:numPr>
        <w:tabs>
          <w:tab w:val="left" w:pos="1081"/>
        </w:tabs>
        <w:spacing w:before="92"/>
        <w:ind w:right="101" w:firstLine="0"/>
        <w:jc w:val="both"/>
      </w:pPr>
      <w:r w:rsidRPr="00D93925">
        <w:t>Biroq, SPB Prinsiplariga rioya qilish bo'yicha SPBning rasmiy ma'lumotlari aralash natijalarni ko'rsatmoqda (SMB, 2007). 2007 yilgacha (ma'lumotlar mavjud bo'lgan oxirgi yil) muvofiqlik y</w:t>
      </w:r>
      <w:r w:rsidRPr="00D93925">
        <w:t>oki tushuntirish bayonotlarida xabardorlik va majburiy oshkor qilish talablariga rioya qilishning barqaror o'sishi kuzatildi. Ba'zi tavsiyalar juda yaxshi darajada amalga oshirildi. Masalan, kompaniyalarning 77 foizida xavflarni boshqarish va ichki nazorat</w:t>
      </w:r>
      <w:r w:rsidRPr="00D93925">
        <w:t xml:space="preserve"> mexanizmlari Prinsiplarga muvofiq amalga oshirilgan, ochiq kompaniyalarning 80 foizi direktorni tayinlash jarayonini oshkor qilgan, kompaniyalarning 89 foizi o‘z veb-saytlarida investorlar bilan munosabatlarga bag‘ishlangan bo‘limlar yaratgan. Biroq, ehti</w:t>
      </w:r>
      <w:r w:rsidRPr="00D93925">
        <w:t>mol, Kengash Prinsiplarida aniq ustuvorliklar belgilanmaganligi sababli (Ararat, 2011), etarli miqdordagi mustaqil direktorlar bilan bog'liq bo'lgan qoidalarga rioya qilish atigi 18% ga yetdi va faqat bir nechta kompaniyalar benefisiar egalik ma'lumotlarin</w:t>
      </w:r>
      <w:r w:rsidRPr="00D93925">
        <w:t>i oshkor qildi. Konsentratsiyalangan, piramidali mulk tuzilmalari Turkiyada direktorlar kengashlarining to'g'ri ishlashi uchun jiddiy muammo tug'diradi, ularning aksariyati blokirovka qiluvchi ulushlarga ega bo'lgan aktsiyadorlarga bog'liq.</w:t>
      </w:r>
      <w:r w:rsidRPr="00D93925">
        <w:rPr>
          <w:spacing w:val="-5"/>
        </w:rPr>
        <w:t xml:space="preserve"> </w:t>
      </w:r>
      <w:r w:rsidRPr="00D93925">
        <w:t>aktsiyalar.</w:t>
      </w:r>
    </w:p>
    <w:p w:rsidR="00E41BA3" w:rsidRPr="00D93925" w:rsidRDefault="00E41BA3">
      <w:pPr>
        <w:pStyle w:val="a3"/>
        <w:rPr>
          <w:sz w:val="21"/>
        </w:rPr>
      </w:pPr>
    </w:p>
    <w:p w:rsidR="00E41BA3" w:rsidRPr="00D93925" w:rsidRDefault="00AC7416">
      <w:pPr>
        <w:pStyle w:val="a4"/>
        <w:numPr>
          <w:ilvl w:val="0"/>
          <w:numId w:val="15"/>
        </w:numPr>
        <w:tabs>
          <w:tab w:val="left" w:pos="1081"/>
        </w:tabs>
        <w:ind w:right="101" w:firstLine="0"/>
        <w:jc w:val="both"/>
      </w:pPr>
      <w:r w:rsidRPr="00D93925">
        <w:t>Ga</w:t>
      </w:r>
      <w:r w:rsidRPr="00D93925">
        <w:t>rchi investorlar Kengash Prinsiplarini mamnuniyat bilan qabul qilishgan (Xalqaro Moliya Instituti, 2005), o'z-o'zini tartibga solish tamoyillari va "bajarish yoki tushuntirish" yondashuviga asoslangan korporativ boshqaruv kodeksining doimiy hayotiyligini t</w:t>
      </w:r>
      <w:r w:rsidRPr="00D93925">
        <w:t>a'minlash uchun ularning ishtiroki juda cheklangan bo'lib qoldi. Shuning uchun Kengash tamoyillari regulyator tomonidan monitoring va bajarilishiga bog'liq edi. Kengash tamoyillarini, xususan, minoritar aksiyadorlar huquqlarini himoya qilishga qaratilgan q</w:t>
      </w:r>
      <w:r w:rsidRPr="00D93925">
        <w:t>oidalarni yaqin kelajakda majburiy holga keltirish maqsadida 2005 yildagi korporativ boshqaruv boʻyicha tavsiyalarni koʻrib chiqish uchun investor ishchi guruhi tashkil etildi.</w:t>
      </w:r>
      <w:r w:rsidRPr="00D93925">
        <w:rPr>
          <w:spacing w:val="-19"/>
        </w:rPr>
        <w:t xml:space="preserve"> </w:t>
      </w:r>
      <w:r w:rsidRPr="00D93925">
        <w:t>aktsiyadorlar.</w:t>
      </w:r>
    </w:p>
    <w:p w:rsidR="00E41BA3" w:rsidRPr="00D93925" w:rsidRDefault="00E41BA3">
      <w:pPr>
        <w:pStyle w:val="a3"/>
        <w:spacing w:before="9"/>
        <w:rPr>
          <w:sz w:val="20"/>
        </w:rPr>
      </w:pPr>
    </w:p>
    <w:p w:rsidR="00E41BA3" w:rsidRPr="00D93925" w:rsidRDefault="00AC7416">
      <w:pPr>
        <w:pStyle w:val="a4"/>
        <w:numPr>
          <w:ilvl w:val="0"/>
          <w:numId w:val="15"/>
        </w:numPr>
        <w:tabs>
          <w:tab w:val="left" w:pos="1081"/>
        </w:tabs>
        <w:spacing w:before="1"/>
        <w:ind w:right="102" w:firstLine="0"/>
        <w:jc w:val="both"/>
      </w:pPr>
      <w:r w:rsidRPr="00D93925">
        <w:t xml:space="preserve">Shu nuqtai nazardan, Turkiya hukumati tomonidan qabul qilingan </w:t>
      </w:r>
      <w:r w:rsidRPr="00D93925">
        <w:t>bosqichma-bosqich yondashuv, ya'ni Kengash tamoyillari dastlab "bajarish yoki tushuntirish" rejimida qabul qilingan va keyinchalik kodifikatsiya qilinganligi samarali bo'ldi. Sakkiz yillik tayyorgarlikdan so'ng Turkiya Qimmatli qog'ozlar bozori kengashi ko</w:t>
      </w:r>
      <w:r w:rsidRPr="00D93925">
        <w:t>mpaniyalarni kodeksning allaqachon ma'lum bo'lgan qoidalari majburiy qilib qo'yilgan sohalarda korporativ boshqaruvning ilg'or tajribalariga amal qilishiga erishdi.</w:t>
      </w:r>
    </w:p>
    <w:p w:rsidR="00E41BA3" w:rsidRPr="00D93925" w:rsidRDefault="00E41BA3">
      <w:pPr>
        <w:pStyle w:val="a3"/>
        <w:spacing w:before="9"/>
        <w:rPr>
          <w:sz w:val="20"/>
        </w:rPr>
      </w:pPr>
    </w:p>
    <w:p w:rsidR="00E41BA3" w:rsidRPr="00D93925" w:rsidRDefault="00AC7416">
      <w:pPr>
        <w:pStyle w:val="a4"/>
        <w:numPr>
          <w:ilvl w:val="0"/>
          <w:numId w:val="15"/>
        </w:numPr>
        <w:tabs>
          <w:tab w:val="left" w:pos="1081"/>
        </w:tabs>
        <w:ind w:right="102" w:firstLine="0"/>
        <w:jc w:val="both"/>
      </w:pPr>
      <w:r w:rsidRPr="00D93925">
        <w:t>Aksariyat bozor ishtirokchilari IV-56 Muloqotidagi majburiy talablarni qo'llab-quvvatladilar va "bayon qil yoki tushuntir" tamoyillari bunga samarali yo'l ochganiga ishonishdi. Biroq, ayrim shubhalar, ayniqsa emitentlar tomonidan bildirildi. Mustaqil direk</w:t>
      </w:r>
      <w:r w:rsidRPr="00D93925">
        <w:t>torlarni tayinlash bo'yicha majburiy qoidalar va boshqa kuchli talablar jamoatchilikka chiqishni xohlaydigan kompaniyalar uchun to'siq bo'lishi mumkinligi ta'kidlangan (OECD, 2013).</w:t>
      </w:r>
      <w:r w:rsidRPr="00D93925">
        <w:rPr>
          <w:spacing w:val="-5"/>
        </w:rPr>
        <w:t xml:space="preserve"> </w:t>
      </w:r>
      <w:r w:rsidRPr="00D93925">
        <w:t>yil)</w:t>
      </w:r>
    </w:p>
    <w:p w:rsidR="00E41BA3" w:rsidRPr="00D93925" w:rsidRDefault="00E41BA3">
      <w:pPr>
        <w:pStyle w:val="a3"/>
        <w:rPr>
          <w:sz w:val="21"/>
        </w:rPr>
      </w:pPr>
    </w:p>
    <w:p w:rsidR="00E41BA3" w:rsidRPr="00D93925" w:rsidRDefault="00AC7416">
      <w:pPr>
        <w:pStyle w:val="a4"/>
        <w:numPr>
          <w:ilvl w:val="0"/>
          <w:numId w:val="15"/>
        </w:numPr>
        <w:tabs>
          <w:tab w:val="left" w:pos="1081"/>
        </w:tabs>
        <w:ind w:right="101" w:firstLine="0"/>
        <w:jc w:val="both"/>
      </w:pPr>
      <w:r w:rsidRPr="00D93925">
        <w:t xml:space="preserve">Shu bilan birga, tartibga soluvchi majburiy talablarga rioya qilish </w:t>
      </w:r>
      <w:r w:rsidRPr="00D93925">
        <w:t>natijasida yuzaga kelishi mumkin bo'lgan xatarlardan xabardor bo'lib ko'rinadi va shuning uchun kodlarni monitoring qilish va qo'llash uchun etarli resurslarni ajratgan (OECD, 2013). Masalan, mustaqil direktorlarning haqiqiy sifatini ta'minlash uchun I toi</w:t>
      </w:r>
      <w:r w:rsidRPr="00D93925">
        <w:t>fadagi kompaniyalar aksiyadorlarning umumiy yig'ilishidan oldin tasdiqlash uchun Qimmatli qog'ozlar bozori kengashiga o'z nomzodlari ro'yxatini taqdim etishlari kerak (Turkiya Qimmatli qog'ozlar bozori kengashi, 2011 yil).</w:t>
      </w:r>
      <w:r w:rsidRPr="00D93925">
        <w:rPr>
          <w:spacing w:val="-25"/>
        </w:rPr>
        <w:t xml:space="preserve"> </w:t>
      </w:r>
      <w:r w:rsidRPr="00D93925">
        <w:t>yil).</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6"/>
        <w:rPr>
          <w:sz w:val="25"/>
        </w:rPr>
      </w:pPr>
    </w:p>
    <w:p w:rsidR="00E41BA3" w:rsidRPr="00D93925" w:rsidRDefault="00AC7416">
      <w:pPr>
        <w:pStyle w:val="1"/>
        <w:numPr>
          <w:ilvl w:val="0"/>
          <w:numId w:val="13"/>
        </w:numPr>
        <w:tabs>
          <w:tab w:val="left" w:pos="452"/>
        </w:tabs>
        <w:ind w:hanging="222"/>
        <w:jc w:val="both"/>
      </w:pPr>
      <w:bookmarkStart w:id="17" w:name="_bookmark16"/>
      <w:bookmarkEnd w:id="17"/>
      <w:r w:rsidRPr="00D93925">
        <w:t>Asosiy tahlil</w:t>
      </w:r>
      <w:r w:rsidRPr="00D93925">
        <w:rPr>
          <w:spacing w:val="-3"/>
        </w:rPr>
        <w:t xml:space="preserve"> </w:t>
      </w:r>
      <w:r w:rsidRPr="00D93925">
        <w:t>omillar</w:t>
      </w:r>
    </w:p>
    <w:p w:rsidR="00E41BA3" w:rsidRPr="00D93925" w:rsidRDefault="00E41BA3">
      <w:pPr>
        <w:pStyle w:val="a3"/>
        <w:spacing w:before="4"/>
        <w:rPr>
          <w:b/>
          <w:sz w:val="20"/>
        </w:rPr>
      </w:pPr>
    </w:p>
    <w:p w:rsidR="00E41BA3" w:rsidRPr="00D93925" w:rsidRDefault="00AC7416">
      <w:pPr>
        <w:pStyle w:val="a4"/>
        <w:numPr>
          <w:ilvl w:val="0"/>
          <w:numId w:val="12"/>
        </w:numPr>
        <w:tabs>
          <w:tab w:val="left" w:pos="1081"/>
        </w:tabs>
        <w:ind w:right="100" w:firstLine="0"/>
        <w:jc w:val="both"/>
      </w:pPr>
      <w:r w:rsidRPr="00D93925">
        <w:t xml:space="preserve">Quyidagi kichik bo‘limlarda Kengash Prinsiplari samaradorligini oshirishga xizmat qiluvchi asosiy omillar batafsilroq tahlil qilinadi. Turli bozor ishtirokchilarining rollari muvaffaqiyat omillari va rejimni bekor qilish sabablarini </w:t>
      </w:r>
      <w:r w:rsidRPr="00D93925">
        <w:t>ta'kidlaydi</w:t>
      </w:r>
      <w:r w:rsidRPr="00D93925">
        <w:rPr>
          <w:spacing w:val="-1"/>
        </w:rPr>
        <w:t xml:space="preserve"> </w:t>
      </w:r>
      <w:r w:rsidRPr="00D93925">
        <w:t>o'z-o'zini tartibga solish.</w:t>
      </w:r>
    </w:p>
    <w:p w:rsidR="00E41BA3" w:rsidRPr="00D93925" w:rsidRDefault="00E41BA3">
      <w:pPr>
        <w:pStyle w:val="a3"/>
        <w:spacing w:before="2"/>
        <w:rPr>
          <w:sz w:val="21"/>
        </w:rPr>
      </w:pPr>
    </w:p>
    <w:p w:rsidR="00E41BA3" w:rsidRPr="00D93925" w:rsidRDefault="00AC7416">
      <w:pPr>
        <w:pStyle w:val="2"/>
        <w:numPr>
          <w:ilvl w:val="1"/>
          <w:numId w:val="13"/>
        </w:numPr>
        <w:tabs>
          <w:tab w:val="left" w:pos="627"/>
        </w:tabs>
        <w:spacing w:before="1"/>
        <w:ind w:right="102" w:firstLine="0"/>
        <w:jc w:val="both"/>
      </w:pPr>
      <w:bookmarkStart w:id="18" w:name="_bookmark17"/>
      <w:bookmarkEnd w:id="18"/>
      <w:r w:rsidRPr="00D93925">
        <w:t xml:space="preserve">Turkiya </w:t>
      </w:r>
      <w:r w:rsidRPr="00D93925">
        <w:t>qimmatli qog'ozlar bozori kengashi</w:t>
      </w:r>
      <w:r w:rsidRPr="00D93925">
        <w:rPr>
          <w:spacing w:val="-2"/>
        </w:rPr>
        <w:t xml:space="preserve"> </w:t>
      </w:r>
      <w:r w:rsidRPr="00D93925">
        <w:t>(CMB)</w:t>
      </w:r>
    </w:p>
    <w:p w:rsidR="00E41BA3" w:rsidRPr="00D93925" w:rsidRDefault="00E41BA3">
      <w:pPr>
        <w:pStyle w:val="a3"/>
        <w:spacing w:before="5"/>
        <w:rPr>
          <w:b/>
          <w:i/>
          <w:sz w:val="20"/>
        </w:rPr>
      </w:pPr>
    </w:p>
    <w:p w:rsidR="00E41BA3" w:rsidRPr="00D93925" w:rsidRDefault="00AC7416">
      <w:pPr>
        <w:pStyle w:val="a4"/>
        <w:numPr>
          <w:ilvl w:val="0"/>
          <w:numId w:val="12"/>
        </w:numPr>
        <w:tabs>
          <w:tab w:val="left" w:pos="1081"/>
        </w:tabs>
        <w:ind w:right="105" w:firstLine="0"/>
        <w:jc w:val="both"/>
      </w:pPr>
      <w:r w:rsidRPr="00D93925">
        <w:t>Turkiyaning Qimmatli qog'ozlar bozori kengashi qimmatli qog'ozlar bozorini tartibga soluvchi va nazorat qiluvchi yagona milliy organ sifatida mutlaq standartlarni be</w:t>
      </w:r>
      <w:r w:rsidRPr="00D93925">
        <w:t>lgilash vakolatlariga, shuningdek, listing kompaniyalari va boshqa qimmatli qog'ozlar bozori institutlarida korporativ boshqaruv ustidan keng ko'lamli nazorat va ijro vakolatlariga ega.</w:t>
      </w:r>
      <w:r w:rsidRPr="00D93925">
        <w:rPr>
          <w:spacing w:val="-3"/>
        </w:rPr>
        <w:t xml:space="preserve"> </w:t>
      </w:r>
      <w:r w:rsidRPr="00D93925">
        <w:t xml:space="preserve">qog'ozlar. </w:t>
      </w:r>
      <w:r w:rsidRPr="00D93925">
        <w:rPr>
          <w:vertAlign w:val="superscript"/>
        </w:rPr>
        <w:t>13</w:t>
      </w:r>
    </w:p>
    <w:p w:rsidR="00E41BA3" w:rsidRPr="00D93925" w:rsidRDefault="00E41BA3">
      <w:pPr>
        <w:pStyle w:val="a3"/>
        <w:spacing w:before="11"/>
        <w:rPr>
          <w:sz w:val="20"/>
        </w:rPr>
      </w:pPr>
    </w:p>
    <w:p w:rsidR="00E41BA3" w:rsidRPr="00D93925" w:rsidRDefault="00AC7416">
      <w:pPr>
        <w:pStyle w:val="a4"/>
        <w:numPr>
          <w:ilvl w:val="0"/>
          <w:numId w:val="12"/>
        </w:numPr>
        <w:tabs>
          <w:tab w:val="left" w:pos="1081"/>
        </w:tabs>
        <w:ind w:right="101" w:firstLine="0"/>
        <w:jc w:val="both"/>
      </w:pPr>
      <w:r w:rsidRPr="00D93925">
        <w:t>Kengash tamoyillarini samarali amalga oshirishda jamoat</w:t>
      </w:r>
      <w:r w:rsidRPr="00D93925">
        <w:t>chilik nazorati va ijrosini ta’minlash muhim o‘rin tutadi. Investorlar regulyatorga tayanib, oshkor qilishni talab qiladilar va har tomonlama korporativ boshqaruv bo'yicha xabardorlikni rag'batlantiradilar. Islohot jarayoni kuchli siyosiy va tartibga solis</w:t>
      </w:r>
      <w:r w:rsidRPr="00D93925">
        <w:t>h muvofiqligi bilan ajralib turdi, Turkiya qimmatli qog'ozlar bozori kengashi nufuzli va hurmatli tartibga solish organi sifatida rahbarlik qildi.</w:t>
      </w:r>
      <w:r w:rsidRPr="00D93925">
        <w:rPr>
          <w:spacing w:val="-2"/>
        </w:rPr>
        <w:t xml:space="preserve"> </w:t>
      </w:r>
      <w:r w:rsidRPr="00D93925">
        <w:t>jarayon.</w:t>
      </w:r>
    </w:p>
    <w:p w:rsidR="00E41BA3" w:rsidRPr="00D93925" w:rsidRDefault="00E41BA3">
      <w:pPr>
        <w:pStyle w:val="a3"/>
        <w:spacing w:before="10"/>
        <w:rPr>
          <w:sz w:val="20"/>
        </w:rPr>
      </w:pPr>
    </w:p>
    <w:p w:rsidR="00E41BA3" w:rsidRPr="00D93925" w:rsidRDefault="00AC7416">
      <w:pPr>
        <w:pStyle w:val="a4"/>
        <w:numPr>
          <w:ilvl w:val="0"/>
          <w:numId w:val="12"/>
        </w:numPr>
        <w:tabs>
          <w:tab w:val="left" w:pos="1081"/>
        </w:tabs>
        <w:ind w:right="102" w:firstLine="0"/>
        <w:jc w:val="both"/>
      </w:pPr>
      <w:r w:rsidRPr="00D93925">
        <w:t>Ushbu hisobot uchun intervyu bergan bozor ishtirokchilari Qimmatli qog'ozlar bozori kengashining Ke</w:t>
      </w:r>
      <w:r w:rsidRPr="00D93925">
        <w:t>ngash tamoyillarini ishlab chiqishdagi markaziy rolini ta'kidlab, jarayon yuqori darajadagi hamkorlik va inklyuzivlik bilan ajralib turishini ta'kidladilar. Ishtirok etgan manfaatdor tomonlar o'zlarining fikrlari chin dildan inobatga olinganini his qilishd</w:t>
      </w:r>
      <w:r w:rsidRPr="00D93925">
        <w:t>i. Turkiya Qimmatli qog'ozlar bozori kengashi tomonidan qabul qilingan konsensusga asoslangan yondashuv shakllanayotgan korporativ boshqaruv madaniyatini mustahkamladi. Natijada, Turkiya qimmatli qog'ozlar bozori kengashining korporativ boshqaruv tamoyilla</w:t>
      </w:r>
      <w:r w:rsidRPr="00D93925">
        <w:t>ri Turkiyadagi korporativ boshqaruv standartlari uchun markaziy ma'lumotnomaga aylandi (Ararat va Ungur, 2006).</w:t>
      </w:r>
      <w:r w:rsidRPr="00D93925">
        <w:rPr>
          <w:spacing w:val="-14"/>
        </w:rPr>
        <w:t xml:space="preserve"> </w:t>
      </w:r>
      <w:r w:rsidRPr="00D93925">
        <w:t>yil).</w:t>
      </w:r>
    </w:p>
    <w:p w:rsidR="00E41BA3" w:rsidRPr="00D93925" w:rsidRDefault="00E41BA3">
      <w:pPr>
        <w:pStyle w:val="a3"/>
        <w:spacing w:before="10"/>
        <w:rPr>
          <w:sz w:val="20"/>
        </w:rPr>
      </w:pPr>
    </w:p>
    <w:p w:rsidR="00E41BA3" w:rsidRPr="00D93925" w:rsidRDefault="00AC7416">
      <w:pPr>
        <w:pStyle w:val="a4"/>
        <w:numPr>
          <w:ilvl w:val="0"/>
          <w:numId w:val="12"/>
        </w:numPr>
        <w:tabs>
          <w:tab w:val="left" w:pos="1081"/>
        </w:tabs>
        <w:ind w:right="101" w:firstLine="0"/>
        <w:jc w:val="both"/>
      </w:pPr>
      <w:r w:rsidRPr="00D93925">
        <w:t xml:space="preserve">Ba'zi boshqa rivojlanayotgan iqtisodlardagi tartibga soluvchilardan farqli o'laroq, </w:t>
      </w:r>
      <w:r w:rsidRPr="00D93925">
        <w:rPr>
          <w:vertAlign w:val="superscript"/>
        </w:rPr>
        <w:t xml:space="preserve">14 </w:t>
      </w:r>
      <w:r w:rsidRPr="00D93925">
        <w:t>Turkiya Qimmatli qog'ozlar bozori kengashining moliyaviy resurslari (2-rasm) kodlarni samarali monitoring qilish va qo'llash ehtiyojlarini qondirish uchun etarli ko'rinadi (OECD, 2013a). Bunga qo'shimcha ravishda, CMB Turkiyadagi eng jozibador ish beruvchi</w:t>
      </w:r>
      <w:r w:rsidRPr="00D93925">
        <w:t>lardan biri bo'lib, davlat xizmati imtihonida eng yuqori ball olgan eng yaxshi nomzodlarni ishga oladi (ular to'g'ridan-to'g'ri SPKda maxsus imtihon topshirishadi). Bu mutaxassislar ham ish joyida yuqori sifatli ta’lim oladilar. Boshqaruvning Qimmatli qog‘</w:t>
      </w:r>
      <w:r w:rsidRPr="00D93925">
        <w:t>ozlar bozori bo‘yicha mutaxassisi 10 ga yaqin kompaniya faoliyatini muntazam monitoring qilish (shu jumladan korporativ boshqaruv standartlarini qo‘llash masalalari) uchun javobgardir. Bu juda muhim, chunki tegishli moliyaviy va inson resurslarining yo'qli</w:t>
      </w:r>
      <w:r w:rsidRPr="00D93925">
        <w:t>gi kodeks monitoringi va ijro faoliyati samaradorligini sezilarli darajada kamaytirishi mumkin. Prinsiplarga ko'ra</w:t>
      </w:r>
      <w:r w:rsidRPr="00D93925">
        <w:rPr>
          <w:spacing w:val="-12"/>
        </w:rPr>
        <w:t xml:space="preserve"> </w:t>
      </w:r>
      <w:r w:rsidRPr="00D93925">
        <w:t>OECD:</w:t>
      </w:r>
    </w:p>
    <w:p w:rsidR="00E41BA3" w:rsidRPr="00D93925" w:rsidRDefault="00D93925">
      <w:pPr>
        <w:pStyle w:val="a3"/>
        <w:spacing w:before="4"/>
        <w:rPr>
          <w:sz w:val="17"/>
        </w:rPr>
      </w:pPr>
      <w:r w:rsidRPr="00D93925">
        <w:rPr>
          <w:noProof/>
        </w:rPr>
        <mc:AlternateContent>
          <mc:Choice Requires="wps">
            <w:drawing>
              <wp:anchor distT="0" distB="0" distL="0" distR="0" simplePos="0" relativeHeight="487602176" behindDoc="1" locked="0" layoutInCell="1" allowOverlap="1">
                <wp:simplePos x="0" y="0"/>
                <wp:positionH relativeFrom="page">
                  <wp:posOffset>756285</wp:posOffset>
                </wp:positionH>
                <wp:positionV relativeFrom="paragraph">
                  <wp:posOffset>151765</wp:posOffset>
                </wp:positionV>
                <wp:extent cx="1828800" cy="7620"/>
                <wp:effectExtent l="0" t="0" r="0" b="0"/>
                <wp:wrapTopAndBottom/>
                <wp:docPr id="198"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4E4E6" id="Rectangle 184" o:spid="_x0000_s1026" style="position:absolute;margin-left:59.55pt;margin-top:11.95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4feQIAAP0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" fillcolor="black" stroked="f">
                <w10:wrap type="topAndBottom" anchorx="page"/>
              </v:rect>
            </w:pict>
          </mc:Fallback>
        </mc:AlternateContent>
      </w:r>
    </w:p>
    <w:p w:rsidR="00E41BA3" w:rsidRPr="00D93925" w:rsidRDefault="00AC7416">
      <w:pPr>
        <w:spacing w:before="65"/>
        <w:ind w:left="1080" w:right="105" w:hanging="850"/>
        <w:jc w:val="both"/>
        <w:rPr>
          <w:sz w:val="20"/>
        </w:rPr>
      </w:pPr>
      <w:r w:rsidRPr="00D93925">
        <w:rPr>
          <w:sz w:val="20"/>
          <w:vertAlign w:val="superscript"/>
        </w:rPr>
        <w:t xml:space="preserve">13 </w:t>
      </w:r>
      <w:r w:rsidRPr="00D93925">
        <w:rPr>
          <w:sz w:val="20"/>
        </w:rPr>
        <w:t>Nazorat tartib-qoidalarida yuzaga kelishi mumkin bo'lgan bo'shliqlarni kamaytirish va/yoki potentsial tartibga solish ziddiyatlari</w:t>
      </w:r>
      <w:r w:rsidRPr="00D93925">
        <w:rPr>
          <w:sz w:val="20"/>
        </w:rPr>
        <w:t>ning oldini olish maqsadida, yangi Turk Tijorat Kodeksi Turkiya Qimmatli qog'ozlar bozori kengashining listing kompaniyalari uchun korporativ boshqaruv qoidalarini belgilash, monitoring qilish va qo'llash bo'yicha to'liq vakolatga ega ekanligini aniq belgi</w:t>
      </w:r>
      <w:r w:rsidRPr="00D93925">
        <w:rPr>
          <w:sz w:val="20"/>
        </w:rPr>
        <w:t>laydi.</w:t>
      </w:r>
    </w:p>
    <w:p w:rsidR="00E41BA3" w:rsidRPr="00D93925" w:rsidRDefault="00AC7416">
      <w:pPr>
        <w:spacing w:before="119"/>
        <w:ind w:left="230"/>
        <w:rPr>
          <w:sz w:val="20"/>
        </w:rPr>
      </w:pPr>
      <w:r w:rsidRPr="00D93925">
        <w:rPr>
          <w:sz w:val="20"/>
          <w:vertAlign w:val="superscript"/>
        </w:rPr>
        <w:t xml:space="preserve">14. </w:t>
      </w:r>
      <w:r w:rsidRPr="00D93925">
        <w:rPr>
          <w:sz w:val="20"/>
        </w:rPr>
        <w:t>Hindiston misolida keltirilgan misollarga qarang.</w:t>
      </w:r>
    </w:p>
    <w:p w:rsidR="00E41BA3" w:rsidRPr="00D93925" w:rsidRDefault="00E41BA3">
      <w:pPr>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1082" w:right="98"/>
        <w:jc w:val="both"/>
      </w:pPr>
      <w:r w:rsidRPr="00D93925">
        <w:t>“Nazorat qiluvchi, tartibga soluvchi va ijro etuvchi organlar vakolatlarga ega bo‘lishi, vijdonan harakat qilishi hamda o‘z vazifalarini professional va xolisona bajarishi uchun resurslarga ega bo‘lishi kerak. […]Ommaviy kompaniyalar soni, korporativ tadbi</w:t>
      </w:r>
      <w:r w:rsidRPr="00D93925">
        <w:t>rlar va oshkor qilish hajmi oshgani sayin, nazorat, tartibga soluvchi va huquqni muhofaza qiluvchi organlarning resurslari taranglashishi mumkin. O'zgarishlarga rioya qilish uchun ularga samarali nazorat va tekshiruvlarni ta'minlash uchun tobora ko'proq yu</w:t>
      </w:r>
      <w:r w:rsidRPr="00D93925">
        <w:t>qori malakali xodimlar kerak bo'ladi, bu esa tegishli moliyalashtirishni talab qiladi. Raqobat asosida kadrlarni jalb qilish imkoniyati nazorat va huquqni muhofaza qilish funksiyalarining sifati va mustaqilligini oshirishga xizmat qiladi”. (1.D tamoyili va</w:t>
      </w:r>
      <w:r w:rsidRPr="00D93925">
        <w:t xml:space="preserve"> izohlar</w:t>
      </w:r>
      <w:r w:rsidRPr="00D93925">
        <w:rPr>
          <w:spacing w:val="-2"/>
        </w:rPr>
        <w:t xml:space="preserve"> </w:t>
      </w:r>
      <w:r w:rsidRPr="00D93925">
        <w:t>uni)</w:t>
      </w:r>
    </w:p>
    <w:p w:rsidR="00E41BA3" w:rsidRPr="00D93925" w:rsidRDefault="00E41BA3">
      <w:pPr>
        <w:pStyle w:val="a3"/>
        <w:spacing w:before="9"/>
        <w:rPr>
          <w:sz w:val="20"/>
        </w:rPr>
      </w:pPr>
    </w:p>
    <w:p w:rsidR="00E41BA3" w:rsidRPr="00D93925" w:rsidRDefault="00AC7416">
      <w:pPr>
        <w:tabs>
          <w:tab w:val="left" w:pos="850"/>
        </w:tabs>
        <w:ind w:right="1772"/>
        <w:jc w:val="right"/>
        <w:rPr>
          <w:rFonts w:ascii="Arial" w:hAnsi="Arial"/>
          <w:b/>
          <w:sz w:val="18"/>
        </w:rPr>
      </w:pPr>
      <w:r w:rsidRPr="00D93925">
        <w:rPr>
          <w:rFonts w:ascii="Arial" w:hAnsi="Arial"/>
          <w:b/>
          <w:sz w:val="18"/>
        </w:rPr>
        <w:t>Guruch.</w:t>
      </w:r>
      <w:r w:rsidRPr="00D93925">
        <w:rPr>
          <w:rFonts w:ascii="Arial" w:hAnsi="Arial"/>
          <w:b/>
          <w:spacing w:val="1"/>
          <w:sz w:val="18"/>
        </w:rPr>
        <w:t xml:space="preserve"> </w:t>
      </w:r>
      <w:r w:rsidRPr="00D93925">
        <w:rPr>
          <w:rFonts w:ascii="Arial" w:hAnsi="Arial"/>
          <w:b/>
          <w:sz w:val="18"/>
        </w:rPr>
        <w:t xml:space="preserve">2. </w:t>
      </w:r>
      <w:r w:rsidRPr="00D93925">
        <w:rPr>
          <w:rFonts w:ascii="Arial" w:hAnsi="Arial"/>
          <w:b/>
          <w:sz w:val="18"/>
        </w:rPr>
        <w:tab/>
        <w:t>Qimmatli qog'ozlar bozori kengashining daromadlari va xarajatlari</w:t>
      </w:r>
      <w:r w:rsidRPr="00D93925">
        <w:rPr>
          <w:rFonts w:ascii="Arial" w:hAnsi="Arial"/>
          <w:b/>
          <w:spacing w:val="-7"/>
          <w:sz w:val="18"/>
        </w:rPr>
        <w:t xml:space="preserve"> </w:t>
      </w:r>
      <w:r w:rsidRPr="00D93925">
        <w:rPr>
          <w:rFonts w:ascii="Arial" w:hAnsi="Arial"/>
          <w:b/>
          <w:sz w:val="18"/>
        </w:rPr>
        <w:t xml:space="preserve">Tu </w:t>
      </w:r>
      <w:bookmarkStart w:id="19" w:name="_bookmark18"/>
      <w:bookmarkEnd w:id="19"/>
      <w:r w:rsidRPr="00D93925">
        <w:rPr>
          <w:rFonts w:ascii="Arial" w:hAnsi="Arial"/>
          <w:b/>
          <w:sz w:val="18"/>
        </w:rPr>
        <w:t>rci</w:t>
      </w:r>
    </w:p>
    <w:p w:rsidR="00E41BA3" w:rsidRPr="00D93925" w:rsidRDefault="00AC7416">
      <w:pPr>
        <w:pStyle w:val="a3"/>
        <w:spacing w:before="4"/>
        <w:rPr>
          <w:rFonts w:ascii="Arial"/>
          <w:b/>
          <w:sz w:val="25"/>
        </w:rPr>
      </w:pPr>
      <w:r w:rsidRPr="00D93925">
        <w:rPr>
          <w:noProof/>
        </w:rPr>
        <w:drawing>
          <wp:anchor distT="0" distB="0" distL="0" distR="0" simplePos="0" relativeHeight="251651584" behindDoc="0" locked="0" layoutInCell="1" allowOverlap="1">
            <wp:simplePos x="0" y="0"/>
            <wp:positionH relativeFrom="page">
              <wp:posOffset>755650</wp:posOffset>
            </wp:positionH>
            <wp:positionV relativeFrom="paragraph">
              <wp:posOffset>210311</wp:posOffset>
            </wp:positionV>
            <wp:extent cx="6010794" cy="324935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010794" cy="3249358"/>
                    </a:xfrm>
                    <a:prstGeom prst="rect">
                      <a:avLst/>
                    </a:prstGeom>
                  </pic:spPr>
                </pic:pic>
              </a:graphicData>
            </a:graphic>
          </wp:anchor>
        </w:drawing>
      </w:r>
    </w:p>
    <w:p w:rsidR="00E41BA3" w:rsidRPr="00D93925" w:rsidRDefault="00E41BA3">
      <w:pPr>
        <w:pStyle w:val="a3"/>
        <w:spacing w:before="4"/>
        <w:rPr>
          <w:rFonts w:ascii="Arial"/>
          <w:b/>
          <w:sz w:val="18"/>
        </w:rPr>
      </w:pPr>
    </w:p>
    <w:p w:rsidR="00E41BA3" w:rsidRPr="00D93925" w:rsidRDefault="00AC7416">
      <w:pPr>
        <w:ind w:right="1676"/>
        <w:jc w:val="right"/>
        <w:rPr>
          <w:rFonts w:ascii="Arial" w:hAnsi="Arial"/>
          <w:sz w:val="16"/>
        </w:rPr>
      </w:pPr>
      <w:r w:rsidRPr="00D93925">
        <w:rPr>
          <w:rFonts w:ascii="Arial" w:hAnsi="Arial"/>
          <w:i/>
          <w:sz w:val="16"/>
        </w:rPr>
        <w:t xml:space="preserve">Manba: </w:t>
      </w:r>
      <w:r w:rsidRPr="00D93925">
        <w:rPr>
          <w:rFonts w:ascii="Arial" w:hAnsi="Arial"/>
          <w:sz w:val="16"/>
        </w:rPr>
        <w:t>OECD, Benchmarking 2013, asosiy. Turkiya qimmatli qog'ozlar bozori kengashi ma'lumotlariga asoslanadi.</w:t>
      </w:r>
    </w:p>
    <w:p w:rsidR="00E41BA3" w:rsidRPr="00D93925" w:rsidRDefault="00AC7416">
      <w:pPr>
        <w:pStyle w:val="a4"/>
        <w:numPr>
          <w:ilvl w:val="0"/>
          <w:numId w:val="12"/>
        </w:numPr>
        <w:tabs>
          <w:tab w:val="left" w:pos="1081"/>
        </w:tabs>
        <w:spacing w:before="118"/>
        <w:ind w:right="100" w:firstLine="0"/>
        <w:jc w:val="both"/>
      </w:pPr>
      <w:r w:rsidRPr="00D93925">
        <w:t xml:space="preserve">Etarli moliyaviy va inson resurslariga ega </w:t>
      </w:r>
      <w:r w:rsidRPr="00D93925">
        <w:t>bo'lgan Turkiya Qimmatli qog'ozlar bozori kengashi ishonchli organ bo'lib, Kengash tamoyillarining bajarilishini samarali nazorat qila oladi. Kengash tamoyillariga rioya qilmaslik yuzasidan nomuvofiqliklar yoki yetarlicha tushuntirishlar bo‘lmagan taqdirda</w:t>
      </w:r>
      <w:r w:rsidRPr="00D93925">
        <w:t>, Qimmatli qog‘ozlar bozori kengashining tegishli mutaxassislari kompaniyalar bilan bog‘landi. Regulyatorning bunday e'tibori emitentning korporativ boshqaruv masalalariga e'tiborni kuchaytirish majburiyatini kuchaytirdi. Agar emitentlar Turkiya qimmatli q</w:t>
      </w:r>
      <w:r w:rsidRPr="00D93925">
        <w:t>og'ozlar bozori kengashining ogohlantirishlarini e'tiborsiz qoldirgan bo'lsa, ular ma'muriy pul jarimalariga tortildi. Mavjud ma'lumotlarga ko'ra, jarimalarning aksariyati Kengash tamoyillariga rioya qilmaslik bilan bog'liq ma'lumotlarni oshkor qilish va n</w:t>
      </w:r>
      <w:r w:rsidRPr="00D93925">
        <w:t>oto'g'ri ma'lumotlar bilan bog'liq. Afsuski, SPMB bozorda SPB Prinsiplariga rioya etilishini monitoring qilish bo'yicha muntazam yig'ma hisobotlarni nashr etmaydi. Kengash tamoyillariga rioya qilish bo'yicha eng so'nggi e'lon qilingan ma'lumotlar 2007 yilg</w:t>
      </w:r>
      <w:r w:rsidRPr="00D93925">
        <w:t>a to'g'ri keladi.</w:t>
      </w:r>
      <w:r w:rsidRPr="00D93925">
        <w:rPr>
          <w:spacing w:val="-2"/>
        </w:rPr>
        <w:t xml:space="preserve"> </w:t>
      </w:r>
      <w:r w:rsidRPr="00D93925">
        <w:t>yil.</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12"/>
        </w:numPr>
        <w:tabs>
          <w:tab w:val="left" w:pos="1081"/>
        </w:tabs>
        <w:spacing w:before="92"/>
        <w:ind w:right="100" w:firstLine="0"/>
        <w:jc w:val="both"/>
      </w:pPr>
      <w:r w:rsidRPr="00D93925">
        <w:t>Bugungi kunda, endi majburiy korporativ boshqaruv tamoyillarini monitoring qilish maqsadida, Qimmatli qog'ozlar bozori to'g'risidagi yangi qonun Turkiya qimmatli qog'ozlar bozori kengashiga IV-56 aloqada huquqbuzarliklarni aniqlash, profilaktik huquqiy cho</w:t>
      </w:r>
      <w:r w:rsidRPr="00D93925">
        <w:t>ralar ko'rish uchun sudga ariza berish va ishni yuborish uchun ochiq vakolat berdi. tegishli korporativ boshqaruv tamoyillariga rioya qilganlik uchun sudga murojaat qilish yoki pul jazolarini qo'llash</w:t>
      </w:r>
      <w:r w:rsidRPr="00D93925">
        <w:rPr>
          <w:spacing w:val="-14"/>
        </w:rPr>
        <w:t xml:space="preserve"> </w:t>
      </w:r>
      <w:r w:rsidRPr="00D93925">
        <w:t>jarimalar.</w:t>
      </w:r>
    </w:p>
    <w:p w:rsidR="00E41BA3" w:rsidRPr="00D93925" w:rsidRDefault="00E41BA3">
      <w:pPr>
        <w:pStyle w:val="a3"/>
        <w:spacing w:before="3"/>
        <w:rPr>
          <w:sz w:val="21"/>
        </w:rPr>
      </w:pPr>
    </w:p>
    <w:p w:rsidR="00E41BA3" w:rsidRPr="00D93925" w:rsidRDefault="00AC7416">
      <w:pPr>
        <w:pStyle w:val="2"/>
        <w:numPr>
          <w:ilvl w:val="1"/>
          <w:numId w:val="13"/>
        </w:numPr>
        <w:tabs>
          <w:tab w:val="left" w:pos="618"/>
        </w:tabs>
        <w:ind w:left="617" w:hanging="388"/>
        <w:jc w:val="both"/>
      </w:pPr>
      <w:bookmarkStart w:id="20" w:name="_bookmark19"/>
      <w:bookmarkEnd w:id="20"/>
      <w:r w:rsidRPr="00D93925">
        <w:t>Istanbul fond birjasining roli</w:t>
      </w:r>
      <w:r w:rsidRPr="00D93925">
        <w:rPr>
          <w:spacing w:val="-6"/>
        </w:rPr>
        <w:t xml:space="preserve"> </w:t>
      </w:r>
      <w:r w:rsidRPr="00D93925">
        <w:t>almashinuvla</w:t>
      </w:r>
      <w:r w:rsidRPr="00D93925">
        <w:t>r</w:t>
      </w:r>
    </w:p>
    <w:p w:rsidR="00E41BA3" w:rsidRPr="00D93925" w:rsidRDefault="00E41BA3">
      <w:pPr>
        <w:pStyle w:val="a3"/>
        <w:spacing w:before="4"/>
        <w:rPr>
          <w:b/>
          <w:i/>
          <w:sz w:val="20"/>
        </w:rPr>
      </w:pPr>
    </w:p>
    <w:p w:rsidR="00E41BA3" w:rsidRPr="00D93925" w:rsidRDefault="00AC7416">
      <w:pPr>
        <w:pStyle w:val="a4"/>
        <w:numPr>
          <w:ilvl w:val="0"/>
          <w:numId w:val="12"/>
        </w:numPr>
        <w:tabs>
          <w:tab w:val="left" w:pos="1081"/>
        </w:tabs>
        <w:ind w:right="101" w:firstLine="0"/>
        <w:jc w:val="both"/>
      </w:pPr>
      <w:r w:rsidRPr="00D93925">
        <w:t>2012-yil 30-dekabrda Istanbul fond birjasi (ISE) davlat mulkidan aylantirildi.</w:t>
      </w:r>
      <w:r w:rsidRPr="00D93925">
        <w:rPr>
          <w:spacing w:val="19"/>
        </w:rPr>
        <w:t xml:space="preserve"> </w:t>
      </w:r>
      <w:r w:rsidRPr="00D93925">
        <w:t>muassasalar</w:t>
      </w:r>
      <w:r w:rsidRPr="00D93925">
        <w:rPr>
          <w:spacing w:val="18"/>
        </w:rPr>
        <w:t xml:space="preserve"> </w:t>
      </w:r>
      <w:r w:rsidRPr="00D93925">
        <w:t>V</w:t>
      </w:r>
      <w:r w:rsidRPr="00D93925">
        <w:rPr>
          <w:spacing w:val="18"/>
        </w:rPr>
        <w:t xml:space="preserve"> </w:t>
      </w:r>
      <w:r w:rsidRPr="00D93925">
        <w:t>xususiy</w:t>
      </w:r>
      <w:r w:rsidRPr="00D93925">
        <w:rPr>
          <w:spacing w:val="20"/>
        </w:rPr>
        <w:t xml:space="preserve"> </w:t>
      </w:r>
      <w:r w:rsidRPr="00D93925">
        <w:t>o'z-o'zini tartibga solish</w:t>
      </w:r>
      <w:r w:rsidRPr="00D93925">
        <w:rPr>
          <w:spacing w:val="19"/>
        </w:rPr>
        <w:t xml:space="preserve"> </w:t>
      </w:r>
      <w:r w:rsidRPr="00D93925">
        <w:t>qonuniy</w:t>
      </w:r>
      <w:r w:rsidRPr="00D93925">
        <w:rPr>
          <w:spacing w:val="19"/>
        </w:rPr>
        <w:t xml:space="preserve"> </w:t>
      </w:r>
      <w:r w:rsidRPr="00D93925">
        <w:t>yuz</w:t>
      </w:r>
      <w:r w:rsidRPr="00D93925">
        <w:rPr>
          <w:spacing w:val="20"/>
        </w:rPr>
        <w:t xml:space="preserve"> </w:t>
      </w:r>
      <w:r w:rsidRPr="00D93925">
        <w:t>Va</w:t>
      </w:r>
      <w:r w:rsidRPr="00D93925">
        <w:rPr>
          <w:spacing w:val="18"/>
        </w:rPr>
        <w:t xml:space="preserve"> </w:t>
      </w:r>
      <w:r w:rsidRPr="00D93925">
        <w:t>Hozir</w:t>
      </w:r>
      <w:r w:rsidRPr="00D93925">
        <w:rPr>
          <w:spacing w:val="19"/>
        </w:rPr>
        <w:t xml:space="preserve"> </w:t>
      </w:r>
      <w:r w:rsidRPr="00D93925">
        <w:t>deyiladi</w:t>
      </w:r>
    </w:p>
    <w:p w:rsidR="00E41BA3" w:rsidRPr="00D93925" w:rsidRDefault="00AC7416">
      <w:pPr>
        <w:pStyle w:val="a3"/>
        <w:spacing w:before="1"/>
        <w:ind w:left="230" w:right="101"/>
        <w:jc w:val="both"/>
      </w:pPr>
      <w:r w:rsidRPr="00D93925">
        <w:t>"Borsa Istanbul" (Istanbul fond birjasi). Istanbul fond birjasi ham 2013 yil boshida Istanbul oltin birjasi bilan birlashib, aksiyadorlik jamiyatiga aylandi. 2012-yil oxiriga kelib fond birjasida 405 ta kompaniya ro‘yxatga olindi, ularning bozor kapitallas</w:t>
      </w:r>
      <w:r w:rsidRPr="00D93925">
        <w:t>huvi 308 milliard dollarga yetdi. Biroq, 1000 ta eng yirik turk shirkatlarining atigi 12 foizi birjada ko'rsatilgan va tarixan turk kompaniyalari birjada ro'yxatga olishni unchalik istamagan (Erkan, 2012).</w:t>
      </w:r>
      <w:r w:rsidRPr="00D93925">
        <w:rPr>
          <w:spacing w:val="-5"/>
        </w:rPr>
        <w:t xml:space="preserve"> </w:t>
      </w:r>
      <w:r w:rsidRPr="00D93925">
        <w:t>yil).</w:t>
      </w:r>
    </w:p>
    <w:p w:rsidR="00E41BA3" w:rsidRPr="00D93925" w:rsidRDefault="00E41BA3">
      <w:pPr>
        <w:pStyle w:val="a3"/>
        <w:spacing w:before="10"/>
        <w:rPr>
          <w:sz w:val="20"/>
        </w:rPr>
      </w:pPr>
    </w:p>
    <w:p w:rsidR="00E41BA3" w:rsidRPr="00D93925" w:rsidRDefault="00AC7416">
      <w:pPr>
        <w:tabs>
          <w:tab w:val="left" w:pos="1737"/>
        </w:tabs>
        <w:ind w:left="888"/>
        <w:rPr>
          <w:rFonts w:ascii="Arial" w:hAnsi="Arial"/>
          <w:b/>
          <w:sz w:val="18"/>
        </w:rPr>
      </w:pPr>
      <w:r w:rsidRPr="00D93925">
        <w:rPr>
          <w:rFonts w:ascii="Arial" w:hAnsi="Arial"/>
          <w:b/>
          <w:sz w:val="18"/>
        </w:rPr>
        <w:t>Guruch.</w:t>
      </w:r>
      <w:r w:rsidRPr="00D93925">
        <w:rPr>
          <w:rFonts w:ascii="Arial" w:hAnsi="Arial"/>
          <w:b/>
          <w:spacing w:val="1"/>
          <w:sz w:val="18"/>
        </w:rPr>
        <w:t xml:space="preserve"> </w:t>
      </w:r>
      <w:r w:rsidRPr="00D93925">
        <w:rPr>
          <w:rFonts w:ascii="Arial" w:hAnsi="Arial"/>
          <w:b/>
          <w:sz w:val="18"/>
        </w:rPr>
        <w:t xml:space="preserve">3. </w:t>
      </w:r>
      <w:r w:rsidRPr="00D93925">
        <w:rPr>
          <w:rFonts w:ascii="Arial" w:hAnsi="Arial"/>
          <w:b/>
          <w:sz w:val="18"/>
        </w:rPr>
        <w:tab/>
        <w:t>Turkiya va barcha a’zo mamlakat</w:t>
      </w:r>
      <w:r w:rsidRPr="00D93925">
        <w:rPr>
          <w:rFonts w:ascii="Arial" w:hAnsi="Arial"/>
          <w:b/>
          <w:sz w:val="18"/>
        </w:rPr>
        <w:t>larda YaIMga nisbatan bozor kapitallashuvi</w:t>
      </w:r>
      <w:r w:rsidRPr="00D93925">
        <w:rPr>
          <w:rFonts w:ascii="Arial" w:hAnsi="Arial"/>
          <w:b/>
          <w:spacing w:val="-10"/>
          <w:sz w:val="18"/>
        </w:rPr>
        <w:t xml:space="preserve"> </w:t>
      </w:r>
      <w:r w:rsidRPr="00D93925">
        <w:rPr>
          <w:rFonts w:ascii="Arial" w:hAnsi="Arial"/>
          <w:b/>
          <w:sz w:val="18"/>
        </w:rPr>
        <w:t xml:space="preserve">OE </w:t>
      </w:r>
      <w:bookmarkStart w:id="21" w:name="_bookmark20"/>
      <w:bookmarkEnd w:id="21"/>
      <w:r w:rsidRPr="00D93925">
        <w:rPr>
          <w:rFonts w:ascii="Arial" w:hAnsi="Arial"/>
          <w:b/>
          <w:sz w:val="18"/>
        </w:rPr>
        <w:t>SR</w:t>
      </w:r>
    </w:p>
    <w:p w:rsidR="00E41BA3" w:rsidRPr="00D93925" w:rsidRDefault="00AC7416">
      <w:pPr>
        <w:pStyle w:val="a3"/>
        <w:spacing w:before="10"/>
        <w:rPr>
          <w:rFonts w:ascii="Arial"/>
          <w:b/>
          <w:sz w:val="28"/>
        </w:rPr>
      </w:pPr>
      <w:r w:rsidRPr="00D93925">
        <w:rPr>
          <w:noProof/>
        </w:rPr>
        <w:drawing>
          <wp:anchor distT="0" distB="0" distL="0" distR="0" simplePos="0" relativeHeight="251653632" behindDoc="0" locked="0" layoutInCell="1" allowOverlap="1">
            <wp:simplePos x="0" y="0"/>
            <wp:positionH relativeFrom="page">
              <wp:posOffset>1637028</wp:posOffset>
            </wp:positionH>
            <wp:positionV relativeFrom="paragraph">
              <wp:posOffset>236085</wp:posOffset>
            </wp:positionV>
            <wp:extent cx="4255364" cy="208483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255364" cy="2084832"/>
                    </a:xfrm>
                    <a:prstGeom prst="rect">
                      <a:avLst/>
                    </a:prstGeom>
                  </pic:spPr>
                </pic:pic>
              </a:graphicData>
            </a:graphic>
          </wp:anchor>
        </w:drawing>
      </w:r>
    </w:p>
    <w:p w:rsidR="00E41BA3" w:rsidRPr="00D93925" w:rsidRDefault="00E41BA3">
      <w:pPr>
        <w:pStyle w:val="a3"/>
        <w:spacing w:before="9"/>
        <w:rPr>
          <w:rFonts w:ascii="Arial"/>
          <w:b/>
          <w:sz w:val="29"/>
        </w:rPr>
      </w:pPr>
    </w:p>
    <w:p w:rsidR="00E41BA3" w:rsidRPr="00D93925" w:rsidRDefault="00AC7416">
      <w:pPr>
        <w:ind w:left="230"/>
        <w:jc w:val="both"/>
        <w:rPr>
          <w:rFonts w:ascii="Arial" w:hAnsi="Arial"/>
          <w:sz w:val="16"/>
        </w:rPr>
      </w:pPr>
      <w:r w:rsidRPr="00D93925">
        <w:rPr>
          <w:rFonts w:ascii="Arial" w:hAnsi="Arial"/>
          <w:i/>
          <w:sz w:val="16"/>
        </w:rPr>
        <w:t xml:space="preserve">Manba: </w:t>
      </w:r>
      <w:r w:rsidRPr="00D93925">
        <w:rPr>
          <w:rFonts w:ascii="Arial" w:hAnsi="Arial"/>
          <w:sz w:val="16"/>
        </w:rPr>
        <w:t>Jahon banki ko'rsatkichlari, 2013 yil</w:t>
      </w:r>
    </w:p>
    <w:p w:rsidR="00E41BA3" w:rsidRPr="00D93925" w:rsidRDefault="00AC7416">
      <w:pPr>
        <w:pStyle w:val="a4"/>
        <w:numPr>
          <w:ilvl w:val="0"/>
          <w:numId w:val="12"/>
        </w:numPr>
        <w:tabs>
          <w:tab w:val="left" w:pos="1081"/>
        </w:tabs>
        <w:spacing w:before="118"/>
        <w:ind w:right="100" w:firstLine="0"/>
        <w:jc w:val="both"/>
      </w:pPr>
      <w:r w:rsidRPr="00D93925">
        <w:t>Turkiya hukumati Oliy rejalashtirish kengashining 2012-yil 20-sentabrdagi qaroriga ko‘ra, hukumat Istanbulni mintaqaviy moliya markazi sifatida ilgari surishni</w:t>
      </w:r>
      <w:r w:rsidRPr="00D93925">
        <w:t xml:space="preserve"> rejalashtirmoqda. Shu nuqtai nazardan, yangi Turk Tijorat kodeksi transchegaraviy ovoz berishdagi to'siqlarni bartaraf etish uchun elektron ovoz berish imkoniyatini nazarda tutadi. Shu munosabat bilan, Istanbul fond birjasi (Borsa Istanbul, sobiq Istanbul</w:t>
      </w:r>
      <w:r w:rsidRPr="00D93925">
        <w:t xml:space="preserve"> fond birjasi) emitentlardan umumiy yig'ilishlarda elektron ishtirok etish va ovoz berish uchun o'z nizomiga o'zgartirishlar kiritishni talab qiladigan birinchi birja bo'ladi.</w:t>
      </w:r>
      <w:r w:rsidRPr="00D93925">
        <w:rPr>
          <w:spacing w:val="-3"/>
        </w:rPr>
        <w:t xml:space="preserve"> </w:t>
      </w:r>
      <w:r w:rsidRPr="00D93925">
        <w:t>aktsiyadorlar.</w:t>
      </w:r>
    </w:p>
    <w:p w:rsidR="00E41BA3" w:rsidRPr="00D93925" w:rsidRDefault="00E41BA3">
      <w:pPr>
        <w:pStyle w:val="a3"/>
        <w:spacing w:before="10"/>
        <w:rPr>
          <w:sz w:val="20"/>
        </w:rPr>
      </w:pPr>
    </w:p>
    <w:p w:rsidR="00E41BA3" w:rsidRPr="00D93925" w:rsidRDefault="00AC7416">
      <w:pPr>
        <w:pStyle w:val="a4"/>
        <w:numPr>
          <w:ilvl w:val="0"/>
          <w:numId w:val="12"/>
        </w:numPr>
        <w:tabs>
          <w:tab w:val="left" w:pos="1081"/>
        </w:tabs>
        <w:ind w:right="101" w:firstLine="0"/>
        <w:jc w:val="both"/>
      </w:pPr>
      <w:r w:rsidRPr="00D93925">
        <w:t>Aslida, birja Turkiya Qimmatli qog'ozlar bozori kengashi bilan y</w:t>
      </w:r>
      <w:r w:rsidRPr="00D93925">
        <w:t>aqin hamkorlik qiladi va intizomiy choralar ko'rishi mumkin, jumladan, ogohlantirishlar chiqarish, kompaniyalarni qimmatli qog'ozlar ro'yxatiga qo'yish va oxir-oqibat, delisting. Ushbu sanktsiyalar Turkiya qimmatli qog'ozlar bozori kengashi tomonidan tasdi</w:t>
      </w:r>
      <w:r w:rsidRPr="00D93925">
        <w:t>qlanishi kerak. Biroq, korporativ boshqaruv qoidalarini buzganlik uchun Kompaniya tomonidan qo'llanilgan har qanday sanktsiyalar haqida ma'lumot yo'q.</w:t>
      </w:r>
      <w:r w:rsidRPr="00D93925">
        <w:rPr>
          <w:spacing w:val="-5"/>
        </w:rPr>
        <w:t xml:space="preserve"> </w:t>
      </w:r>
      <w:r w:rsidRPr="00D93925">
        <w:t>Birjalar.</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12"/>
        </w:numPr>
        <w:tabs>
          <w:tab w:val="left" w:pos="1081"/>
        </w:tabs>
        <w:spacing w:before="92"/>
        <w:ind w:right="103" w:firstLine="0"/>
        <w:jc w:val="both"/>
      </w:pPr>
      <w:r w:rsidRPr="00D93925">
        <w:t>Albatta, Birja listing kompaniyalari tomonidan Kengash tamoyillariga rioya etilishini nazorat qilish uchun alohida mas'uliyatga ega emas (OECD, 2013). Shuni ta'kidlash kerakki, listing talablari birja emas, balki Qimmatli qog'ozlar bozori kengashi tomonida</w:t>
      </w:r>
      <w:r w:rsidRPr="00D93925">
        <w:t>n chiqarilgan me'yoriy hujjatlarga muvofiq belgilanadi. Boshqaruv tamoyillari listing talablarining bir qismi bo'lmasa-da, Birja korporativ boshqaruvning ilg'or tajribalarini ilgari surishda faol ishtirok etdi va bir qator tashabbuslarni, jumladan, ommaviy</w:t>
      </w:r>
      <w:r w:rsidRPr="00D93925">
        <w:t xml:space="preserve"> konferentsiyalar va korporativ boshqaruv indeksini joriy etishni amalga oshirdi.</w:t>
      </w:r>
      <w:r w:rsidRPr="00D93925">
        <w:rPr>
          <w:spacing w:val="-4"/>
        </w:rPr>
        <w:t xml:space="preserve"> </w:t>
      </w:r>
      <w:r w:rsidRPr="00D93925">
        <w:t>boshqaruv.</w:t>
      </w:r>
    </w:p>
    <w:p w:rsidR="00E41BA3" w:rsidRPr="00D93925" w:rsidRDefault="00E41BA3">
      <w:pPr>
        <w:pStyle w:val="a3"/>
        <w:spacing w:before="10"/>
        <w:rPr>
          <w:sz w:val="20"/>
        </w:rPr>
      </w:pPr>
    </w:p>
    <w:p w:rsidR="00E41BA3" w:rsidRPr="00D93925" w:rsidRDefault="00AC7416">
      <w:pPr>
        <w:pStyle w:val="a4"/>
        <w:numPr>
          <w:ilvl w:val="0"/>
          <w:numId w:val="12"/>
        </w:numPr>
        <w:tabs>
          <w:tab w:val="left" w:pos="1081"/>
        </w:tabs>
        <w:ind w:right="100" w:firstLine="0"/>
        <w:jc w:val="both"/>
      </w:pPr>
      <w:r w:rsidRPr="00D93925">
        <w:t>Qayd etilganidek, 2007 yilda Istanbul fond birjasi Qimmatli qog'ozlar bozori kengashining dastlabki tashabbusi asosida Korporativ boshqaruv indeksini ishga tushir</w:t>
      </w:r>
      <w:r w:rsidRPr="00D93925">
        <w:t>di. Biroq, bu Kengash tamoyillarining ishonchli tarzda ilgari surilishiga yoki investorlar tomonidan investitsiya qarorlarini qabul qilishda foydalaniladigan vositaga aylanishiga olib kelmadi. Reyting va indeksga qo'shilishning qo'shilgan qiymati kompaniya</w:t>
      </w:r>
      <w:r w:rsidRPr="00D93925">
        <w:t>lar uchun cheklangan bo'lsa-da, investorlar tomonidan asosan e'tiborga olinmagan (Sengur, 2011). CMB alohida bozor segmentini emas, balki indeksni tanlashga qaror qildi (Braziliyadagi Novo Mercado birjasi bilan solishtirganda), chunki u tez harakat qilishn</w:t>
      </w:r>
      <w:r w:rsidRPr="00D93925">
        <w:t>i xohladi va alohida segmentni yaratish ancha uzoq davom etishi mumkin edi (Ararat, 2008). Boshqaruv indeksi muntazam ravishda fond birjasining asosiy indeksi bo'lgan XU100 dan past darajada ishlaydi (Istanbul fond birjasi, 2013 yil</w:t>
      </w:r>
      <w:r w:rsidRPr="00D93925">
        <w:rPr>
          <w:spacing w:val="-9"/>
        </w:rPr>
        <w:t xml:space="preserve"> </w:t>
      </w:r>
      <w:r w:rsidRPr="00D93925">
        <w:t>yil).</w:t>
      </w:r>
    </w:p>
    <w:p w:rsidR="00E41BA3" w:rsidRPr="00D93925" w:rsidRDefault="00E41BA3">
      <w:pPr>
        <w:pStyle w:val="a3"/>
        <w:spacing w:before="9"/>
        <w:rPr>
          <w:sz w:val="20"/>
        </w:rPr>
      </w:pPr>
    </w:p>
    <w:p w:rsidR="00E41BA3" w:rsidRPr="00D93925" w:rsidRDefault="00AC7416">
      <w:pPr>
        <w:pStyle w:val="a4"/>
        <w:numPr>
          <w:ilvl w:val="0"/>
          <w:numId w:val="12"/>
        </w:numPr>
        <w:tabs>
          <w:tab w:val="left" w:pos="1081"/>
        </w:tabs>
        <w:spacing w:before="1"/>
        <w:ind w:right="104" w:firstLine="0"/>
        <w:jc w:val="both"/>
      </w:pPr>
      <w:r w:rsidRPr="00D93925">
        <w:t>Garchi sarmoyado</w:t>
      </w:r>
      <w:r w:rsidRPr="00D93925">
        <w:t>rlar kamdan-kam hollarda korporativ boshqaruv indekslariga investitsiya mezoni sifatida tayansalar-da, Turkiya indeksi, ayniqsa, unumdorlik bilan bog'liqlik ko'rsata olmagani yoki minoritar aktsiyadorlarni suiiste'mollardan himoya qilmagani uchun tanqid qi</w:t>
      </w:r>
      <w:r w:rsidRPr="00D93925">
        <w:t>linadi (Sengur, 2011). Indeksni ishga tushirishdan oldin Turkiyadagi IIF ishchi guruhi indeks varianti ishlamasligi mumkin bo'lgan vaziyatni ko'rib chiqdi va SPKga kelajakda bir qator Prinsiplarni majburiy holga keltirishni tavsiya qildi (IIF, 2005). Hozir</w:t>
      </w:r>
      <w:r w:rsidRPr="00D93925">
        <w:t xml:space="preserve"> shunday</w:t>
      </w:r>
      <w:r w:rsidRPr="00D93925">
        <w:rPr>
          <w:spacing w:val="-7"/>
        </w:rPr>
        <w:t xml:space="preserve"> </w:t>
      </w:r>
      <w:r w:rsidRPr="00D93925">
        <w:t>qilingan.</w:t>
      </w:r>
    </w:p>
    <w:p w:rsidR="00E41BA3" w:rsidRPr="00D93925" w:rsidRDefault="00E41BA3">
      <w:pPr>
        <w:pStyle w:val="a3"/>
        <w:spacing w:before="3"/>
        <w:rPr>
          <w:sz w:val="21"/>
        </w:rPr>
      </w:pPr>
    </w:p>
    <w:p w:rsidR="00E41BA3" w:rsidRPr="00D93925" w:rsidRDefault="00AC7416">
      <w:pPr>
        <w:pStyle w:val="2"/>
        <w:numPr>
          <w:ilvl w:val="1"/>
          <w:numId w:val="13"/>
        </w:numPr>
        <w:tabs>
          <w:tab w:val="left" w:pos="618"/>
        </w:tabs>
        <w:ind w:left="617" w:hanging="388"/>
        <w:jc w:val="both"/>
      </w:pPr>
      <w:bookmarkStart w:id="22" w:name="_bookmark21"/>
      <w:bookmarkEnd w:id="22"/>
      <w:r w:rsidRPr="00D93925">
        <w:t>Ommaviy axborot vositalari va jamoatchilikning roli</w:t>
      </w:r>
      <w:r w:rsidRPr="00D93925">
        <w:rPr>
          <w:spacing w:val="-9"/>
        </w:rPr>
        <w:t xml:space="preserve"> </w:t>
      </w:r>
      <w:r w:rsidRPr="00D93925">
        <w:t>fikrlar</w:t>
      </w:r>
    </w:p>
    <w:p w:rsidR="00E41BA3" w:rsidRPr="00D93925" w:rsidRDefault="00E41BA3">
      <w:pPr>
        <w:pStyle w:val="a3"/>
        <w:spacing w:before="5"/>
        <w:rPr>
          <w:b/>
          <w:i/>
          <w:sz w:val="20"/>
        </w:rPr>
      </w:pPr>
    </w:p>
    <w:p w:rsidR="00E41BA3" w:rsidRPr="00D93925" w:rsidRDefault="00AC7416">
      <w:pPr>
        <w:pStyle w:val="a4"/>
        <w:numPr>
          <w:ilvl w:val="0"/>
          <w:numId w:val="12"/>
        </w:numPr>
        <w:tabs>
          <w:tab w:val="left" w:pos="1081"/>
        </w:tabs>
        <w:ind w:right="102" w:firstLine="0"/>
        <w:jc w:val="both"/>
      </w:pPr>
      <w:r w:rsidRPr="00D93925">
        <w:t>Kengash tamoyillarini targ'ib qilishda ommaviy axborot vositalari minimal rol o'ynadi. Suhbatdosh bo‘lgan bozor ishtirokchilari korporativ boshqaruv bo‘yicha yaxshi yoki yomon</w:t>
      </w:r>
      <w:r w:rsidRPr="00D93925">
        <w:t xml:space="preserve"> natijalarga ega bo‘lgan va/yoki Kengash tamoyillariga rioya qiluvchi kompaniyalarni kengroq qamrab olish bozor intizomining kuchli haydovchisi bo‘lishi mumkinligini tasdiqladilar.</w:t>
      </w:r>
      <w:r w:rsidRPr="00D93925">
        <w:rPr>
          <w:spacing w:val="-18"/>
        </w:rPr>
        <w:t xml:space="preserve"> </w:t>
      </w:r>
      <w:r w:rsidRPr="00D93925">
        <w:t>Turkiya.</w:t>
      </w:r>
    </w:p>
    <w:p w:rsidR="00E41BA3" w:rsidRPr="00D93925" w:rsidRDefault="00E41BA3">
      <w:pPr>
        <w:pStyle w:val="a3"/>
        <w:spacing w:before="11"/>
        <w:rPr>
          <w:sz w:val="20"/>
        </w:rPr>
      </w:pPr>
    </w:p>
    <w:p w:rsidR="00E41BA3" w:rsidRPr="00D93925" w:rsidRDefault="00AC7416">
      <w:pPr>
        <w:pStyle w:val="a4"/>
        <w:numPr>
          <w:ilvl w:val="0"/>
          <w:numId w:val="12"/>
        </w:numPr>
        <w:tabs>
          <w:tab w:val="left" w:pos="1081"/>
        </w:tabs>
        <w:ind w:right="101" w:firstLine="0"/>
        <w:jc w:val="both"/>
      </w:pPr>
      <w:r w:rsidRPr="00D93925">
        <w:t>Yevropa jurnalistika markazi maʼlumotlariga koʻra, turk ommaviy axborot vositalarining 70% bir necha guruhga tegishli boʻlib, ular odatda konglomeratlar boʻlib, ularning faoliyati ommaviy axborot vositalaridan tashqari, sanoat, turizm, moliya va qurilish k</w:t>
      </w:r>
      <w:r w:rsidRPr="00D93925">
        <w:t>abi sohalarni qamrab oladi. Faqat Dogan guruhi nazorat qiladi</w:t>
      </w:r>
      <w:r w:rsidRPr="00D93925">
        <w:rPr>
          <w:spacing w:val="41"/>
        </w:rPr>
        <w:t xml:space="preserve"> </w:t>
      </w:r>
      <w:r w:rsidRPr="00D93925">
        <w:t>40%</w:t>
      </w:r>
      <w:r w:rsidRPr="00D93925">
        <w:rPr>
          <w:spacing w:val="43"/>
        </w:rPr>
        <w:t xml:space="preserve"> </w:t>
      </w:r>
      <w:r w:rsidRPr="00D93925">
        <w:t>turkcha</w:t>
      </w:r>
      <w:r w:rsidRPr="00D93925">
        <w:rPr>
          <w:spacing w:val="41"/>
        </w:rPr>
        <w:t xml:space="preserve"> </w:t>
      </w:r>
      <w:r w:rsidRPr="00D93925">
        <w:t>mablag'lar</w:t>
      </w:r>
      <w:r w:rsidRPr="00D93925">
        <w:rPr>
          <w:spacing w:val="38"/>
        </w:rPr>
        <w:t xml:space="preserve"> </w:t>
      </w:r>
      <w:r w:rsidRPr="00D93925">
        <w:t>massa</w:t>
      </w:r>
      <w:r w:rsidRPr="00D93925">
        <w:rPr>
          <w:spacing w:val="41"/>
        </w:rPr>
        <w:t xml:space="preserve"> </w:t>
      </w:r>
      <w:r w:rsidRPr="00D93925">
        <w:t>ma'lumot,</w:t>
      </w:r>
      <w:r w:rsidRPr="00D93925">
        <w:rPr>
          <w:spacing w:val="39"/>
        </w:rPr>
        <w:t xml:space="preserve"> </w:t>
      </w:r>
      <w:r w:rsidRPr="00D93925">
        <w:t>shu jumladan</w:t>
      </w:r>
      <w:r w:rsidRPr="00D93925">
        <w:rPr>
          <w:spacing w:val="41"/>
        </w:rPr>
        <w:t xml:space="preserve"> </w:t>
      </w:r>
      <w:r w:rsidRPr="00D93925">
        <w:t>yetakchi</w:t>
      </w:r>
      <w:r w:rsidRPr="00D93925">
        <w:rPr>
          <w:spacing w:val="40"/>
        </w:rPr>
        <w:t xml:space="preserve"> </w:t>
      </w:r>
      <w:r w:rsidRPr="00D93925">
        <w:t>gazetalar,</w:t>
      </w:r>
      <w:r w:rsidRPr="00D93925">
        <w:rPr>
          <w:spacing w:val="38"/>
        </w:rPr>
        <w:t xml:space="preserve"> </w:t>
      </w:r>
      <w:r w:rsidRPr="00D93925">
        <w:t>shunday</w:t>
      </w:r>
      <w:r w:rsidRPr="00D93925">
        <w:rPr>
          <w:spacing w:val="40"/>
        </w:rPr>
        <w:t xml:space="preserve"> </w:t>
      </w:r>
      <w:r w:rsidRPr="00D93925">
        <w:t>Qanaqasiga</w:t>
      </w:r>
    </w:p>
    <w:p w:rsidR="00E41BA3" w:rsidRPr="00D93925" w:rsidRDefault="00AC7416">
      <w:pPr>
        <w:pStyle w:val="a3"/>
        <w:ind w:left="230" w:right="101"/>
        <w:jc w:val="both"/>
      </w:pPr>
      <w:r w:rsidRPr="00D93925">
        <w:t>"Ozodlik" (Hurriyat) (Yevropa jurnalistika markazi, 2013 yil). Korporativ boshqaruvning muhim muammolar</w:t>
      </w:r>
      <w:r w:rsidRPr="00D93925">
        <w:t>i va xatti-harakatlari ommaviy axborot vositalarida e'tiroz bildirilmadi, chunki yirik davlat korporatsiyalari aktsiyadorlarini nazorat qiluvchi shaxslar moliyaviy, biznes va ommaviy axborot vositalarini ham nazorat qiladilar.</w:t>
      </w:r>
      <w:r w:rsidRPr="00D93925">
        <w:rPr>
          <w:spacing w:val="-9"/>
        </w:rPr>
        <w:t xml:space="preserve"> </w:t>
      </w:r>
      <w:r w:rsidRPr="00D93925">
        <w:t>ma'lumot.</w:t>
      </w:r>
    </w:p>
    <w:p w:rsidR="00E41BA3" w:rsidRPr="00D93925" w:rsidRDefault="00E41BA3">
      <w:pPr>
        <w:pStyle w:val="a3"/>
        <w:rPr>
          <w:sz w:val="21"/>
        </w:rPr>
      </w:pPr>
    </w:p>
    <w:p w:rsidR="00E41BA3" w:rsidRPr="00D93925" w:rsidRDefault="00AC7416">
      <w:pPr>
        <w:pStyle w:val="a4"/>
        <w:numPr>
          <w:ilvl w:val="0"/>
          <w:numId w:val="12"/>
        </w:numPr>
        <w:tabs>
          <w:tab w:val="left" w:pos="1081"/>
        </w:tabs>
        <w:ind w:right="99" w:firstLine="0"/>
        <w:jc w:val="both"/>
      </w:pPr>
      <w:r w:rsidRPr="00D93925">
        <w:t>Turkiya Korporativ</w:t>
      </w:r>
      <w:r w:rsidRPr="00D93925">
        <w:t xml:space="preserve"> Boshqaruv Assotsiatsiyasi (COGAT) so'nggi bir necha yil ichida ommaviy axborot vositalarida korporativ boshqaruv masalalariga qiziqish asta-sekin o'sib borayotganini ta'kidladi. Forumlar, turli uchrashuvlar va assotsiatsiya nashrlari korporativ boshqaruv </w:t>
      </w:r>
      <w:r w:rsidRPr="00D93925">
        <w:t>tamoyillari haqida xabardorlikni oshirishda biznes ommaviy axborot vositalaridan ko'ra muhimroq rol o'ynashda davom etmoqda.</w:t>
      </w:r>
      <w:r w:rsidRPr="00D93925">
        <w:rPr>
          <w:spacing w:val="-13"/>
        </w:rPr>
        <w:t xml:space="preserve"> </w:t>
      </w:r>
      <w:r w:rsidRPr="00D93925">
        <w:t>ma'lumot.</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12"/>
        </w:numPr>
        <w:tabs>
          <w:tab w:val="left" w:pos="1081"/>
        </w:tabs>
        <w:spacing w:before="92"/>
        <w:ind w:right="100" w:firstLine="0"/>
        <w:jc w:val="both"/>
      </w:pPr>
      <w:r w:rsidRPr="00D93925">
        <w:t>Barqaror korporativ boshqaruvni ilgari surishda ommaviy axborot vositalarining ta'siri pastligidan xav</w:t>
      </w:r>
      <w:r w:rsidRPr="00D93925">
        <w:t xml:space="preserve">otirga tushgan Turkiya Korporativ boshqaruv uyushmasi (COGAT) 2011 yilda “Biznes jurnalistikasi uchun korporativ boshqaruv yo'riqnomasi”ni ishlab chiqdi. Ushbu qo‘llanmaning maqsadi biznes jurnalistlarining korporativ boshqaruv va uning ahamiyati haqidagi </w:t>
      </w:r>
      <w:r w:rsidRPr="00D93925">
        <w:t>bilimlarini oshirishdan iborat edi. Shu sababli, biznes jurnalistlari asosli qarorlar qabul qiladilar va bozor ishtirokchilariga boshqaruv va nazorat qiluvchi aktsiyadorlarning harakatlariga yanada samarali qarshi turishga imkon beradigan ma'lumotlarni osh</w:t>
      </w:r>
      <w:r w:rsidRPr="00D93925">
        <w:t xml:space="preserve">kor qiladilar. Ishbilarmon jurnalistlar uyushmasi tomonidan qizg‘in qo‘llab-quvvatlangan ushbu tashabbus natijasida qator jurnalistlarning korporativ boshqaruv masalalariga qiziqishi ortgani aytiladi. Biroq, bu jurnalistlarning yanada dadil va izlanuvchan </w:t>
      </w:r>
      <w:r w:rsidRPr="00D93925">
        <w:t>bo'lish istagiga deyarli hech qanday ta'sir ko'rsatmaydi, buni bunday maqola yoki dasturlarning yo'qligi tasdiqlaydi.</w:t>
      </w:r>
    </w:p>
    <w:p w:rsidR="00E41BA3" w:rsidRPr="00D93925" w:rsidRDefault="00E41BA3">
      <w:pPr>
        <w:pStyle w:val="a3"/>
        <w:spacing w:before="3"/>
        <w:rPr>
          <w:sz w:val="21"/>
        </w:rPr>
      </w:pPr>
    </w:p>
    <w:p w:rsidR="00E41BA3" w:rsidRPr="00D93925" w:rsidRDefault="00AC7416">
      <w:pPr>
        <w:pStyle w:val="2"/>
        <w:numPr>
          <w:ilvl w:val="1"/>
          <w:numId w:val="13"/>
        </w:numPr>
        <w:tabs>
          <w:tab w:val="left" w:pos="618"/>
        </w:tabs>
        <w:ind w:left="617" w:hanging="388"/>
        <w:jc w:val="both"/>
      </w:pPr>
      <w:bookmarkStart w:id="23" w:name="_bookmark22"/>
      <w:bookmarkEnd w:id="23"/>
      <w:r w:rsidRPr="00D93925">
        <w:t>Rol</w:t>
      </w:r>
      <w:r w:rsidRPr="00D93925">
        <w:rPr>
          <w:spacing w:val="-1"/>
        </w:rPr>
        <w:t xml:space="preserve"> </w:t>
      </w:r>
      <w:r w:rsidRPr="00D93925">
        <w:t>investorlar</w:t>
      </w:r>
    </w:p>
    <w:p w:rsidR="00E41BA3" w:rsidRPr="00D93925" w:rsidRDefault="00E41BA3">
      <w:pPr>
        <w:pStyle w:val="a3"/>
        <w:spacing w:before="5"/>
        <w:rPr>
          <w:b/>
          <w:i/>
          <w:sz w:val="20"/>
        </w:rPr>
      </w:pPr>
    </w:p>
    <w:p w:rsidR="00E41BA3" w:rsidRPr="00D93925" w:rsidRDefault="00AC7416">
      <w:pPr>
        <w:pStyle w:val="a4"/>
        <w:numPr>
          <w:ilvl w:val="0"/>
          <w:numId w:val="12"/>
        </w:numPr>
        <w:tabs>
          <w:tab w:val="left" w:pos="1081"/>
        </w:tabs>
        <w:ind w:right="105" w:firstLine="0"/>
        <w:jc w:val="both"/>
      </w:pPr>
      <w:r w:rsidRPr="00D93925">
        <w:t>2000-yillarning boshlarida Turkiya moliya bozorlarini rivojlantirish va xalqaro investorlarni jalb qilish bo'yicha sa'y-harakatlarni Markaziy bank tamoyillarining qabul qilinishi uchun muhim harakatlantiruvchi kuch sifatida aniqlash mumkin. Biroq, yillar d</w:t>
      </w:r>
      <w:r w:rsidRPr="00D93925">
        <w:t>avomida Turkiyada korporativ boshqaruv qoidalarini investorlar tomonidan qo'llash kamroq tarqalgan (OECD, 2013)</w:t>
      </w:r>
      <w:r w:rsidRPr="00D93925">
        <w:rPr>
          <w:spacing w:val="-9"/>
        </w:rPr>
        <w:t xml:space="preserve"> </w:t>
      </w:r>
      <w:r w:rsidRPr="00D93925">
        <w:t>yil).</w:t>
      </w:r>
    </w:p>
    <w:p w:rsidR="00E41BA3" w:rsidRPr="00D93925" w:rsidRDefault="00E41BA3">
      <w:pPr>
        <w:pStyle w:val="a3"/>
        <w:spacing w:before="11"/>
        <w:rPr>
          <w:sz w:val="20"/>
        </w:rPr>
      </w:pPr>
    </w:p>
    <w:p w:rsidR="00E41BA3" w:rsidRPr="00D93925" w:rsidRDefault="00AC7416">
      <w:pPr>
        <w:pStyle w:val="a4"/>
        <w:numPr>
          <w:ilvl w:val="0"/>
          <w:numId w:val="11"/>
        </w:numPr>
        <w:tabs>
          <w:tab w:val="left" w:pos="1081"/>
        </w:tabs>
        <w:ind w:right="101" w:firstLine="0"/>
        <w:jc w:val="both"/>
      </w:pPr>
      <w:r w:rsidRPr="00D93925">
        <w:t>2012 yil oxirida Istanbul fond birjasida ro'yxatga olingan kompaniyalar orasida,</w:t>
      </w:r>
      <w:r w:rsidRPr="00D93925">
        <w:rPr>
          <w:spacing w:val="15"/>
        </w:rPr>
        <w:t xml:space="preserve"> </w:t>
      </w:r>
      <w:r w:rsidRPr="00D93925">
        <w:t>o'rtacha</w:t>
      </w:r>
      <w:r w:rsidRPr="00D93925">
        <w:rPr>
          <w:spacing w:val="15"/>
        </w:rPr>
        <w:t xml:space="preserve"> </w:t>
      </w:r>
      <w:r w:rsidRPr="00D93925">
        <w:t>baham ko'ring</w:t>
      </w:r>
      <w:r w:rsidRPr="00D93925">
        <w:rPr>
          <w:spacing w:val="15"/>
        </w:rPr>
        <w:t xml:space="preserve"> </w:t>
      </w:r>
      <w:r w:rsidRPr="00D93925">
        <w:t>aktsiyalar,</w:t>
      </w:r>
      <w:r w:rsidRPr="00D93925">
        <w:rPr>
          <w:spacing w:val="15"/>
        </w:rPr>
        <w:t xml:space="preserve"> </w:t>
      </w:r>
      <w:r w:rsidRPr="00D93925">
        <w:t>joylashgan</w:t>
      </w:r>
      <w:r w:rsidRPr="00D93925">
        <w:rPr>
          <w:spacing w:val="15"/>
        </w:rPr>
        <w:t xml:space="preserve"> </w:t>
      </w:r>
      <w:r w:rsidRPr="00D93925">
        <w:t>V</w:t>
      </w:r>
      <w:r w:rsidRPr="00D93925">
        <w:rPr>
          <w:spacing w:val="14"/>
        </w:rPr>
        <w:t xml:space="preserve"> </w:t>
      </w:r>
      <w:r w:rsidRPr="00D93925">
        <w:t>bepul</w:t>
      </w:r>
      <w:r w:rsidRPr="00D93925">
        <w:rPr>
          <w:spacing w:val="15"/>
        </w:rPr>
        <w:t xml:space="preserve"> </w:t>
      </w:r>
      <w:r w:rsidRPr="00D93925">
        <w:t>murojaat,</w:t>
      </w:r>
      <w:r w:rsidRPr="00D93925">
        <w:rPr>
          <w:spacing w:val="15"/>
        </w:rPr>
        <w:t xml:space="preserve"> </w:t>
      </w:r>
      <w:r w:rsidRPr="00D93925">
        <w:t>tuzilgan</w:t>
      </w:r>
      <w:r w:rsidRPr="00D93925">
        <w:rPr>
          <w:spacing w:val="21"/>
        </w:rPr>
        <w:t xml:space="preserve"> </w:t>
      </w:r>
      <w:r w:rsidRPr="00D93925">
        <w:t>28%.</w:t>
      </w:r>
      <w:r w:rsidRPr="00D93925">
        <w:rPr>
          <w:spacing w:val="16"/>
        </w:rPr>
        <w:t xml:space="preserve"> </w:t>
      </w:r>
      <w:r w:rsidRPr="00D93925">
        <w:t>Yo'q</w:t>
      </w:r>
      <w:r w:rsidRPr="00D93925">
        <w:rPr>
          <w:spacing w:val="15"/>
        </w:rPr>
        <w:t xml:space="preserve"> </w:t>
      </w:r>
      <w:r w:rsidRPr="00D93925">
        <w:t>da</w:t>
      </w:r>
      <w:r w:rsidRPr="00D93925">
        <w:rPr>
          <w:spacing w:val="13"/>
        </w:rPr>
        <w:t xml:space="preserve"> </w:t>
      </w:r>
      <w:r w:rsidRPr="00D93925">
        <w:t>bitta</w:t>
      </w:r>
      <w:r w:rsidRPr="00D93925">
        <w:rPr>
          <w:spacing w:val="15"/>
        </w:rPr>
        <w:t xml:space="preserve"> </w:t>
      </w:r>
      <w:r w:rsidRPr="00D93925">
        <w:t>dan</w:t>
      </w:r>
    </w:p>
    <w:p w:rsidR="00E41BA3" w:rsidRPr="00D93925" w:rsidRDefault="00AC7416">
      <w:pPr>
        <w:pStyle w:val="a3"/>
        <w:ind w:left="230" w:right="104"/>
        <w:jc w:val="both"/>
      </w:pPr>
      <w:r w:rsidRPr="00D93925">
        <w:t>Bozor ixtisoslashuvi bo'yicha 20 ta eng yirik kompaniya 50% dan ko'p bo'lmagan erkin suzish ulushiga ega edi. Darhaqiqat, bu kompaniyalarning nazorat paketi egalari bor, ular asosan oilaviy guruhlardir.</w:t>
      </w:r>
    </w:p>
    <w:p w:rsidR="00E41BA3" w:rsidRPr="00D93925" w:rsidRDefault="00E41BA3">
      <w:pPr>
        <w:pStyle w:val="a3"/>
        <w:spacing w:before="10"/>
        <w:rPr>
          <w:sz w:val="20"/>
        </w:rPr>
      </w:pPr>
    </w:p>
    <w:p w:rsidR="00E41BA3" w:rsidRPr="00D93925" w:rsidRDefault="00AC7416">
      <w:pPr>
        <w:tabs>
          <w:tab w:val="left" w:pos="1365"/>
        </w:tabs>
        <w:spacing w:before="1"/>
        <w:ind w:left="119"/>
        <w:jc w:val="center"/>
        <w:rPr>
          <w:rFonts w:ascii="Arial" w:hAnsi="Arial"/>
          <w:b/>
          <w:sz w:val="18"/>
        </w:rPr>
      </w:pPr>
      <w:r w:rsidRPr="00D93925">
        <w:rPr>
          <w:rFonts w:ascii="Arial" w:hAnsi="Arial"/>
          <w:b/>
          <w:sz w:val="18"/>
        </w:rPr>
        <w:t>Jadval</w:t>
      </w:r>
      <w:r w:rsidRPr="00D93925">
        <w:rPr>
          <w:rFonts w:ascii="Arial" w:hAnsi="Arial"/>
          <w:b/>
          <w:spacing w:val="1"/>
          <w:sz w:val="18"/>
        </w:rPr>
        <w:t xml:space="preserve"> </w:t>
      </w:r>
      <w:r w:rsidRPr="00D93925">
        <w:rPr>
          <w:rFonts w:ascii="Arial" w:hAnsi="Arial"/>
          <w:b/>
          <w:sz w:val="18"/>
        </w:rPr>
        <w:t xml:space="preserve">1. </w:t>
      </w:r>
      <w:r w:rsidRPr="00D93925">
        <w:rPr>
          <w:rFonts w:ascii="Arial" w:hAnsi="Arial"/>
          <w:b/>
          <w:sz w:val="18"/>
        </w:rPr>
        <w:tab/>
        <w:t>Free float in aktsiyalarining ulushi</w:t>
      </w:r>
      <w:r w:rsidRPr="00D93925">
        <w:rPr>
          <w:rFonts w:ascii="Arial" w:hAnsi="Arial"/>
          <w:b/>
          <w:spacing w:val="-5"/>
          <w:sz w:val="18"/>
        </w:rPr>
        <w:t xml:space="preserve"> </w:t>
      </w:r>
      <w:r w:rsidRPr="00D93925">
        <w:rPr>
          <w:rFonts w:ascii="Arial" w:hAnsi="Arial"/>
          <w:b/>
          <w:sz w:val="18"/>
        </w:rPr>
        <w:t>Turkiya</w:t>
      </w:r>
      <w:bookmarkStart w:id="24" w:name="_bookmark23"/>
      <w:bookmarkEnd w:id="24"/>
    </w:p>
    <w:p w:rsidR="00E41BA3" w:rsidRPr="00D93925" w:rsidRDefault="00E41BA3">
      <w:pPr>
        <w:pStyle w:val="a3"/>
        <w:spacing w:before="2"/>
        <w:rPr>
          <w:rFonts w:ascii="Arial"/>
          <w:b/>
          <w:sz w:val="21"/>
        </w:rPr>
      </w:pPr>
    </w:p>
    <w:tbl>
      <w:tblPr>
        <w:tblStyle w:val="TableNormal"/>
        <w:tblW w:w="0" w:type="auto"/>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8"/>
        <w:gridCol w:w="1768"/>
        <w:gridCol w:w="1904"/>
        <w:gridCol w:w="2040"/>
      </w:tblGrid>
      <w:tr w:rsidR="00E41BA3" w:rsidRPr="00D93925">
        <w:trPr>
          <w:trHeight w:val="432"/>
        </w:trPr>
        <w:tc>
          <w:tcPr>
            <w:tcW w:w="1588" w:type="dxa"/>
            <w:vMerge w:val="restart"/>
            <w:shd w:val="clear" w:color="auto" w:fill="BEBEBE"/>
          </w:tcPr>
          <w:p w:rsidR="00E41BA3" w:rsidRPr="00D93925" w:rsidRDefault="00AC7416">
            <w:pPr>
              <w:pStyle w:val="TableParagraph"/>
              <w:spacing w:before="6"/>
              <w:ind w:left="104" w:right="20"/>
              <w:rPr>
                <w:sz w:val="14"/>
              </w:rPr>
            </w:pPr>
            <w:r w:rsidRPr="00D93925">
              <w:rPr>
                <w:sz w:val="14"/>
              </w:rPr>
              <w:t>Erkin float foiz diapazoni</w:t>
            </w:r>
          </w:p>
        </w:tc>
        <w:tc>
          <w:tcPr>
            <w:tcW w:w="3672" w:type="dxa"/>
            <w:gridSpan w:val="2"/>
            <w:shd w:val="clear" w:color="auto" w:fill="BEBEBE"/>
          </w:tcPr>
          <w:p w:rsidR="00E41BA3" w:rsidRPr="00D93925" w:rsidRDefault="00AC7416">
            <w:pPr>
              <w:pStyle w:val="TableParagraph"/>
              <w:spacing w:before="5"/>
              <w:ind w:left="105"/>
              <w:rPr>
                <w:sz w:val="18"/>
              </w:rPr>
            </w:pPr>
            <w:r w:rsidRPr="00D93925">
              <w:rPr>
                <w:sz w:val="18"/>
              </w:rPr>
              <w:t>Kompaniyalar</w:t>
            </w:r>
          </w:p>
        </w:tc>
        <w:tc>
          <w:tcPr>
            <w:tcW w:w="2040" w:type="dxa"/>
            <w:vMerge w:val="restart"/>
            <w:shd w:val="clear" w:color="auto" w:fill="BEBEBE"/>
          </w:tcPr>
          <w:p w:rsidR="00E41BA3" w:rsidRPr="00D93925" w:rsidRDefault="00AC7416">
            <w:pPr>
              <w:pStyle w:val="TableParagraph"/>
              <w:spacing w:before="6" w:line="237" w:lineRule="auto"/>
              <w:ind w:left="106" w:right="42"/>
              <w:rPr>
                <w:sz w:val="16"/>
              </w:rPr>
            </w:pPr>
            <w:r w:rsidRPr="00D93925">
              <w:rPr>
                <w:sz w:val="16"/>
              </w:rPr>
              <w:t>Umumiy kapitalning erkin muomaladagi ulushi</w:t>
            </w:r>
          </w:p>
        </w:tc>
      </w:tr>
      <w:tr w:rsidR="00E41BA3" w:rsidRPr="00D93925">
        <w:trPr>
          <w:trHeight w:val="256"/>
        </w:trPr>
        <w:tc>
          <w:tcPr>
            <w:tcW w:w="1588" w:type="dxa"/>
            <w:vMerge/>
            <w:tcBorders>
              <w:top w:val="nil"/>
            </w:tcBorders>
            <w:shd w:val="clear" w:color="auto" w:fill="BEBEBE"/>
          </w:tcPr>
          <w:p w:rsidR="00E41BA3" w:rsidRPr="00D93925" w:rsidRDefault="00E41BA3">
            <w:pPr>
              <w:rPr>
                <w:sz w:val="2"/>
                <w:szCs w:val="2"/>
              </w:rPr>
            </w:pPr>
          </w:p>
        </w:tc>
        <w:tc>
          <w:tcPr>
            <w:tcW w:w="1768" w:type="dxa"/>
            <w:tcBorders>
              <w:right w:val="single" w:sz="6" w:space="0" w:color="000000"/>
            </w:tcBorders>
            <w:shd w:val="clear" w:color="auto" w:fill="D9D9D9"/>
          </w:tcPr>
          <w:p w:rsidR="00E41BA3" w:rsidRPr="00D93925" w:rsidRDefault="00AC7416">
            <w:pPr>
              <w:pStyle w:val="TableParagraph"/>
              <w:spacing w:before="2"/>
              <w:ind w:left="105"/>
              <w:rPr>
                <w:sz w:val="18"/>
              </w:rPr>
            </w:pPr>
            <w:r w:rsidRPr="00D93925">
              <w:rPr>
                <w:sz w:val="18"/>
              </w:rPr>
              <w:t>Miqdori</w:t>
            </w:r>
          </w:p>
        </w:tc>
        <w:tc>
          <w:tcPr>
            <w:tcW w:w="1904" w:type="dxa"/>
            <w:tcBorders>
              <w:left w:val="single" w:sz="6" w:space="0" w:color="000000"/>
            </w:tcBorders>
            <w:shd w:val="clear" w:color="auto" w:fill="D9D9D9"/>
          </w:tcPr>
          <w:p w:rsidR="00E41BA3" w:rsidRPr="00D93925" w:rsidRDefault="00AC7416">
            <w:pPr>
              <w:pStyle w:val="TableParagraph"/>
              <w:spacing w:before="2"/>
              <w:ind w:left="101"/>
              <w:rPr>
                <w:sz w:val="18"/>
              </w:rPr>
            </w:pPr>
            <w:r w:rsidRPr="00D93925">
              <w:rPr>
                <w:sz w:val="18"/>
              </w:rPr>
              <w:t>Foiz</w:t>
            </w:r>
          </w:p>
        </w:tc>
        <w:tc>
          <w:tcPr>
            <w:tcW w:w="2040" w:type="dxa"/>
            <w:vMerge/>
            <w:tcBorders>
              <w:top w:val="nil"/>
            </w:tcBorders>
            <w:shd w:val="clear" w:color="auto" w:fill="BEBEBE"/>
          </w:tcPr>
          <w:p w:rsidR="00E41BA3" w:rsidRPr="00D93925" w:rsidRDefault="00E41BA3">
            <w:pPr>
              <w:rPr>
                <w:sz w:val="2"/>
                <w:szCs w:val="2"/>
              </w:rPr>
            </w:pPr>
          </w:p>
        </w:tc>
      </w:tr>
      <w:tr w:rsidR="00E41BA3" w:rsidRPr="00D93925">
        <w:trPr>
          <w:trHeight w:val="323"/>
        </w:trPr>
        <w:tc>
          <w:tcPr>
            <w:tcW w:w="1588" w:type="dxa"/>
            <w:shd w:val="clear" w:color="auto" w:fill="D9D9D9"/>
          </w:tcPr>
          <w:p w:rsidR="00E41BA3" w:rsidRPr="00D93925" w:rsidRDefault="00AC7416">
            <w:pPr>
              <w:pStyle w:val="TableParagraph"/>
              <w:spacing w:before="69"/>
              <w:ind w:left="104"/>
              <w:rPr>
                <w:sz w:val="18"/>
              </w:rPr>
            </w:pPr>
            <w:r w:rsidRPr="00D93925">
              <w:rPr>
                <w:sz w:val="18"/>
              </w:rPr>
              <w:t>50,0%-100%</w:t>
            </w:r>
          </w:p>
        </w:tc>
        <w:tc>
          <w:tcPr>
            <w:tcW w:w="1768" w:type="dxa"/>
            <w:tcBorders>
              <w:right w:val="single" w:sz="6" w:space="0" w:color="000000"/>
            </w:tcBorders>
          </w:tcPr>
          <w:p w:rsidR="00E41BA3" w:rsidRPr="00D93925" w:rsidRDefault="00AC7416">
            <w:pPr>
              <w:pStyle w:val="TableParagraph"/>
              <w:spacing w:before="69"/>
              <w:ind w:left="105"/>
              <w:rPr>
                <w:sz w:val="18"/>
              </w:rPr>
            </w:pPr>
            <w:r w:rsidRPr="00D93925">
              <w:rPr>
                <w:sz w:val="18"/>
              </w:rPr>
              <w:t>62</w:t>
            </w:r>
          </w:p>
        </w:tc>
        <w:tc>
          <w:tcPr>
            <w:tcW w:w="1904" w:type="dxa"/>
            <w:tcBorders>
              <w:left w:val="single" w:sz="6" w:space="0" w:color="000000"/>
            </w:tcBorders>
          </w:tcPr>
          <w:p w:rsidR="00E41BA3" w:rsidRPr="00D93925" w:rsidRDefault="00AC7416">
            <w:pPr>
              <w:pStyle w:val="TableParagraph"/>
              <w:spacing w:before="69"/>
              <w:ind w:left="101"/>
              <w:rPr>
                <w:sz w:val="18"/>
              </w:rPr>
            </w:pPr>
            <w:r w:rsidRPr="00D93925">
              <w:rPr>
                <w:sz w:val="18"/>
              </w:rPr>
              <w:t>17%</w:t>
            </w:r>
          </w:p>
        </w:tc>
        <w:tc>
          <w:tcPr>
            <w:tcW w:w="2040" w:type="dxa"/>
          </w:tcPr>
          <w:p w:rsidR="00E41BA3" w:rsidRPr="00D93925" w:rsidRDefault="00AC7416">
            <w:pPr>
              <w:pStyle w:val="TableParagraph"/>
              <w:spacing w:before="69"/>
              <w:ind w:left="106"/>
              <w:rPr>
                <w:sz w:val="18"/>
              </w:rPr>
            </w:pPr>
            <w:r w:rsidRPr="00D93925">
              <w:rPr>
                <w:sz w:val="18"/>
              </w:rPr>
              <w:t>16%</w:t>
            </w:r>
          </w:p>
        </w:tc>
      </w:tr>
      <w:tr w:rsidR="00E41BA3" w:rsidRPr="00D93925">
        <w:trPr>
          <w:trHeight w:val="324"/>
        </w:trPr>
        <w:tc>
          <w:tcPr>
            <w:tcW w:w="1588" w:type="dxa"/>
            <w:shd w:val="clear" w:color="auto" w:fill="D9D9D9"/>
          </w:tcPr>
          <w:p w:rsidR="00E41BA3" w:rsidRPr="00D93925" w:rsidRDefault="00AC7416">
            <w:pPr>
              <w:pStyle w:val="TableParagraph"/>
              <w:spacing w:before="68"/>
              <w:ind w:left="104"/>
              <w:rPr>
                <w:sz w:val="18"/>
              </w:rPr>
            </w:pPr>
            <w:r w:rsidRPr="00D93925">
              <w:rPr>
                <w:sz w:val="18"/>
              </w:rPr>
              <w:t>40,0%-49,9%</w:t>
            </w:r>
          </w:p>
        </w:tc>
        <w:tc>
          <w:tcPr>
            <w:tcW w:w="1768" w:type="dxa"/>
            <w:tcBorders>
              <w:right w:val="single" w:sz="6" w:space="0" w:color="000000"/>
            </w:tcBorders>
          </w:tcPr>
          <w:p w:rsidR="00E41BA3" w:rsidRPr="00D93925" w:rsidRDefault="00AC7416">
            <w:pPr>
              <w:pStyle w:val="TableParagraph"/>
              <w:spacing w:before="68"/>
              <w:ind w:left="105"/>
              <w:rPr>
                <w:sz w:val="18"/>
              </w:rPr>
            </w:pPr>
            <w:r w:rsidRPr="00D93925">
              <w:rPr>
                <w:sz w:val="18"/>
              </w:rPr>
              <w:t>41</w:t>
            </w:r>
          </w:p>
        </w:tc>
        <w:tc>
          <w:tcPr>
            <w:tcW w:w="1904" w:type="dxa"/>
            <w:tcBorders>
              <w:left w:val="single" w:sz="6" w:space="0" w:color="000000"/>
            </w:tcBorders>
          </w:tcPr>
          <w:p w:rsidR="00E41BA3" w:rsidRPr="00D93925" w:rsidRDefault="00AC7416">
            <w:pPr>
              <w:pStyle w:val="TableParagraph"/>
              <w:spacing w:before="68"/>
              <w:ind w:left="101"/>
              <w:rPr>
                <w:sz w:val="18"/>
              </w:rPr>
            </w:pPr>
            <w:r w:rsidRPr="00D93925">
              <w:rPr>
                <w:sz w:val="18"/>
              </w:rPr>
              <w:t>11%</w:t>
            </w:r>
          </w:p>
        </w:tc>
        <w:tc>
          <w:tcPr>
            <w:tcW w:w="2040" w:type="dxa"/>
          </w:tcPr>
          <w:p w:rsidR="00E41BA3" w:rsidRPr="00D93925" w:rsidRDefault="00AC7416">
            <w:pPr>
              <w:pStyle w:val="TableParagraph"/>
              <w:spacing w:before="68"/>
              <w:ind w:left="106"/>
              <w:rPr>
                <w:sz w:val="18"/>
              </w:rPr>
            </w:pPr>
            <w:r w:rsidRPr="00D93925">
              <w:rPr>
                <w:sz w:val="18"/>
              </w:rPr>
              <w:t>30%</w:t>
            </w:r>
          </w:p>
        </w:tc>
      </w:tr>
      <w:tr w:rsidR="00E41BA3" w:rsidRPr="00D93925">
        <w:trPr>
          <w:trHeight w:val="322"/>
        </w:trPr>
        <w:tc>
          <w:tcPr>
            <w:tcW w:w="1588" w:type="dxa"/>
            <w:shd w:val="clear" w:color="auto" w:fill="D9D9D9"/>
          </w:tcPr>
          <w:p w:rsidR="00E41BA3" w:rsidRPr="00D93925" w:rsidRDefault="00AC7416">
            <w:pPr>
              <w:pStyle w:val="TableParagraph"/>
              <w:spacing w:before="68"/>
              <w:ind w:left="104"/>
              <w:rPr>
                <w:sz w:val="18"/>
              </w:rPr>
            </w:pPr>
            <w:r w:rsidRPr="00D93925">
              <w:rPr>
                <w:sz w:val="18"/>
              </w:rPr>
              <w:t>30,0%-39,9%</w:t>
            </w:r>
          </w:p>
        </w:tc>
        <w:tc>
          <w:tcPr>
            <w:tcW w:w="1768" w:type="dxa"/>
            <w:tcBorders>
              <w:right w:val="single" w:sz="6" w:space="0" w:color="000000"/>
            </w:tcBorders>
          </w:tcPr>
          <w:p w:rsidR="00E41BA3" w:rsidRPr="00D93925" w:rsidRDefault="00AC7416">
            <w:pPr>
              <w:pStyle w:val="TableParagraph"/>
              <w:spacing w:before="68"/>
              <w:ind w:left="105"/>
              <w:rPr>
                <w:sz w:val="18"/>
              </w:rPr>
            </w:pPr>
            <w:r w:rsidRPr="00D93925">
              <w:rPr>
                <w:sz w:val="18"/>
              </w:rPr>
              <w:t>59</w:t>
            </w:r>
          </w:p>
        </w:tc>
        <w:tc>
          <w:tcPr>
            <w:tcW w:w="1904" w:type="dxa"/>
            <w:tcBorders>
              <w:left w:val="single" w:sz="6" w:space="0" w:color="000000"/>
            </w:tcBorders>
          </w:tcPr>
          <w:p w:rsidR="00E41BA3" w:rsidRPr="00D93925" w:rsidRDefault="00AC7416">
            <w:pPr>
              <w:pStyle w:val="TableParagraph"/>
              <w:spacing w:before="68"/>
              <w:ind w:left="101"/>
              <w:rPr>
                <w:sz w:val="18"/>
              </w:rPr>
            </w:pPr>
            <w:r w:rsidRPr="00D93925">
              <w:rPr>
                <w:sz w:val="18"/>
              </w:rPr>
              <w:t>16%</w:t>
            </w:r>
          </w:p>
        </w:tc>
        <w:tc>
          <w:tcPr>
            <w:tcW w:w="2040" w:type="dxa"/>
          </w:tcPr>
          <w:p w:rsidR="00E41BA3" w:rsidRPr="00D93925" w:rsidRDefault="00AC7416">
            <w:pPr>
              <w:pStyle w:val="TableParagraph"/>
              <w:spacing w:before="68"/>
              <w:ind w:left="106"/>
              <w:rPr>
                <w:sz w:val="18"/>
              </w:rPr>
            </w:pPr>
            <w:r w:rsidRPr="00D93925">
              <w:rPr>
                <w:sz w:val="18"/>
              </w:rPr>
              <w:t>17%</w:t>
            </w:r>
          </w:p>
        </w:tc>
      </w:tr>
      <w:tr w:rsidR="00E41BA3" w:rsidRPr="00D93925">
        <w:trPr>
          <w:trHeight w:val="295"/>
        </w:trPr>
        <w:tc>
          <w:tcPr>
            <w:tcW w:w="1588" w:type="dxa"/>
            <w:shd w:val="clear" w:color="auto" w:fill="D9D9D9"/>
          </w:tcPr>
          <w:p w:rsidR="00E41BA3" w:rsidRPr="00D93925" w:rsidRDefault="00AC7416">
            <w:pPr>
              <w:pStyle w:val="TableParagraph"/>
              <w:spacing w:before="55"/>
              <w:ind w:left="104"/>
              <w:rPr>
                <w:sz w:val="18"/>
              </w:rPr>
            </w:pPr>
            <w:r w:rsidRPr="00D93925">
              <w:rPr>
                <w:sz w:val="18"/>
              </w:rPr>
              <w:t>20,0%-29,9%</w:t>
            </w:r>
          </w:p>
        </w:tc>
        <w:tc>
          <w:tcPr>
            <w:tcW w:w="1768" w:type="dxa"/>
            <w:tcBorders>
              <w:right w:val="single" w:sz="6" w:space="0" w:color="000000"/>
            </w:tcBorders>
          </w:tcPr>
          <w:p w:rsidR="00E41BA3" w:rsidRPr="00D93925" w:rsidRDefault="00AC7416">
            <w:pPr>
              <w:pStyle w:val="TableParagraph"/>
              <w:spacing w:before="55"/>
              <w:ind w:left="105"/>
              <w:rPr>
                <w:sz w:val="18"/>
              </w:rPr>
            </w:pPr>
            <w:r w:rsidRPr="00D93925">
              <w:rPr>
                <w:sz w:val="18"/>
              </w:rPr>
              <w:t>82</w:t>
            </w:r>
          </w:p>
        </w:tc>
        <w:tc>
          <w:tcPr>
            <w:tcW w:w="1904" w:type="dxa"/>
            <w:tcBorders>
              <w:left w:val="single" w:sz="6" w:space="0" w:color="000000"/>
            </w:tcBorders>
          </w:tcPr>
          <w:p w:rsidR="00E41BA3" w:rsidRPr="00D93925" w:rsidRDefault="00AC7416">
            <w:pPr>
              <w:pStyle w:val="TableParagraph"/>
              <w:spacing w:before="55"/>
              <w:ind w:left="101"/>
              <w:rPr>
                <w:sz w:val="18"/>
              </w:rPr>
            </w:pPr>
            <w:r w:rsidRPr="00D93925">
              <w:rPr>
                <w:sz w:val="18"/>
              </w:rPr>
              <w:t>22%</w:t>
            </w:r>
          </w:p>
        </w:tc>
        <w:tc>
          <w:tcPr>
            <w:tcW w:w="2040" w:type="dxa"/>
          </w:tcPr>
          <w:p w:rsidR="00E41BA3" w:rsidRPr="00D93925" w:rsidRDefault="00AC7416">
            <w:pPr>
              <w:pStyle w:val="TableParagraph"/>
              <w:spacing w:before="55"/>
              <w:ind w:left="106"/>
              <w:rPr>
                <w:sz w:val="18"/>
              </w:rPr>
            </w:pPr>
            <w:r w:rsidRPr="00D93925">
              <w:rPr>
                <w:sz w:val="18"/>
              </w:rPr>
              <w:t>25%</w:t>
            </w:r>
          </w:p>
        </w:tc>
      </w:tr>
      <w:tr w:rsidR="00E41BA3" w:rsidRPr="00D93925">
        <w:trPr>
          <w:trHeight w:val="323"/>
        </w:trPr>
        <w:tc>
          <w:tcPr>
            <w:tcW w:w="1588" w:type="dxa"/>
            <w:shd w:val="clear" w:color="auto" w:fill="D9D9D9"/>
          </w:tcPr>
          <w:p w:rsidR="00E41BA3" w:rsidRPr="00D93925" w:rsidRDefault="00AC7416">
            <w:pPr>
              <w:pStyle w:val="TableParagraph"/>
              <w:spacing w:before="66"/>
              <w:ind w:left="104"/>
              <w:rPr>
                <w:sz w:val="18"/>
              </w:rPr>
            </w:pPr>
            <w:r w:rsidRPr="00D93925">
              <w:rPr>
                <w:sz w:val="18"/>
              </w:rPr>
              <w:t>10,0%-19,9%</w:t>
            </w:r>
          </w:p>
        </w:tc>
        <w:tc>
          <w:tcPr>
            <w:tcW w:w="1768" w:type="dxa"/>
            <w:tcBorders>
              <w:right w:val="single" w:sz="6" w:space="0" w:color="000000"/>
            </w:tcBorders>
          </w:tcPr>
          <w:p w:rsidR="00E41BA3" w:rsidRPr="00D93925" w:rsidRDefault="00AC7416">
            <w:pPr>
              <w:pStyle w:val="TableParagraph"/>
              <w:spacing w:before="66"/>
              <w:ind w:left="105"/>
              <w:rPr>
                <w:sz w:val="18"/>
              </w:rPr>
            </w:pPr>
            <w:r w:rsidRPr="00D93925">
              <w:rPr>
                <w:sz w:val="18"/>
              </w:rPr>
              <w:t>71</w:t>
            </w:r>
          </w:p>
        </w:tc>
        <w:tc>
          <w:tcPr>
            <w:tcW w:w="1904" w:type="dxa"/>
            <w:tcBorders>
              <w:left w:val="single" w:sz="6" w:space="0" w:color="000000"/>
            </w:tcBorders>
          </w:tcPr>
          <w:p w:rsidR="00E41BA3" w:rsidRPr="00D93925" w:rsidRDefault="00AC7416">
            <w:pPr>
              <w:pStyle w:val="TableParagraph"/>
              <w:spacing w:before="66"/>
              <w:ind w:left="101"/>
              <w:rPr>
                <w:sz w:val="18"/>
              </w:rPr>
            </w:pPr>
            <w:r w:rsidRPr="00D93925">
              <w:rPr>
                <w:sz w:val="18"/>
              </w:rPr>
              <w:t>19%</w:t>
            </w:r>
          </w:p>
        </w:tc>
        <w:tc>
          <w:tcPr>
            <w:tcW w:w="2040" w:type="dxa"/>
          </w:tcPr>
          <w:p w:rsidR="00E41BA3" w:rsidRPr="00D93925" w:rsidRDefault="00AC7416">
            <w:pPr>
              <w:pStyle w:val="TableParagraph"/>
              <w:spacing w:before="66"/>
              <w:ind w:left="106"/>
              <w:rPr>
                <w:sz w:val="18"/>
              </w:rPr>
            </w:pPr>
            <w:r w:rsidRPr="00D93925">
              <w:rPr>
                <w:sz w:val="18"/>
              </w:rPr>
              <w:t>12%</w:t>
            </w:r>
          </w:p>
        </w:tc>
      </w:tr>
      <w:tr w:rsidR="00E41BA3" w:rsidRPr="00D93925">
        <w:trPr>
          <w:trHeight w:val="323"/>
        </w:trPr>
        <w:tc>
          <w:tcPr>
            <w:tcW w:w="1588" w:type="dxa"/>
            <w:shd w:val="clear" w:color="auto" w:fill="D9D9D9"/>
          </w:tcPr>
          <w:p w:rsidR="00E41BA3" w:rsidRPr="00D93925" w:rsidRDefault="00AC7416">
            <w:pPr>
              <w:pStyle w:val="TableParagraph"/>
              <w:spacing w:before="63"/>
              <w:ind w:left="104"/>
              <w:rPr>
                <w:sz w:val="18"/>
              </w:rPr>
            </w:pPr>
            <w:r w:rsidRPr="00D93925">
              <w:rPr>
                <w:sz w:val="18"/>
              </w:rPr>
              <w:t>0%-9,9%</w:t>
            </w:r>
          </w:p>
        </w:tc>
        <w:tc>
          <w:tcPr>
            <w:tcW w:w="1768" w:type="dxa"/>
            <w:tcBorders>
              <w:right w:val="single" w:sz="6" w:space="0" w:color="000000"/>
            </w:tcBorders>
          </w:tcPr>
          <w:p w:rsidR="00E41BA3" w:rsidRPr="00D93925" w:rsidRDefault="00AC7416">
            <w:pPr>
              <w:pStyle w:val="TableParagraph"/>
              <w:spacing w:before="63"/>
              <w:ind w:left="105"/>
              <w:rPr>
                <w:sz w:val="18"/>
              </w:rPr>
            </w:pPr>
            <w:r w:rsidRPr="00D93925">
              <w:rPr>
                <w:sz w:val="18"/>
              </w:rPr>
              <w:t>54</w:t>
            </w:r>
          </w:p>
        </w:tc>
        <w:tc>
          <w:tcPr>
            <w:tcW w:w="1904" w:type="dxa"/>
            <w:tcBorders>
              <w:left w:val="single" w:sz="6" w:space="0" w:color="000000"/>
            </w:tcBorders>
          </w:tcPr>
          <w:p w:rsidR="00E41BA3" w:rsidRPr="00D93925" w:rsidRDefault="00AC7416">
            <w:pPr>
              <w:pStyle w:val="TableParagraph"/>
              <w:spacing w:before="63"/>
              <w:ind w:left="101"/>
              <w:rPr>
                <w:sz w:val="18"/>
              </w:rPr>
            </w:pPr>
            <w:r w:rsidRPr="00D93925">
              <w:rPr>
                <w:sz w:val="18"/>
              </w:rPr>
              <w:t>15%</w:t>
            </w:r>
          </w:p>
        </w:tc>
        <w:tc>
          <w:tcPr>
            <w:tcW w:w="2040" w:type="dxa"/>
          </w:tcPr>
          <w:p w:rsidR="00E41BA3" w:rsidRPr="00D93925" w:rsidRDefault="00AC7416">
            <w:pPr>
              <w:pStyle w:val="TableParagraph"/>
              <w:spacing w:before="63"/>
              <w:ind w:left="106"/>
              <w:rPr>
                <w:sz w:val="18"/>
              </w:rPr>
            </w:pPr>
            <w:r w:rsidRPr="00D93925">
              <w:rPr>
                <w:sz w:val="18"/>
              </w:rPr>
              <w:t>1%</w:t>
            </w:r>
          </w:p>
        </w:tc>
      </w:tr>
      <w:tr w:rsidR="00E41BA3" w:rsidRPr="00D93925">
        <w:trPr>
          <w:trHeight w:val="349"/>
        </w:trPr>
        <w:tc>
          <w:tcPr>
            <w:tcW w:w="1588" w:type="dxa"/>
            <w:shd w:val="clear" w:color="auto" w:fill="D9D9D9"/>
          </w:tcPr>
          <w:p w:rsidR="00E41BA3" w:rsidRPr="00D93925" w:rsidRDefault="00AC7416">
            <w:pPr>
              <w:pStyle w:val="TableParagraph"/>
              <w:spacing w:before="77"/>
              <w:ind w:left="104"/>
              <w:rPr>
                <w:sz w:val="18"/>
              </w:rPr>
            </w:pPr>
            <w:r w:rsidRPr="00D93925">
              <w:rPr>
                <w:sz w:val="18"/>
              </w:rPr>
              <w:t>Jami</w:t>
            </w:r>
          </w:p>
        </w:tc>
        <w:tc>
          <w:tcPr>
            <w:tcW w:w="1768" w:type="dxa"/>
            <w:tcBorders>
              <w:right w:val="single" w:sz="6" w:space="0" w:color="000000"/>
            </w:tcBorders>
          </w:tcPr>
          <w:p w:rsidR="00E41BA3" w:rsidRPr="00D93925" w:rsidRDefault="00AC7416">
            <w:pPr>
              <w:pStyle w:val="TableParagraph"/>
              <w:spacing w:before="77"/>
              <w:ind w:left="105"/>
              <w:rPr>
                <w:sz w:val="18"/>
              </w:rPr>
            </w:pPr>
            <w:r w:rsidRPr="00D93925">
              <w:rPr>
                <w:sz w:val="18"/>
              </w:rPr>
              <w:t>369</w:t>
            </w:r>
          </w:p>
        </w:tc>
        <w:tc>
          <w:tcPr>
            <w:tcW w:w="1904" w:type="dxa"/>
            <w:tcBorders>
              <w:left w:val="single" w:sz="6" w:space="0" w:color="000000"/>
            </w:tcBorders>
          </w:tcPr>
          <w:p w:rsidR="00E41BA3" w:rsidRPr="00D93925" w:rsidRDefault="00AC7416">
            <w:pPr>
              <w:pStyle w:val="TableParagraph"/>
              <w:spacing w:before="77"/>
              <w:ind w:left="101"/>
              <w:rPr>
                <w:sz w:val="18"/>
              </w:rPr>
            </w:pPr>
            <w:r w:rsidRPr="00D93925">
              <w:rPr>
                <w:sz w:val="18"/>
              </w:rPr>
              <w:t>100%</w:t>
            </w:r>
          </w:p>
        </w:tc>
        <w:tc>
          <w:tcPr>
            <w:tcW w:w="2040" w:type="dxa"/>
          </w:tcPr>
          <w:p w:rsidR="00E41BA3" w:rsidRPr="00D93925" w:rsidRDefault="00AC7416">
            <w:pPr>
              <w:pStyle w:val="TableParagraph"/>
              <w:spacing w:before="77"/>
              <w:ind w:left="106"/>
              <w:rPr>
                <w:sz w:val="18"/>
              </w:rPr>
            </w:pPr>
            <w:r w:rsidRPr="00D93925">
              <w:rPr>
                <w:sz w:val="18"/>
              </w:rPr>
              <w:t>100%</w:t>
            </w:r>
          </w:p>
        </w:tc>
      </w:tr>
    </w:tbl>
    <w:p w:rsidR="00E41BA3" w:rsidRPr="00D93925" w:rsidRDefault="00E41BA3">
      <w:pPr>
        <w:pStyle w:val="a3"/>
        <w:spacing w:before="9"/>
        <w:rPr>
          <w:rFonts w:ascii="Arial"/>
          <w:b/>
          <w:sz w:val="25"/>
        </w:rPr>
      </w:pPr>
    </w:p>
    <w:p w:rsidR="00E41BA3" w:rsidRPr="00D93925" w:rsidRDefault="00AC7416">
      <w:pPr>
        <w:ind w:left="511" w:right="295"/>
        <w:jc w:val="center"/>
        <w:rPr>
          <w:rFonts w:ascii="Arial" w:hAnsi="Arial"/>
          <w:sz w:val="16"/>
        </w:rPr>
      </w:pPr>
      <w:r w:rsidRPr="00D93925">
        <w:rPr>
          <w:rFonts w:ascii="Arial" w:hAnsi="Arial"/>
          <w:i/>
          <w:sz w:val="16"/>
        </w:rPr>
        <w:t xml:space="preserve">Manba: </w:t>
      </w:r>
      <w:r w:rsidRPr="00D93925">
        <w:rPr>
          <w:rFonts w:ascii="Arial" w:hAnsi="Arial"/>
          <w:sz w:val="16"/>
        </w:rPr>
        <w:t>OECD, Turkiya Qimmatli qog'ozlar markaziy depozitariysidan olingan ma'lumotlar tahlili (TUYID va MKK (2013))</w:t>
      </w:r>
    </w:p>
    <w:p w:rsidR="00E41BA3" w:rsidRPr="00D93925" w:rsidRDefault="00E41BA3">
      <w:pPr>
        <w:jc w:val="center"/>
        <w:rPr>
          <w:rFonts w:ascii="Arial" w:hAnsi="Arial"/>
          <w:sz w:val="16"/>
        </w:rPr>
        <w:sectPr w:rsidR="00E41BA3" w:rsidRPr="00D93925">
          <w:pgSz w:w="11910" w:h="16840"/>
          <w:pgMar w:top="1580" w:right="1140" w:bottom="1480" w:left="960" w:header="0" w:footer="1296" w:gutter="0"/>
          <w:cols w:space="720"/>
        </w:sectPr>
      </w:pPr>
    </w:p>
    <w:p w:rsidR="00E41BA3" w:rsidRPr="00D93925" w:rsidRDefault="00E41BA3">
      <w:pPr>
        <w:pStyle w:val="a3"/>
        <w:spacing w:before="11"/>
        <w:rPr>
          <w:rFonts w:ascii="Arial"/>
          <w:sz w:val="24"/>
        </w:rPr>
      </w:pPr>
    </w:p>
    <w:p w:rsidR="00E41BA3" w:rsidRPr="00D93925" w:rsidRDefault="00AC7416">
      <w:pPr>
        <w:tabs>
          <w:tab w:val="left" w:pos="1860"/>
        </w:tabs>
        <w:spacing w:before="94"/>
        <w:ind w:left="614" w:right="491"/>
        <w:jc w:val="center"/>
        <w:rPr>
          <w:rFonts w:ascii="Arial" w:hAnsi="Arial"/>
          <w:b/>
          <w:sz w:val="18"/>
        </w:rPr>
      </w:pPr>
      <w:r w:rsidRPr="00D93925">
        <w:rPr>
          <w:rFonts w:ascii="Arial" w:hAnsi="Arial"/>
          <w:b/>
          <w:sz w:val="18"/>
        </w:rPr>
        <w:t xml:space="preserve">2-jadval. </w:t>
      </w:r>
      <w:r w:rsidRPr="00D93925">
        <w:rPr>
          <w:rFonts w:ascii="Arial" w:hAnsi="Arial"/>
          <w:b/>
          <w:sz w:val="18"/>
        </w:rPr>
        <w:tab/>
      </w:r>
      <w:r w:rsidRPr="00D93925">
        <w:rPr>
          <w:rFonts w:ascii="Arial" w:hAnsi="Arial"/>
          <w:b/>
          <w:sz w:val="18"/>
        </w:rPr>
        <w:t>2012 yil oxiri holatiga ko'ra Turkiyada erkin sotiladigan aksiyalarning kompaniya turlari bo'yicha ulushlari</w:t>
      </w:r>
      <w:r w:rsidRPr="00D93925">
        <w:rPr>
          <w:rFonts w:ascii="Arial" w:hAnsi="Arial"/>
          <w:b/>
          <w:spacing w:val="-1"/>
          <w:sz w:val="18"/>
        </w:rPr>
        <w:t xml:space="preserve"> </w:t>
      </w:r>
      <w:r w:rsidRPr="00D93925">
        <w:rPr>
          <w:rFonts w:ascii="Arial" w:hAnsi="Arial"/>
          <w:b/>
          <w:sz w:val="18"/>
        </w:rPr>
        <w:t xml:space="preserve">yil </w:t>
      </w:r>
      <w:bookmarkStart w:id="25" w:name="_bookmark24"/>
      <w:bookmarkEnd w:id="25"/>
      <w:r w:rsidRPr="00D93925">
        <w:rPr>
          <w:rFonts w:ascii="Arial" w:hAnsi="Arial"/>
          <w:b/>
          <w:sz w:val="18"/>
        </w:rPr>
        <w:t>a</w:t>
      </w:r>
    </w:p>
    <w:p w:rsidR="00E41BA3" w:rsidRPr="00D93925" w:rsidRDefault="00E41BA3">
      <w:pPr>
        <w:pStyle w:val="a3"/>
        <w:spacing w:before="3"/>
        <w:rPr>
          <w:rFonts w:ascii="Arial"/>
          <w:b/>
          <w:sz w:val="21"/>
        </w:rPr>
      </w:pPr>
    </w:p>
    <w:tbl>
      <w:tblPr>
        <w:tblStyle w:val="TableNormal"/>
        <w:tblW w:w="0" w:type="auto"/>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8"/>
        <w:gridCol w:w="1771"/>
        <w:gridCol w:w="2042"/>
        <w:gridCol w:w="1886"/>
      </w:tblGrid>
      <w:tr w:rsidR="00E41BA3" w:rsidRPr="00D93925">
        <w:trPr>
          <w:trHeight w:val="470"/>
        </w:trPr>
        <w:tc>
          <w:tcPr>
            <w:tcW w:w="1658" w:type="dxa"/>
            <w:vMerge w:val="restart"/>
            <w:tcBorders>
              <w:left w:val="single" w:sz="6" w:space="0" w:color="000000"/>
            </w:tcBorders>
            <w:shd w:val="clear" w:color="auto" w:fill="BEBEBE"/>
          </w:tcPr>
          <w:p w:rsidR="00E41BA3" w:rsidRPr="00D93925" w:rsidRDefault="00AC7416">
            <w:pPr>
              <w:pStyle w:val="TableParagraph"/>
              <w:spacing w:before="9" w:line="228" w:lineRule="auto"/>
              <w:ind w:left="104"/>
              <w:rPr>
                <w:sz w:val="14"/>
              </w:rPr>
            </w:pPr>
            <w:r w:rsidRPr="00D93925">
              <w:rPr>
                <w:w w:val="95"/>
                <w:sz w:val="14"/>
              </w:rPr>
              <w:t xml:space="preserve">Ro'yxatga olingan </w:t>
            </w:r>
            <w:r w:rsidRPr="00D93925">
              <w:rPr>
                <w:sz w:val="14"/>
              </w:rPr>
              <w:t>bozor kapitallashuvi bo'yicha firmalar</w:t>
            </w:r>
          </w:p>
          <w:p w:rsidR="00E41BA3" w:rsidRPr="00D93925" w:rsidRDefault="00AC7416">
            <w:pPr>
              <w:pStyle w:val="TableParagraph"/>
              <w:spacing w:line="154" w:lineRule="exact"/>
              <w:ind w:left="5"/>
              <w:rPr>
                <w:sz w:val="14"/>
              </w:rPr>
            </w:pPr>
            <w:r w:rsidRPr="00D93925">
              <w:rPr>
                <w:sz w:val="14"/>
              </w:rPr>
              <w:t>Istanbul fond birjasida</w:t>
            </w:r>
          </w:p>
        </w:tc>
        <w:tc>
          <w:tcPr>
            <w:tcW w:w="1771" w:type="dxa"/>
            <w:vMerge w:val="restart"/>
            <w:shd w:val="clear" w:color="auto" w:fill="BEBEBE"/>
          </w:tcPr>
          <w:p w:rsidR="00E41BA3" w:rsidRPr="00D93925" w:rsidRDefault="00AC7416">
            <w:pPr>
              <w:pStyle w:val="TableParagraph"/>
              <w:spacing w:before="83"/>
              <w:ind w:left="23" w:right="11"/>
              <w:rPr>
                <w:sz w:val="16"/>
              </w:rPr>
            </w:pPr>
            <w:r w:rsidRPr="00D93925">
              <w:rPr>
                <w:sz w:val="16"/>
              </w:rPr>
              <w:t>O'rtacha erkin suzish</w:t>
            </w:r>
          </w:p>
        </w:tc>
        <w:tc>
          <w:tcPr>
            <w:tcW w:w="3928" w:type="dxa"/>
            <w:gridSpan w:val="2"/>
            <w:shd w:val="clear" w:color="auto" w:fill="BEBEBE"/>
          </w:tcPr>
          <w:p w:rsidR="00E41BA3" w:rsidRPr="00D93925" w:rsidRDefault="00AC7416">
            <w:pPr>
              <w:pStyle w:val="TableParagraph"/>
              <w:spacing w:before="77" w:line="163" w:lineRule="auto"/>
              <w:ind w:left="105" w:right="557"/>
              <w:rPr>
                <w:sz w:val="18"/>
              </w:rPr>
            </w:pPr>
            <w:r w:rsidRPr="00D93925">
              <w:rPr>
                <w:spacing w:val="2"/>
                <w:sz w:val="18"/>
              </w:rPr>
              <w:t xml:space="preserve">Aktsiyalari </w:t>
            </w:r>
            <w:r w:rsidRPr="00D93925">
              <w:rPr>
                <w:spacing w:val="1"/>
                <w:sz w:val="18"/>
              </w:rPr>
              <w:t xml:space="preserve">erkin </w:t>
            </w:r>
            <w:r w:rsidRPr="00D93925">
              <w:rPr>
                <w:spacing w:val="-1"/>
                <w:sz w:val="18"/>
              </w:rPr>
              <w:t xml:space="preserve">muomalada </w:t>
            </w:r>
            <w:r w:rsidRPr="00D93925">
              <w:rPr>
                <w:sz w:val="18"/>
              </w:rPr>
              <w:t>bo'lgan k</w:t>
            </w:r>
            <w:r w:rsidRPr="00D93925">
              <w:rPr>
                <w:sz w:val="18"/>
              </w:rPr>
              <w:t xml:space="preserve">ompaniyalar soni </w:t>
            </w:r>
            <w:r w:rsidRPr="00D93925">
              <w:rPr>
                <w:spacing w:val="-4"/>
                <w:sz w:val="18"/>
              </w:rPr>
              <w:t>​</w:t>
            </w:r>
            <w:r w:rsidRPr="00D93925">
              <w:rPr>
                <w:spacing w:val="1"/>
                <w:sz w:val="18"/>
              </w:rPr>
              <w:t>​</w:t>
            </w:r>
          </w:p>
        </w:tc>
      </w:tr>
      <w:tr w:rsidR="00E41BA3" w:rsidRPr="00D93925">
        <w:trPr>
          <w:trHeight w:val="241"/>
        </w:trPr>
        <w:tc>
          <w:tcPr>
            <w:tcW w:w="1658" w:type="dxa"/>
            <w:vMerge/>
            <w:tcBorders>
              <w:top w:val="nil"/>
              <w:left w:val="single" w:sz="6" w:space="0" w:color="000000"/>
            </w:tcBorders>
            <w:shd w:val="clear" w:color="auto" w:fill="BEBEBE"/>
          </w:tcPr>
          <w:p w:rsidR="00E41BA3" w:rsidRPr="00D93925" w:rsidRDefault="00E41BA3">
            <w:pPr>
              <w:rPr>
                <w:sz w:val="2"/>
                <w:szCs w:val="2"/>
              </w:rPr>
            </w:pPr>
          </w:p>
        </w:tc>
        <w:tc>
          <w:tcPr>
            <w:tcW w:w="1771" w:type="dxa"/>
            <w:vMerge/>
            <w:tcBorders>
              <w:top w:val="nil"/>
            </w:tcBorders>
            <w:shd w:val="clear" w:color="auto" w:fill="BEBEBE"/>
          </w:tcPr>
          <w:p w:rsidR="00E41BA3" w:rsidRPr="00D93925" w:rsidRDefault="00E41BA3">
            <w:pPr>
              <w:rPr>
                <w:sz w:val="2"/>
                <w:szCs w:val="2"/>
              </w:rPr>
            </w:pPr>
          </w:p>
        </w:tc>
        <w:tc>
          <w:tcPr>
            <w:tcW w:w="2042" w:type="dxa"/>
            <w:shd w:val="clear" w:color="auto" w:fill="D9D9D9"/>
          </w:tcPr>
          <w:p w:rsidR="00E41BA3" w:rsidRPr="00D93925" w:rsidRDefault="00AC7416">
            <w:pPr>
              <w:pStyle w:val="TableParagraph"/>
              <w:spacing w:before="23" w:line="199" w:lineRule="exact"/>
              <w:ind w:left="105"/>
              <w:rPr>
                <w:sz w:val="18"/>
              </w:rPr>
            </w:pPr>
            <w:r w:rsidRPr="00D93925">
              <w:rPr>
                <w:sz w:val="18"/>
              </w:rPr>
              <w:t>50% dan ortiq</w:t>
            </w:r>
          </w:p>
        </w:tc>
        <w:tc>
          <w:tcPr>
            <w:tcW w:w="1886" w:type="dxa"/>
            <w:shd w:val="clear" w:color="auto" w:fill="D9D9D9"/>
          </w:tcPr>
          <w:p w:rsidR="00E41BA3" w:rsidRPr="00D93925" w:rsidRDefault="00AC7416">
            <w:pPr>
              <w:pStyle w:val="TableParagraph"/>
              <w:spacing w:before="23" w:line="199" w:lineRule="exact"/>
              <w:ind w:left="106"/>
              <w:rPr>
                <w:sz w:val="18"/>
              </w:rPr>
            </w:pPr>
            <w:r w:rsidRPr="00D93925">
              <w:rPr>
                <w:sz w:val="18"/>
              </w:rPr>
              <w:t>20% dan past</w:t>
            </w:r>
          </w:p>
        </w:tc>
      </w:tr>
      <w:tr w:rsidR="00E41BA3" w:rsidRPr="00D93925">
        <w:trPr>
          <w:trHeight w:val="217"/>
        </w:trPr>
        <w:tc>
          <w:tcPr>
            <w:tcW w:w="1658" w:type="dxa"/>
            <w:tcBorders>
              <w:left w:val="single" w:sz="6" w:space="0" w:color="000000"/>
            </w:tcBorders>
            <w:shd w:val="clear" w:color="auto" w:fill="D9D9D9"/>
          </w:tcPr>
          <w:p w:rsidR="00E41BA3" w:rsidRPr="00D93925" w:rsidRDefault="00AC7416">
            <w:pPr>
              <w:pStyle w:val="TableParagraph"/>
              <w:spacing w:before="11" w:line="186" w:lineRule="exact"/>
              <w:ind w:left="104"/>
              <w:rPr>
                <w:sz w:val="18"/>
              </w:rPr>
            </w:pPr>
            <w:r w:rsidRPr="00D93925">
              <w:rPr>
                <w:sz w:val="18"/>
              </w:rPr>
              <w:t>Top 20</w:t>
            </w:r>
          </w:p>
        </w:tc>
        <w:tc>
          <w:tcPr>
            <w:tcW w:w="1771" w:type="dxa"/>
          </w:tcPr>
          <w:p w:rsidR="00E41BA3" w:rsidRPr="00D93925" w:rsidRDefault="00AC7416">
            <w:pPr>
              <w:pStyle w:val="TableParagraph"/>
              <w:spacing w:before="11" w:line="186" w:lineRule="exact"/>
              <w:ind w:left="105"/>
              <w:rPr>
                <w:sz w:val="18"/>
              </w:rPr>
            </w:pPr>
            <w:r w:rsidRPr="00D93925">
              <w:rPr>
                <w:sz w:val="18"/>
              </w:rPr>
              <w:t>28%</w:t>
            </w:r>
          </w:p>
        </w:tc>
        <w:tc>
          <w:tcPr>
            <w:tcW w:w="2042" w:type="dxa"/>
          </w:tcPr>
          <w:p w:rsidR="00E41BA3" w:rsidRPr="00D93925" w:rsidRDefault="00AC7416">
            <w:pPr>
              <w:pStyle w:val="TableParagraph"/>
              <w:spacing w:before="11" w:line="186" w:lineRule="exact"/>
              <w:ind w:left="105"/>
              <w:rPr>
                <w:sz w:val="18"/>
              </w:rPr>
            </w:pPr>
            <w:r w:rsidRPr="00D93925">
              <w:rPr>
                <w:w w:val="99"/>
                <w:sz w:val="18"/>
              </w:rPr>
              <w:t>0</w:t>
            </w:r>
          </w:p>
        </w:tc>
        <w:tc>
          <w:tcPr>
            <w:tcW w:w="1886" w:type="dxa"/>
          </w:tcPr>
          <w:p w:rsidR="00E41BA3" w:rsidRPr="00D93925" w:rsidRDefault="00AC7416">
            <w:pPr>
              <w:pStyle w:val="TableParagraph"/>
              <w:spacing w:before="11" w:line="186" w:lineRule="exact"/>
              <w:ind w:left="106"/>
              <w:rPr>
                <w:sz w:val="18"/>
              </w:rPr>
            </w:pPr>
            <w:r w:rsidRPr="00D93925">
              <w:rPr>
                <w:w w:val="99"/>
                <w:sz w:val="18"/>
              </w:rPr>
              <w:t>5</w:t>
            </w:r>
          </w:p>
        </w:tc>
      </w:tr>
      <w:tr w:rsidR="00E41BA3" w:rsidRPr="00D93925">
        <w:trPr>
          <w:trHeight w:val="214"/>
        </w:trPr>
        <w:tc>
          <w:tcPr>
            <w:tcW w:w="1658" w:type="dxa"/>
            <w:tcBorders>
              <w:left w:val="single" w:sz="6" w:space="0" w:color="000000"/>
            </w:tcBorders>
            <w:shd w:val="clear" w:color="auto" w:fill="D9D9D9"/>
          </w:tcPr>
          <w:p w:rsidR="00E41BA3" w:rsidRPr="00D93925" w:rsidRDefault="00AC7416">
            <w:pPr>
              <w:pStyle w:val="TableParagraph"/>
              <w:spacing w:before="7" w:line="188" w:lineRule="exact"/>
              <w:ind w:left="104"/>
              <w:rPr>
                <w:sz w:val="18"/>
              </w:rPr>
            </w:pPr>
            <w:r w:rsidRPr="00D93925">
              <w:rPr>
                <w:sz w:val="18"/>
              </w:rPr>
              <w:t>Top 50</w:t>
            </w:r>
          </w:p>
        </w:tc>
        <w:tc>
          <w:tcPr>
            <w:tcW w:w="1771" w:type="dxa"/>
          </w:tcPr>
          <w:p w:rsidR="00E41BA3" w:rsidRPr="00D93925" w:rsidRDefault="00AC7416">
            <w:pPr>
              <w:pStyle w:val="TableParagraph"/>
              <w:spacing w:before="7" w:line="188" w:lineRule="exact"/>
              <w:ind w:left="105"/>
              <w:rPr>
                <w:sz w:val="18"/>
              </w:rPr>
            </w:pPr>
            <w:r w:rsidRPr="00D93925">
              <w:rPr>
                <w:sz w:val="18"/>
              </w:rPr>
              <w:t>27%</w:t>
            </w:r>
          </w:p>
        </w:tc>
        <w:tc>
          <w:tcPr>
            <w:tcW w:w="2042" w:type="dxa"/>
          </w:tcPr>
          <w:p w:rsidR="00E41BA3" w:rsidRPr="00D93925" w:rsidRDefault="00AC7416">
            <w:pPr>
              <w:pStyle w:val="TableParagraph"/>
              <w:spacing w:before="7" w:line="188" w:lineRule="exact"/>
              <w:ind w:left="105"/>
              <w:rPr>
                <w:sz w:val="18"/>
              </w:rPr>
            </w:pPr>
            <w:r w:rsidRPr="00D93925">
              <w:rPr>
                <w:w w:val="99"/>
                <w:sz w:val="18"/>
              </w:rPr>
              <w:t>3</w:t>
            </w:r>
          </w:p>
        </w:tc>
        <w:tc>
          <w:tcPr>
            <w:tcW w:w="1886" w:type="dxa"/>
          </w:tcPr>
          <w:p w:rsidR="00E41BA3" w:rsidRPr="00D93925" w:rsidRDefault="00AC7416">
            <w:pPr>
              <w:pStyle w:val="TableParagraph"/>
              <w:spacing w:before="7" w:line="188" w:lineRule="exact"/>
              <w:ind w:left="106"/>
              <w:rPr>
                <w:sz w:val="18"/>
              </w:rPr>
            </w:pPr>
            <w:r w:rsidRPr="00D93925">
              <w:rPr>
                <w:sz w:val="18"/>
              </w:rPr>
              <w:t>19</w:t>
            </w:r>
          </w:p>
        </w:tc>
      </w:tr>
      <w:tr w:rsidR="00E41BA3" w:rsidRPr="00D93925">
        <w:trPr>
          <w:trHeight w:val="217"/>
        </w:trPr>
        <w:tc>
          <w:tcPr>
            <w:tcW w:w="1658" w:type="dxa"/>
            <w:tcBorders>
              <w:left w:val="single" w:sz="6" w:space="0" w:color="000000"/>
            </w:tcBorders>
            <w:shd w:val="clear" w:color="auto" w:fill="D9D9D9"/>
          </w:tcPr>
          <w:p w:rsidR="00E41BA3" w:rsidRPr="00D93925" w:rsidRDefault="00AC7416">
            <w:pPr>
              <w:pStyle w:val="TableParagraph"/>
              <w:spacing w:before="10" w:line="187" w:lineRule="exact"/>
              <w:ind w:left="104"/>
              <w:rPr>
                <w:sz w:val="18"/>
              </w:rPr>
            </w:pPr>
            <w:r w:rsidRPr="00D93925">
              <w:rPr>
                <w:sz w:val="18"/>
              </w:rPr>
              <w:t>Top 100</w:t>
            </w:r>
          </w:p>
        </w:tc>
        <w:tc>
          <w:tcPr>
            <w:tcW w:w="1771" w:type="dxa"/>
          </w:tcPr>
          <w:p w:rsidR="00E41BA3" w:rsidRPr="00D93925" w:rsidRDefault="00AC7416">
            <w:pPr>
              <w:pStyle w:val="TableParagraph"/>
              <w:spacing w:before="10" w:line="187" w:lineRule="exact"/>
              <w:ind w:left="105"/>
              <w:rPr>
                <w:sz w:val="18"/>
              </w:rPr>
            </w:pPr>
            <w:r w:rsidRPr="00D93925">
              <w:rPr>
                <w:sz w:val="18"/>
              </w:rPr>
              <w:t>28%</w:t>
            </w:r>
          </w:p>
        </w:tc>
        <w:tc>
          <w:tcPr>
            <w:tcW w:w="2042" w:type="dxa"/>
          </w:tcPr>
          <w:p w:rsidR="00E41BA3" w:rsidRPr="00D93925" w:rsidRDefault="00AC7416">
            <w:pPr>
              <w:pStyle w:val="TableParagraph"/>
              <w:spacing w:before="10" w:line="187" w:lineRule="exact"/>
              <w:ind w:left="105"/>
              <w:rPr>
                <w:sz w:val="18"/>
              </w:rPr>
            </w:pPr>
            <w:r w:rsidRPr="00D93925">
              <w:rPr>
                <w:sz w:val="18"/>
              </w:rPr>
              <w:t>11</w:t>
            </w:r>
          </w:p>
        </w:tc>
        <w:tc>
          <w:tcPr>
            <w:tcW w:w="1886" w:type="dxa"/>
          </w:tcPr>
          <w:p w:rsidR="00E41BA3" w:rsidRPr="00D93925" w:rsidRDefault="00AC7416">
            <w:pPr>
              <w:pStyle w:val="TableParagraph"/>
              <w:spacing w:before="10" w:line="187" w:lineRule="exact"/>
              <w:ind w:left="106"/>
              <w:rPr>
                <w:sz w:val="18"/>
              </w:rPr>
            </w:pPr>
            <w:r w:rsidRPr="00D93925">
              <w:rPr>
                <w:sz w:val="18"/>
              </w:rPr>
              <w:t>38</w:t>
            </w:r>
          </w:p>
        </w:tc>
      </w:tr>
      <w:tr w:rsidR="00E41BA3" w:rsidRPr="00D93925">
        <w:trPr>
          <w:trHeight w:val="217"/>
        </w:trPr>
        <w:tc>
          <w:tcPr>
            <w:tcW w:w="1658" w:type="dxa"/>
            <w:tcBorders>
              <w:left w:val="single" w:sz="6" w:space="0" w:color="000000"/>
            </w:tcBorders>
            <w:shd w:val="clear" w:color="auto" w:fill="D9D9D9"/>
          </w:tcPr>
          <w:p w:rsidR="00E41BA3" w:rsidRPr="00D93925" w:rsidRDefault="00AC7416">
            <w:pPr>
              <w:pStyle w:val="TableParagraph"/>
              <w:spacing w:before="11" w:line="187" w:lineRule="exact"/>
              <w:ind w:left="104"/>
              <w:rPr>
                <w:sz w:val="18"/>
              </w:rPr>
            </w:pPr>
            <w:r w:rsidRPr="00D93925">
              <w:rPr>
                <w:sz w:val="18"/>
              </w:rPr>
              <w:t>Jami</w:t>
            </w:r>
          </w:p>
        </w:tc>
        <w:tc>
          <w:tcPr>
            <w:tcW w:w="1771" w:type="dxa"/>
          </w:tcPr>
          <w:p w:rsidR="00E41BA3" w:rsidRPr="00D93925" w:rsidRDefault="00AC7416">
            <w:pPr>
              <w:pStyle w:val="TableParagraph"/>
              <w:spacing w:before="11" w:line="187" w:lineRule="exact"/>
              <w:ind w:left="105"/>
              <w:rPr>
                <w:sz w:val="18"/>
              </w:rPr>
            </w:pPr>
            <w:r w:rsidRPr="00D93925">
              <w:rPr>
                <w:sz w:val="18"/>
              </w:rPr>
              <w:t>28%</w:t>
            </w:r>
          </w:p>
        </w:tc>
        <w:tc>
          <w:tcPr>
            <w:tcW w:w="2042" w:type="dxa"/>
          </w:tcPr>
          <w:p w:rsidR="00E41BA3" w:rsidRPr="00D93925" w:rsidRDefault="00AC7416">
            <w:pPr>
              <w:pStyle w:val="TableParagraph"/>
              <w:spacing w:before="11" w:line="187" w:lineRule="exact"/>
              <w:ind w:left="105"/>
              <w:rPr>
                <w:sz w:val="18"/>
              </w:rPr>
            </w:pPr>
            <w:r w:rsidRPr="00D93925">
              <w:rPr>
                <w:sz w:val="18"/>
              </w:rPr>
              <w:t>62</w:t>
            </w:r>
          </w:p>
        </w:tc>
        <w:tc>
          <w:tcPr>
            <w:tcW w:w="1886" w:type="dxa"/>
          </w:tcPr>
          <w:p w:rsidR="00E41BA3" w:rsidRPr="00D93925" w:rsidRDefault="00AC7416">
            <w:pPr>
              <w:pStyle w:val="TableParagraph"/>
              <w:spacing w:before="11" w:line="187" w:lineRule="exact"/>
              <w:ind w:left="106"/>
              <w:rPr>
                <w:sz w:val="18"/>
              </w:rPr>
            </w:pPr>
            <w:r w:rsidRPr="00D93925">
              <w:rPr>
                <w:sz w:val="18"/>
              </w:rPr>
              <w:t>125</w:t>
            </w:r>
          </w:p>
        </w:tc>
      </w:tr>
    </w:tbl>
    <w:p w:rsidR="00E41BA3" w:rsidRPr="00D93925" w:rsidRDefault="00E41BA3">
      <w:pPr>
        <w:pStyle w:val="a3"/>
        <w:rPr>
          <w:rFonts w:ascii="Arial"/>
          <w:b/>
          <w:sz w:val="26"/>
        </w:rPr>
      </w:pPr>
    </w:p>
    <w:p w:rsidR="00E41BA3" w:rsidRPr="00D93925" w:rsidRDefault="00AC7416">
      <w:pPr>
        <w:ind w:left="163"/>
        <w:jc w:val="center"/>
        <w:rPr>
          <w:rFonts w:ascii="Arial" w:hAnsi="Arial"/>
          <w:sz w:val="16"/>
        </w:rPr>
      </w:pPr>
      <w:r w:rsidRPr="00D93925">
        <w:rPr>
          <w:rFonts w:ascii="Arial" w:hAnsi="Arial"/>
          <w:i/>
          <w:sz w:val="16"/>
        </w:rPr>
        <w:t xml:space="preserve">Manba: </w:t>
      </w:r>
      <w:r w:rsidRPr="00D93925">
        <w:rPr>
          <w:rFonts w:ascii="Arial" w:hAnsi="Arial"/>
          <w:sz w:val="16"/>
        </w:rPr>
        <w:t>OECD, Turkiya Qimmatli qog'ozlar markaziy depozitariysidan olingan ma'lumotlar tahlili (TUYID va MKK (2013))</w:t>
      </w:r>
    </w:p>
    <w:p w:rsidR="00E41BA3" w:rsidRPr="00D93925" w:rsidRDefault="00E41BA3">
      <w:pPr>
        <w:pStyle w:val="a3"/>
        <w:spacing w:before="6"/>
        <w:rPr>
          <w:rFonts w:ascii="Arial"/>
          <w:sz w:val="20"/>
        </w:rPr>
      </w:pPr>
    </w:p>
    <w:p w:rsidR="00E41BA3" w:rsidRPr="00D93925" w:rsidRDefault="00AC7416">
      <w:pPr>
        <w:pStyle w:val="a4"/>
        <w:numPr>
          <w:ilvl w:val="0"/>
          <w:numId w:val="11"/>
        </w:numPr>
        <w:tabs>
          <w:tab w:val="left" w:pos="1081"/>
        </w:tabs>
        <w:ind w:right="102" w:firstLine="0"/>
        <w:jc w:val="both"/>
      </w:pPr>
      <w:r w:rsidRPr="00D93925">
        <w:rPr>
          <w:vertAlign w:val="superscript"/>
        </w:rPr>
        <w:t xml:space="preserve">2012 </w:t>
      </w:r>
      <w:r w:rsidRPr="00D93925">
        <w:t xml:space="preserve">yilda xorijiy investorlar (asosan institutsional) 65% dan ortig'iga egalik qilishgan </w:t>
      </w:r>
      <w:r w:rsidRPr="00D93925">
        <w:t>. Ushbu investorlar o'rtacha 389 kun davomida aktsiyalarga egalik qilishadi va ushbu ushlab turish davrida eng yaxshi korporativ boshqaruv amaliyotlariga rioya qilinishini</w:t>
      </w:r>
      <w:r w:rsidRPr="00D93925">
        <w:t xml:space="preserve"> ta'minlash haqida kamdan-kam tashvishlanadilar (TUYID va MKK, 2013). Mahalliy investorlar uchun o'rtacha ushlab turish muddati yanada qisqaroq, ya'ni 46 kun. Shunday qilib, shunday qisqa vaqt ichida ichki investorlar kompaniya bilan o'zaro aloqada bo'lish</w:t>
      </w:r>
      <w:r w:rsidRPr="00D93925">
        <w:t xml:space="preserve"> va/yoki korporativ boshqaruv tamoyillariga rioya etilishini kuzatish va ta'minlashdan ko'ra qisqa muddatli afzalliklarga ega bo'lishga ko'proq qiziqish bildirishini taxmin qilish mumkin. Ushbu hisobot uchun suhbatlashgan ekspertlar tarixan birja bozorini </w:t>
      </w:r>
      <w:r w:rsidRPr="00D93925">
        <w:t xml:space="preserve">qisqa muddatli daromad olish platformasi sifatida ko'rishgan. Bundan tashqari, Gönenser (2008) ma'lumotlariga ko'ra, turk institutsional investorlarining ulushi minimal va investorlar o'zlari sarmoya kiritgan kompaniyalarning boshqaruviga sezilarli ta'sir </w:t>
      </w:r>
      <w:r w:rsidRPr="00D93925">
        <w:t>ko'rsatmaydi. Pensiya jamg'armalari Turkiyada faqat 2003 yil oxirida joriy qilingan va ularning ulushi atigi 10% ni tashkil qiladi.</w:t>
      </w:r>
      <w:r w:rsidRPr="00D93925">
        <w:rPr>
          <w:spacing w:val="-16"/>
        </w:rPr>
        <w:t xml:space="preserve"> </w:t>
      </w:r>
      <w:r w:rsidRPr="00D93925">
        <w:t>portfel.</w:t>
      </w:r>
    </w:p>
    <w:p w:rsidR="00E41BA3" w:rsidRPr="00D93925" w:rsidRDefault="00E41BA3">
      <w:pPr>
        <w:pStyle w:val="a3"/>
        <w:spacing w:before="10"/>
        <w:rPr>
          <w:sz w:val="20"/>
        </w:rPr>
      </w:pPr>
    </w:p>
    <w:p w:rsidR="00E41BA3" w:rsidRPr="00D93925" w:rsidRDefault="00AC7416">
      <w:pPr>
        <w:pStyle w:val="a4"/>
        <w:numPr>
          <w:ilvl w:val="0"/>
          <w:numId w:val="11"/>
        </w:numPr>
        <w:tabs>
          <w:tab w:val="left" w:pos="1081"/>
        </w:tabs>
        <w:spacing w:before="1"/>
        <w:ind w:right="101" w:firstLine="0"/>
        <w:jc w:val="both"/>
      </w:pPr>
      <w:r w:rsidRPr="00D93925">
        <w:t>Ararat va Eroglu (2012) tomonidan olib borilgan tadqiqot shuni ta'kidladiki, umuman olganda, xorijiy investorlarga</w:t>
      </w:r>
      <w:r w:rsidRPr="00D93925">
        <w:t xml:space="preserve"> tegishli aksiyalarning o'rtacha qiymati monitoring xarajatlarini oqlash uchun juda kichik va institutsional investorlar Turkiyada korporativ boshqaruvda marjinal rol o'ynagan. Oila tomonidan boshqariladigan tuzilmalar hukmron bo'lgan va mahalliy va xoriji</w:t>
      </w:r>
      <w:r w:rsidRPr="00D93925">
        <w:t>y investorlar tomonidan bosim bo'lmagan sharoitda, "bayon bo'lish yoki rioya qilish" tamoyiliga asoslangan kodeksning bajarilishiga jiddiy ta'sir ko'rsatish mumkin emas.</w:t>
      </w:r>
      <w:r w:rsidRPr="00D93925">
        <w:rPr>
          <w:spacing w:val="-9"/>
        </w:rPr>
        <w:t xml:space="preserve"> </w:t>
      </w:r>
      <w:r w:rsidRPr="00D93925">
        <w:t>"Tushuntiring."</w:t>
      </w:r>
    </w:p>
    <w:p w:rsidR="00E41BA3" w:rsidRPr="00D93925" w:rsidRDefault="00E41BA3">
      <w:pPr>
        <w:pStyle w:val="a3"/>
        <w:spacing w:before="3"/>
        <w:rPr>
          <w:sz w:val="21"/>
        </w:rPr>
      </w:pPr>
    </w:p>
    <w:p w:rsidR="00E41BA3" w:rsidRPr="00D93925" w:rsidRDefault="00AC7416">
      <w:pPr>
        <w:pStyle w:val="2"/>
        <w:numPr>
          <w:ilvl w:val="1"/>
          <w:numId w:val="13"/>
        </w:numPr>
        <w:tabs>
          <w:tab w:val="left" w:pos="618"/>
        </w:tabs>
        <w:spacing w:before="1"/>
        <w:ind w:left="617" w:hanging="388"/>
        <w:jc w:val="both"/>
      </w:pPr>
      <w:bookmarkStart w:id="26" w:name="_bookmark25"/>
      <w:bookmarkEnd w:id="26"/>
      <w:r w:rsidRPr="00D93925">
        <w:t>Ichki xarajat foyda tahlili</w:t>
      </w:r>
      <w:r w:rsidRPr="00D93925">
        <w:rPr>
          <w:spacing w:val="-4"/>
        </w:rPr>
        <w:t xml:space="preserve"> </w:t>
      </w:r>
      <w:r w:rsidRPr="00D93925">
        <w:t>kompaniyalar</w:t>
      </w:r>
    </w:p>
    <w:p w:rsidR="00E41BA3" w:rsidRPr="00D93925" w:rsidRDefault="00E41BA3">
      <w:pPr>
        <w:pStyle w:val="a3"/>
        <w:spacing w:before="6"/>
        <w:rPr>
          <w:b/>
          <w:i/>
          <w:sz w:val="20"/>
        </w:rPr>
      </w:pPr>
    </w:p>
    <w:p w:rsidR="00E41BA3" w:rsidRPr="00D93925" w:rsidRDefault="00AC7416">
      <w:pPr>
        <w:pStyle w:val="a4"/>
        <w:numPr>
          <w:ilvl w:val="0"/>
          <w:numId w:val="11"/>
        </w:numPr>
        <w:tabs>
          <w:tab w:val="left" w:pos="1081"/>
        </w:tabs>
        <w:ind w:right="102" w:firstLine="0"/>
        <w:jc w:val="both"/>
      </w:pPr>
      <w:r w:rsidRPr="00D93925">
        <w:t>Turkiyadagi ochiq kompaniya</w:t>
      </w:r>
      <w:r w:rsidRPr="00D93925">
        <w:t>lar kontsentratsiyalangan mulkchilik bilan ajralib turadi, nazorat qiluvchi aktsiyador o'rtacha 50% dan ortiq aksiyalarga egalik qiladi. Katta guruhlar ko'pincha piramidal tuzilmalar orqali oilalar tomonidan nazorat qilingan. Ko'p ovoz berish kabi nazoratn</w:t>
      </w:r>
      <w:r w:rsidRPr="00D93925">
        <w:t>i kuchaytirish mexanizmlari amalda ko'pincha qo'llaniladi va nazorat ostidagi aktsiyadorlarga kompaniya direktorlarining ko'pchiligini o'z xohishiga ko'ra ko'rsatish va saylash imkonini beradi. Turkiyadagi aksiyadorlar nazorati ostidagi aksiyadorlar har do</w:t>
      </w:r>
      <w:r w:rsidRPr="00D93925">
        <w:t>im o‘z kompaniyalarining strategik yo‘nalishi va boshqaruvida ustun rol o‘ynagan, shuning uchun ko‘pchilik direktorlar kengashlari mustaqil ishlamaydi va nazorat qiluvchi aktsiyadorlar o‘zlarining qattiq nazoratidan voz kechishni istamaydilar.</w:t>
      </w:r>
      <w:r w:rsidRPr="00D93925">
        <w:rPr>
          <w:spacing w:val="-5"/>
        </w:rPr>
        <w:t xml:space="preserve"> </w:t>
      </w:r>
      <w:r w:rsidRPr="00D93925">
        <w:t>nazorat qili</w:t>
      </w:r>
      <w:r w:rsidRPr="00D93925">
        <w:t>sh.</w:t>
      </w:r>
    </w:p>
    <w:p w:rsidR="00E41BA3" w:rsidRPr="00D93925" w:rsidRDefault="00E41BA3">
      <w:pPr>
        <w:pStyle w:val="a3"/>
        <w:rPr>
          <w:sz w:val="20"/>
        </w:rPr>
      </w:pPr>
    </w:p>
    <w:p w:rsidR="00E41BA3" w:rsidRPr="00D93925" w:rsidRDefault="00E41BA3">
      <w:pPr>
        <w:pStyle w:val="a3"/>
        <w:rPr>
          <w:sz w:val="20"/>
        </w:rPr>
      </w:pPr>
    </w:p>
    <w:p w:rsidR="00E41BA3" w:rsidRPr="00D93925" w:rsidRDefault="00D93925">
      <w:pPr>
        <w:pStyle w:val="a3"/>
        <w:spacing w:before="2"/>
        <w:rPr>
          <w:sz w:val="21"/>
        </w:rPr>
      </w:pPr>
      <w:r w:rsidRPr="00D93925">
        <w:rPr>
          <w:noProof/>
        </w:rPr>
        <mc:AlternateContent>
          <mc:Choice Requires="wps">
            <w:drawing>
              <wp:anchor distT="0" distB="0" distL="0" distR="0" simplePos="0" relativeHeight="487603712" behindDoc="1" locked="0" layoutInCell="1" allowOverlap="1">
                <wp:simplePos x="0" y="0"/>
                <wp:positionH relativeFrom="page">
                  <wp:posOffset>756285</wp:posOffset>
                </wp:positionH>
                <wp:positionV relativeFrom="paragraph">
                  <wp:posOffset>179705</wp:posOffset>
                </wp:positionV>
                <wp:extent cx="1828800" cy="7620"/>
                <wp:effectExtent l="0" t="0" r="0" b="0"/>
                <wp:wrapTopAndBottom/>
                <wp:docPr id="19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AE993" id="Rectangle 183" o:spid="_x0000_s1026" style="position:absolute;margin-left:59.55pt;margin-top:14.15pt;width:2in;height:.6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" fillcolor="black" stroked="f">
                <w10:wrap type="topAndBottom" anchorx="page"/>
              </v:rect>
            </w:pict>
          </mc:Fallback>
        </mc:AlternateContent>
      </w:r>
    </w:p>
    <w:p w:rsidR="00E41BA3" w:rsidRPr="00D93925" w:rsidRDefault="00AC7416">
      <w:pPr>
        <w:spacing w:before="62"/>
        <w:ind w:left="230"/>
        <w:rPr>
          <w:sz w:val="20"/>
        </w:rPr>
      </w:pPr>
      <w:r w:rsidRPr="00D93925">
        <w:rPr>
          <w:sz w:val="20"/>
          <w:vertAlign w:val="superscript"/>
        </w:rPr>
        <w:t xml:space="preserve">15 </w:t>
      </w:r>
      <w:r w:rsidRPr="00D93925">
        <w:rPr>
          <w:sz w:val="20"/>
        </w:rPr>
        <w:t>Bu 2003 yilga nisbatan 14 foiz punktga o'sishga to'g'ri keladi.</w:t>
      </w:r>
    </w:p>
    <w:p w:rsidR="00E41BA3" w:rsidRPr="00D93925" w:rsidRDefault="00E41BA3">
      <w:pPr>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11"/>
        </w:numPr>
        <w:tabs>
          <w:tab w:val="left" w:pos="1081"/>
        </w:tabs>
        <w:spacing w:before="92" w:line="252" w:lineRule="exact"/>
        <w:ind w:left="1080" w:hanging="851"/>
        <w:jc w:val="both"/>
      </w:pPr>
      <w:r w:rsidRPr="00D93925">
        <w:t>Biroq</w:t>
      </w:r>
      <w:r w:rsidRPr="00D93925">
        <w:rPr>
          <w:spacing w:val="22"/>
        </w:rPr>
        <w:t xml:space="preserve"> </w:t>
      </w:r>
      <w:r w:rsidRPr="00D93925">
        <w:t>Kalit</w:t>
      </w:r>
      <w:r w:rsidRPr="00D93925">
        <w:rPr>
          <w:spacing w:val="23"/>
        </w:rPr>
        <w:t xml:space="preserve"> </w:t>
      </w:r>
      <w:r w:rsidRPr="00D93925">
        <w:t>yuzlar,</w:t>
      </w:r>
      <w:r w:rsidRPr="00D93925">
        <w:rPr>
          <w:spacing w:val="20"/>
        </w:rPr>
        <w:t xml:space="preserve"> </w:t>
      </w:r>
      <w:r w:rsidRPr="00D93925">
        <w:t>qabul qilish</w:t>
      </w:r>
      <w:r w:rsidRPr="00D93925">
        <w:rPr>
          <w:spacing w:val="23"/>
        </w:rPr>
        <w:t xml:space="preserve"> </w:t>
      </w:r>
      <w:r w:rsidRPr="00D93925">
        <w:t>yechim</w:t>
      </w:r>
      <w:r w:rsidRPr="00D93925">
        <w:rPr>
          <w:spacing w:val="22"/>
        </w:rPr>
        <w:t xml:space="preserve"> </w:t>
      </w:r>
      <w:r w:rsidRPr="00D93925">
        <w:t>V</w:t>
      </w:r>
      <w:r w:rsidRPr="00D93925">
        <w:rPr>
          <w:spacing w:val="19"/>
        </w:rPr>
        <w:t xml:space="preserve"> </w:t>
      </w:r>
      <w:r w:rsidRPr="00D93925">
        <w:t>turkcha</w:t>
      </w:r>
      <w:r w:rsidRPr="00D93925">
        <w:rPr>
          <w:spacing w:val="23"/>
        </w:rPr>
        <w:t xml:space="preserve"> </w:t>
      </w:r>
      <w:r w:rsidRPr="00D93925">
        <w:t>kompaniyalar,</w:t>
      </w:r>
      <w:r w:rsidRPr="00D93925">
        <w:rPr>
          <w:spacing w:val="23"/>
        </w:rPr>
        <w:t xml:space="preserve"> </w:t>
      </w:r>
      <w:r w:rsidRPr="00D93925">
        <w:t>ko'rgan</w:t>
      </w:r>
      <w:r w:rsidRPr="00D93925">
        <w:rPr>
          <w:spacing w:val="21"/>
        </w:rPr>
        <w:t xml:space="preserve"> </w:t>
      </w:r>
      <w:r w:rsidRPr="00D93925">
        <w:t>foydali</w:t>
      </w:r>
    </w:p>
    <w:p w:rsidR="00E41BA3" w:rsidRPr="00D93925" w:rsidRDefault="00AC7416">
      <w:pPr>
        <w:pStyle w:val="a3"/>
        <w:ind w:left="230" w:right="101"/>
        <w:jc w:val="both"/>
      </w:pPr>
      <w:r w:rsidRPr="00D93925">
        <w:t>Kengash prinsiplarining “makro effekti”ni ko‘rsatdi va ularning qabul qilinishini ochiq qo‘llab-quvvatladi. OECD hisobotiga ko'ra (2006), turk emitentlari Turkiya qimmatli qog'ozlar bozori kengashi tomonidan amalga oshirilayotgan modernizatsiya choralarini</w:t>
      </w:r>
      <w:r w:rsidRPr="00D93925">
        <w:t xml:space="preserve"> va Turkiya moliya bozorlarini rivojlantirishni qo'llab-quvvatladilar, bir qancha yirik kompaniyalar Kengash tamoyillarining keng miqyosda qabul qilinishiga katalizator bo'lib xizmat qildilar. ularni ommaviy ravishda qabul qilib, eng yaxshi korporativ amal</w:t>
      </w:r>
      <w:r w:rsidRPr="00D93925">
        <w:t>iyotlarni ichki boshqaruv tizimlari sifatida qo'llashni boshladi</w:t>
      </w:r>
      <w:r w:rsidRPr="00D93925">
        <w:rPr>
          <w:spacing w:val="-5"/>
        </w:rPr>
        <w:t xml:space="preserve"> </w:t>
      </w:r>
      <w:r w:rsidRPr="00D93925">
        <w:t>nazorat qilish.</w:t>
      </w:r>
    </w:p>
    <w:p w:rsidR="00E41BA3" w:rsidRPr="00D93925" w:rsidRDefault="00E41BA3">
      <w:pPr>
        <w:pStyle w:val="a3"/>
        <w:spacing w:before="11"/>
        <w:rPr>
          <w:sz w:val="20"/>
        </w:rPr>
      </w:pPr>
    </w:p>
    <w:p w:rsidR="00E41BA3" w:rsidRPr="00D93925" w:rsidRDefault="00AC7416">
      <w:pPr>
        <w:pStyle w:val="a4"/>
        <w:numPr>
          <w:ilvl w:val="0"/>
          <w:numId w:val="11"/>
        </w:numPr>
        <w:tabs>
          <w:tab w:val="left" w:pos="1081"/>
        </w:tabs>
        <w:ind w:right="102" w:firstLine="0"/>
        <w:jc w:val="both"/>
      </w:pPr>
      <w:r w:rsidRPr="00D93925">
        <w:t>Albatta, korporativ boshqaruv masalalariga jiddiy yondashildi va xabardorlik o'sishda davom etdi, lekin kompaniyaning individual darajasida belgilangan manfaatlar hisobiga em</w:t>
      </w:r>
      <w:r w:rsidRPr="00D93925">
        <w:t xml:space="preserve">as. Ba'zi qoidalar, xususan, direktorlar kengashida mustaqil a'zolarning ko'proq ulushini talab qiluvchilar (kengash a'zolarining 1/3 qismi) ko'pincha ijro etilmagan. Nazorat qiluvchi aktsiyadorlar o'z nazoratiga qarshi chiqishi mumkin bo'lgan begonalarni </w:t>
      </w:r>
      <w:r w:rsidRPr="00D93925">
        <w:t>ham qo'shishni yoqlamadilar (Ararat, 2008). Shuni ta'kidlash kerakki, kompaniyalar o'zlarining mustaqil direktorlari haqida gapirganda, korporativ boshqaruv bayonotlarida vaqti-vaqti bilan "maslahatchi direktor" atamasini ishlatadilar, bu esa ushbu mustaqi</w:t>
      </w:r>
      <w:r w:rsidRPr="00D93925">
        <w:t>l direktorlarning turk kompaniyalari kengashlarida o'ynagan roli haqidagi haqiqatni aks ettirishi mumkin.</w:t>
      </w:r>
      <w:r w:rsidRPr="00D93925">
        <w:rPr>
          <w:spacing w:val="-12"/>
        </w:rPr>
        <w:t xml:space="preserve"> </w:t>
      </w:r>
      <w:r w:rsidRPr="00D93925">
        <w:t>kompaniyalar.</w:t>
      </w:r>
    </w:p>
    <w:p w:rsidR="00E41BA3" w:rsidRPr="00D93925" w:rsidRDefault="00E41BA3">
      <w:pPr>
        <w:pStyle w:val="a3"/>
        <w:spacing w:before="9"/>
        <w:rPr>
          <w:sz w:val="20"/>
        </w:rPr>
      </w:pPr>
    </w:p>
    <w:p w:rsidR="00E41BA3" w:rsidRPr="00D93925" w:rsidRDefault="00AC7416">
      <w:pPr>
        <w:pStyle w:val="a4"/>
        <w:numPr>
          <w:ilvl w:val="0"/>
          <w:numId w:val="11"/>
        </w:numPr>
        <w:tabs>
          <w:tab w:val="left" w:pos="1081"/>
        </w:tabs>
        <w:ind w:right="101" w:firstLine="0"/>
        <w:jc w:val="both"/>
      </w:pPr>
      <w:r w:rsidRPr="00D93925">
        <w:t>Turk menejerlari va direktorlari professionallik va yaxshiroq boshqaruv nuqtai nazaridan ma'lum imtiyozlarni tan oldilar (Gonenser, 200</w:t>
      </w:r>
      <w:r w:rsidRPr="00D93925">
        <w:t>8). OECD Prinsiplariga mos keladigan Kengash tamoyillariga rioya qilish ularning kompaniyalarini ilg‘or xalqaro amaliyotga yaqinlashtirish usuli sifatida ko‘rildi. Turk kompaniyalari direktorlari o'z intervyularida Yevropa kompaniyalarida mavjud bo'lgan ko</w:t>
      </w:r>
      <w:r w:rsidRPr="00D93925">
        <w:t>rporativ boshqaruv madaniyatini rivojlantirishdan manfaatdor ekanliklarini va Kengash tamoyillari rasmiy ma'lumotnoma sifatida xizmat qilishda foydali ekanligini tasdiqladilar. Biroq, Kengash tamoyillariga ko'proq rioya qilishni talab qiluvchi kuchli bozor</w:t>
      </w:r>
      <w:r w:rsidRPr="00D93925">
        <w:t xml:space="preserve"> kuchlari mavjud emasligi sababli, kompaniyalar kapitalga kirish qulayligini korporativ kodning keng miqyosda qabul qilinishi natijasida yuzaga keladigan muhim foyda deb bilishmaydi.</w:t>
      </w:r>
      <w:r w:rsidRPr="00D93925">
        <w:rPr>
          <w:spacing w:val="-8"/>
        </w:rPr>
        <w:t xml:space="preserve"> </w:t>
      </w:r>
      <w:r w:rsidRPr="00D93925">
        <w:t>boshqaruv.</w:t>
      </w:r>
    </w:p>
    <w:p w:rsidR="00E41BA3" w:rsidRPr="00D93925" w:rsidRDefault="00E41BA3">
      <w:pPr>
        <w:pStyle w:val="a3"/>
        <w:spacing w:before="10"/>
        <w:rPr>
          <w:sz w:val="20"/>
        </w:rPr>
      </w:pPr>
    </w:p>
    <w:p w:rsidR="00E41BA3" w:rsidRPr="00D93925" w:rsidRDefault="00AC7416">
      <w:pPr>
        <w:pStyle w:val="a4"/>
        <w:numPr>
          <w:ilvl w:val="0"/>
          <w:numId w:val="11"/>
        </w:numPr>
        <w:tabs>
          <w:tab w:val="left" w:pos="1081"/>
        </w:tabs>
        <w:ind w:right="103" w:firstLine="0"/>
        <w:jc w:val="both"/>
      </w:pPr>
      <w:r w:rsidRPr="00D93925">
        <w:t>Xarajatlarga kelsak, suhbatlashgan ekspertlar Turkiyada malak</w:t>
      </w:r>
      <w:r w:rsidRPr="00D93925">
        <w:t>ali nomzodlar soni cheklanganligini hisobga olib, o'z kengashlariga mustaqil direktorlarni jalb qilish qiyinligini ta'kidladilar. Ushbu hisobot uchun intervyu bergan ba'zi emitentlar turk kompaniyalarida mustaqil direktorlar bo'lishining foydaliligiga shub</w:t>
      </w:r>
      <w:r w:rsidRPr="00D93925">
        <w:t>ha qilishdi. Orbay va boshqalar (2010) turkiy davlat kompaniyalaridan foydalangan holda boshqaruv tuzilmasi va firma faoliyati o'rtasidagi bog'liqlikni tahlil qildi va mustaqil boshqaruv a'zolarining firma faoliyatiga salbiy ta'sirini ko'rsatdi.</w:t>
      </w:r>
      <w:r w:rsidRPr="00D93925">
        <w:rPr>
          <w:spacing w:val="-13"/>
        </w:rPr>
        <w:t xml:space="preserve"> </w:t>
      </w:r>
      <w:r w:rsidRPr="00D93925">
        <w:t>kompaniyal</w:t>
      </w:r>
      <w:r w:rsidRPr="00D93925">
        <w:t>ar.</w:t>
      </w:r>
    </w:p>
    <w:p w:rsidR="00E41BA3" w:rsidRPr="00D93925" w:rsidRDefault="00E41BA3">
      <w:pPr>
        <w:pStyle w:val="a3"/>
        <w:spacing w:before="10"/>
        <w:rPr>
          <w:sz w:val="20"/>
        </w:rPr>
      </w:pPr>
    </w:p>
    <w:p w:rsidR="00E41BA3" w:rsidRPr="00D93925" w:rsidRDefault="00AC7416">
      <w:pPr>
        <w:pStyle w:val="a4"/>
        <w:numPr>
          <w:ilvl w:val="0"/>
          <w:numId w:val="11"/>
        </w:numPr>
        <w:tabs>
          <w:tab w:val="left" w:pos="1081"/>
        </w:tabs>
        <w:ind w:right="100" w:firstLine="0"/>
        <w:jc w:val="both"/>
      </w:pPr>
      <w:r w:rsidRPr="00D93925">
        <w:t>Bundan tashqari, emitentlar nodavlat raqobatchilarga nisbatan raqobatdosh noqulaylik xavfini sezilarli xarajatlar sifatida aniqladilar. Kengash Prinsiplariga to'liq rioya qilish ulardan kadrlar siyosati va mijozlar va yetkazib beruvchilar bilan munosa</w:t>
      </w:r>
      <w:r w:rsidRPr="00D93925">
        <w:t>batlar to'g'risidagi ma'lumotlar (Kengash Prinsiplarining 3-bobi) kabi muhim hajmdagi ma'lumotlarni oshkor qilishni talab qiladi, shu bilan birga ularning nodavlat kontragentlari hech narsani oshkor qilishlari shart emas. taqqoslanadigan darajada va olinga</w:t>
      </w:r>
      <w:r w:rsidRPr="00D93925">
        <w:t>n ma'lumotlardan ommaviy kompaniyalar zarariga foydalanishi mumkin.</w:t>
      </w:r>
    </w:p>
    <w:p w:rsidR="00E41BA3" w:rsidRPr="00D93925" w:rsidRDefault="00E41BA3">
      <w:pPr>
        <w:pStyle w:val="a3"/>
        <w:spacing w:before="4"/>
        <w:rPr>
          <w:sz w:val="21"/>
        </w:rPr>
      </w:pPr>
    </w:p>
    <w:p w:rsidR="00E41BA3" w:rsidRPr="00D93925" w:rsidRDefault="00AC7416">
      <w:pPr>
        <w:pStyle w:val="2"/>
        <w:numPr>
          <w:ilvl w:val="1"/>
          <w:numId w:val="13"/>
        </w:numPr>
        <w:tabs>
          <w:tab w:val="left" w:pos="618"/>
        </w:tabs>
        <w:spacing w:before="1"/>
        <w:ind w:left="617" w:hanging="388"/>
        <w:jc w:val="both"/>
      </w:pPr>
      <w:bookmarkStart w:id="27" w:name="_bookmark26"/>
      <w:bookmarkEnd w:id="27"/>
      <w:r w:rsidRPr="00D93925">
        <w:t>Uyushmalar, xususiy maslahatchilar va boshqalarning roli</w:t>
      </w:r>
      <w:r w:rsidRPr="00D93925">
        <w:rPr>
          <w:spacing w:val="-5"/>
        </w:rPr>
        <w:t xml:space="preserve"> </w:t>
      </w:r>
      <w:r w:rsidRPr="00D93925">
        <w:t>tashkilotlar</w:t>
      </w:r>
    </w:p>
    <w:p w:rsidR="00E41BA3" w:rsidRPr="00D93925" w:rsidRDefault="00E41BA3">
      <w:pPr>
        <w:pStyle w:val="a3"/>
        <w:spacing w:before="4"/>
        <w:rPr>
          <w:b/>
          <w:i/>
          <w:sz w:val="20"/>
        </w:rPr>
      </w:pPr>
    </w:p>
    <w:p w:rsidR="00E41BA3" w:rsidRPr="00D93925" w:rsidRDefault="00AC7416">
      <w:pPr>
        <w:pStyle w:val="a4"/>
        <w:numPr>
          <w:ilvl w:val="0"/>
          <w:numId w:val="11"/>
        </w:numPr>
        <w:tabs>
          <w:tab w:val="left" w:pos="1081"/>
        </w:tabs>
        <w:ind w:right="102" w:firstLine="0"/>
        <w:jc w:val="both"/>
      </w:pPr>
      <w:r w:rsidRPr="00D93925">
        <w:t>Turkiyada korporativ boshqaruvda xabardorlikni yaratish bo'lgan Kengash Prinsiplarining maqsadi xususiy sektor uyush</w:t>
      </w:r>
      <w:r w:rsidRPr="00D93925">
        <w:t>malari, tadqiqot institutlari va konsalting firmalari ishtirokisiz bir xil darajada erishilmaydi.</w:t>
      </w:r>
      <w:r w:rsidRPr="00D93925">
        <w:rPr>
          <w:spacing w:val="35"/>
        </w:rPr>
        <w:t xml:space="preserve"> </w:t>
      </w:r>
      <w:r w:rsidRPr="00D93925">
        <w:t>Ular</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4"/>
      </w:pPr>
      <w:r w:rsidRPr="00D93925">
        <w:t>Kengash tamoyillarini korporativ boshqaruv sohasidagi markaziy hujjat sifatida jamoatchilik tomonidan ma’qullab, qator muhim tashabbuslarni amalga oshirdi.</w:t>
      </w:r>
    </w:p>
    <w:p w:rsidR="00E41BA3" w:rsidRPr="00D93925" w:rsidRDefault="00E41BA3">
      <w:pPr>
        <w:pStyle w:val="a3"/>
        <w:spacing w:before="8"/>
        <w:rPr>
          <w:sz w:val="20"/>
        </w:rPr>
      </w:pPr>
    </w:p>
    <w:p w:rsidR="00E41BA3" w:rsidRPr="00D93925" w:rsidRDefault="00AC7416">
      <w:pPr>
        <w:pStyle w:val="a4"/>
        <w:numPr>
          <w:ilvl w:val="0"/>
          <w:numId w:val="11"/>
        </w:numPr>
        <w:tabs>
          <w:tab w:val="left" w:pos="1081"/>
        </w:tabs>
        <w:ind w:right="100" w:firstLine="0"/>
        <w:jc w:val="both"/>
      </w:pPr>
      <w:r w:rsidRPr="00D93925">
        <w:t>Turkiya Korporativ Boshqaruv Assotsiatsiyasi (COGAT) 2003 yilda tashkil etilgan va korporativ boshq</w:t>
      </w:r>
      <w:r w:rsidRPr="00D93925">
        <w:t>aruv madaniyatini rivojlantirishda muhim rol o'ynadi va uning korporativ a'zolariga Kengash tamoyillarini qo'llashda yordam berdi (Gonenser, 2008). Assotsiatsiya Boston Consulting Group (BCG, 2005) bilan hamkorlikda Turkiyada korporativ boshqaruvga oid tad</w:t>
      </w:r>
      <w:r w:rsidRPr="00D93925">
        <w:t>qiqotni nashr etdi va yetakchi olimlar bilan bir qator nashrlarni chop etdi. Turkiya korporativ boshqaruv uyushmasi amaliy tadqiqotlar tayyorladi, kitoblar, xabarnomalar va maqolalar chop etdi. Assotsiatsiya, shuningdek, direktorlar kengashlari uchun bir q</w:t>
      </w:r>
      <w:r w:rsidRPr="00D93925">
        <w:t>ator trening mashg'ulotlarini tashkil etdi, jurnalistlar bilan faol intervyu oldi va xalqaro tashkilotlar (ayniqsa, OECD) va Xalqaro moliya instituti va Xalqaro xususiy kapital markazi kabi institutlar bilan aloqalarni o'rnatishga harakat qildi.</w:t>
      </w:r>
      <w:r w:rsidRPr="00D93925">
        <w:rPr>
          <w:spacing w:val="-7"/>
        </w:rPr>
        <w:t xml:space="preserve"> </w:t>
      </w:r>
      <w:r w:rsidRPr="00D93925">
        <w:t>tadbirkorl</w:t>
      </w:r>
      <w:r w:rsidRPr="00D93925">
        <w:t>ik.</w:t>
      </w:r>
    </w:p>
    <w:p w:rsidR="00E41BA3" w:rsidRPr="00D93925" w:rsidRDefault="00E41BA3">
      <w:pPr>
        <w:pStyle w:val="a3"/>
        <w:rPr>
          <w:sz w:val="21"/>
        </w:rPr>
      </w:pPr>
    </w:p>
    <w:p w:rsidR="00E41BA3" w:rsidRPr="00D93925" w:rsidRDefault="00AC7416">
      <w:pPr>
        <w:pStyle w:val="a4"/>
        <w:numPr>
          <w:ilvl w:val="0"/>
          <w:numId w:val="11"/>
        </w:numPr>
        <w:tabs>
          <w:tab w:val="left" w:pos="1081"/>
        </w:tabs>
        <w:ind w:right="102" w:firstLine="0"/>
        <w:jc w:val="both"/>
      </w:pPr>
      <w:r w:rsidRPr="00D93925">
        <w:t>Turk Sanoatchilar va Ishbilarmonlar Uyushmasi (TÜSIAD) Kengash tamoyillarini ishlab chiqish jarayonida va undan keyingi davrda turk davlat kompaniyalarining fikrlarini muvofiqlashtirish va ifodalashda muhim rol o'ynadi. Assotsiatsiya bir qator uchrashuvlar</w:t>
      </w:r>
      <w:r w:rsidRPr="00D93925">
        <w:t xml:space="preserve"> va maslahatlashuvlarda hamkor sifatida ishtirok etdi, shuningdek, direktorlar uchun korporativ boshqaruvning ilg'or amaliyotlari bo'yicha maqsadli treninglar o'tkazdi.</w:t>
      </w:r>
      <w:r w:rsidRPr="00D93925">
        <w:rPr>
          <w:spacing w:val="-3"/>
        </w:rPr>
        <w:t xml:space="preserve"> </w:t>
      </w:r>
      <w:r w:rsidRPr="00D93925">
        <w:t>a'zolari.</w:t>
      </w:r>
    </w:p>
    <w:p w:rsidR="00E41BA3" w:rsidRPr="00D93925" w:rsidRDefault="00E41BA3">
      <w:pPr>
        <w:pStyle w:val="a3"/>
        <w:spacing w:before="10"/>
        <w:rPr>
          <w:sz w:val="20"/>
        </w:rPr>
      </w:pPr>
    </w:p>
    <w:p w:rsidR="00E41BA3" w:rsidRPr="00D93925" w:rsidRDefault="00AC7416">
      <w:pPr>
        <w:pStyle w:val="a4"/>
        <w:numPr>
          <w:ilvl w:val="0"/>
          <w:numId w:val="11"/>
        </w:numPr>
        <w:tabs>
          <w:tab w:val="left" w:pos="1081"/>
        </w:tabs>
        <w:ind w:right="104" w:firstLine="0"/>
        <w:jc w:val="both"/>
      </w:pPr>
      <w:r w:rsidRPr="00D93925">
        <w:t>Sabanji universiteti tashabbusi bilan tashkil etilgan Turkiya Korporativ Bos</w:t>
      </w:r>
      <w:r w:rsidRPr="00D93925">
        <w:t>hqaruv Forumi (CGFT) korporativ boshqaruv masalalari bo‘yicha empirik tadqiqot o‘tkazdi va korporativ boshqaruv dasturini MBA (Master of Business Administration) kurslari o‘quv rejasiga va akademiklar bitiruviga kiritishga erishdi. .</w:t>
      </w:r>
      <w:r w:rsidRPr="00D93925">
        <w:rPr>
          <w:spacing w:val="-5"/>
        </w:rPr>
        <w:t xml:space="preserve"> </w:t>
      </w:r>
      <w:r w:rsidRPr="00D93925">
        <w:t>daraja.</w:t>
      </w:r>
    </w:p>
    <w:p w:rsidR="00E41BA3" w:rsidRPr="00D93925" w:rsidRDefault="00E41BA3">
      <w:pPr>
        <w:pStyle w:val="a3"/>
        <w:spacing w:before="11"/>
        <w:rPr>
          <w:sz w:val="20"/>
        </w:rPr>
      </w:pPr>
    </w:p>
    <w:p w:rsidR="00E41BA3" w:rsidRPr="00D93925" w:rsidRDefault="00AC7416">
      <w:pPr>
        <w:pStyle w:val="a4"/>
        <w:numPr>
          <w:ilvl w:val="0"/>
          <w:numId w:val="11"/>
        </w:numPr>
        <w:tabs>
          <w:tab w:val="left" w:pos="1081"/>
        </w:tabs>
        <w:ind w:right="100" w:firstLine="0"/>
        <w:jc w:val="both"/>
      </w:pPr>
      <w:r w:rsidRPr="00D93925">
        <w:t>Katta to'rtli</w:t>
      </w:r>
      <w:r w:rsidRPr="00D93925">
        <w:t>k buxgalteriya firmalari o'zlarining (auditsiz) mijozlariga korporativ boshqaruv va muvofiqlik bo'yicha konsalting xizmatlarini sotishdan moliyaviy manfaatdor edi. Ularning tijoriy takliflari emitentlarga korporativ boshqaruv masalalari muhimligini tushunt</w:t>
      </w:r>
      <w:r w:rsidRPr="00D93925">
        <w:t>irishga yordam berdi. Shu sababli, konsalting firmalari umuman korporativ boshqaruv va Kengash tamoyillari haqida xabardorlikni oshirishga ma'lum darajada hissa qo'shdilar.</w:t>
      </w:r>
      <w:r w:rsidRPr="00D93925">
        <w:rPr>
          <w:spacing w:val="-11"/>
        </w:rPr>
        <w:t xml:space="preserve"> </w:t>
      </w:r>
      <w:r w:rsidRPr="00D93925">
        <w:t>tafsilotlar.</w:t>
      </w:r>
    </w:p>
    <w:p w:rsidR="00E41BA3" w:rsidRPr="00D93925" w:rsidRDefault="00E41BA3">
      <w:pPr>
        <w:pStyle w:val="a3"/>
        <w:spacing w:before="3"/>
        <w:rPr>
          <w:sz w:val="21"/>
        </w:rPr>
      </w:pPr>
    </w:p>
    <w:p w:rsidR="00E41BA3" w:rsidRPr="00D93925" w:rsidRDefault="00AC7416">
      <w:pPr>
        <w:pStyle w:val="2"/>
        <w:numPr>
          <w:ilvl w:val="1"/>
          <w:numId w:val="13"/>
        </w:numPr>
        <w:tabs>
          <w:tab w:val="left" w:pos="618"/>
        </w:tabs>
        <w:ind w:left="617" w:hanging="388"/>
        <w:jc w:val="both"/>
      </w:pPr>
      <w:bookmarkStart w:id="28" w:name="_bookmark27"/>
      <w:bookmarkEnd w:id="28"/>
      <w:r w:rsidRPr="00D93925">
        <w:t>Kalit tahlilining asosiy tezislari</w:t>
      </w:r>
      <w:r w:rsidRPr="00D93925">
        <w:rPr>
          <w:spacing w:val="-6"/>
        </w:rPr>
        <w:t xml:space="preserve"> </w:t>
      </w:r>
      <w:r w:rsidRPr="00D93925">
        <w:t>omillar</w:t>
      </w:r>
    </w:p>
    <w:p w:rsidR="00E41BA3" w:rsidRPr="00D93925" w:rsidRDefault="00E41BA3">
      <w:pPr>
        <w:pStyle w:val="a3"/>
        <w:spacing w:before="4"/>
        <w:rPr>
          <w:b/>
          <w:i/>
          <w:sz w:val="20"/>
        </w:rPr>
      </w:pPr>
    </w:p>
    <w:p w:rsidR="00E41BA3" w:rsidRPr="00D93925" w:rsidRDefault="00AC7416">
      <w:pPr>
        <w:pStyle w:val="a4"/>
        <w:numPr>
          <w:ilvl w:val="0"/>
          <w:numId w:val="11"/>
        </w:numPr>
        <w:tabs>
          <w:tab w:val="left" w:pos="1081"/>
        </w:tabs>
        <w:ind w:right="100" w:firstLine="0"/>
        <w:jc w:val="both"/>
      </w:pPr>
      <w:r w:rsidRPr="00D93925">
        <w:t>Turkiya misolida, SPK ush</w:t>
      </w:r>
      <w:r w:rsidRPr="00D93925">
        <w:t>bu Prinsiplarning samaradorligini ta'minlashda asosiy harakatlantiruvchi kuch bo'ldi. Regulyator o'z-o'zini tartibga solish mexanizmidan maqsadga erishish vositasi sifatida foydalangan va nihoyat Kengash tamoyillarini kodlashtirishga muvaffaq bo'ldi. Muvaf</w:t>
      </w:r>
      <w:r w:rsidRPr="00D93925">
        <w:t>faqiyatli o'z-o'zini tartibga solishning harakatlantiruvchi kuchi sifatida investorlarning cheklangan ta'siri regulyator shaklida kuchli rahbar va kod egasiga bo'lgan ehtiyojni kuchaytirdi. Ayniqsa, xususiy sektor assotsiatsiyalari va fond birjasining korp</w:t>
      </w:r>
      <w:r w:rsidRPr="00D93925">
        <w:t>orativ boshqaruv bo‘yicha xabardorligini oshirish, korporativ boshqaruv madaniyatini noldan shakllantirishda muhim o‘rin tutgani e’tiborga molik. Biroq, aksariyat davlat kompaniyalarining Kengash Prinsiplarining ayrim qoidalariga rioya qilishning haqiqiy f</w:t>
      </w:r>
      <w:r w:rsidRPr="00D93925">
        <w:t>oydasiga munosabati saqlanib qoldi.</w:t>
      </w:r>
      <w:r w:rsidRPr="00D93925">
        <w:rPr>
          <w:spacing w:val="-2"/>
        </w:rPr>
        <w:t xml:space="preserve"> </w:t>
      </w:r>
      <w:r w:rsidRPr="00D93925">
        <w:t>shubhali.</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9"/>
        </w:rPr>
      </w:pPr>
    </w:p>
    <w:p w:rsidR="00E41BA3" w:rsidRPr="00D93925" w:rsidRDefault="00AC7416">
      <w:pPr>
        <w:pStyle w:val="1"/>
        <w:numPr>
          <w:ilvl w:val="0"/>
          <w:numId w:val="19"/>
        </w:numPr>
        <w:tabs>
          <w:tab w:val="left" w:pos="4129"/>
        </w:tabs>
        <w:ind w:left="4129" w:hanging="368"/>
        <w:jc w:val="left"/>
      </w:pPr>
      <w:bookmarkStart w:id="29" w:name="_bookmark28"/>
      <w:bookmarkEnd w:id="29"/>
      <w:r w:rsidRPr="00D93925">
        <w:t>HINDiston: POINT</w:t>
      </w:r>
      <w:r w:rsidRPr="00D93925">
        <w:rPr>
          <w:spacing w:val="-4"/>
        </w:rPr>
        <w:t xml:space="preserve"> </w:t>
      </w:r>
      <w:r w:rsidRPr="00D93925">
        <w:t>49</w:t>
      </w:r>
    </w:p>
    <w:p w:rsidR="00E41BA3" w:rsidRPr="00D93925" w:rsidRDefault="00E41BA3">
      <w:pPr>
        <w:pStyle w:val="a3"/>
        <w:rPr>
          <w:b/>
          <w:sz w:val="24"/>
        </w:rPr>
      </w:pPr>
    </w:p>
    <w:p w:rsidR="00E41BA3" w:rsidRPr="00D93925" w:rsidRDefault="00E41BA3">
      <w:pPr>
        <w:pStyle w:val="a3"/>
        <w:rPr>
          <w:b/>
          <w:sz w:val="24"/>
        </w:rPr>
      </w:pPr>
    </w:p>
    <w:p w:rsidR="00E41BA3" w:rsidRPr="00D93925" w:rsidRDefault="00AC7416">
      <w:pPr>
        <w:pStyle w:val="1"/>
        <w:spacing w:before="167"/>
      </w:pPr>
      <w:bookmarkStart w:id="30" w:name="_bookmark29"/>
      <w:bookmarkEnd w:id="30"/>
      <w:r w:rsidRPr="00D93925">
        <w:t>1. Rivojlanishning asosiy bosqichlari</w:t>
      </w:r>
    </w:p>
    <w:p w:rsidR="00E41BA3" w:rsidRPr="00D93925" w:rsidRDefault="00E41BA3">
      <w:pPr>
        <w:pStyle w:val="a3"/>
        <w:spacing w:before="4"/>
        <w:rPr>
          <w:b/>
          <w:sz w:val="20"/>
        </w:rPr>
      </w:pPr>
    </w:p>
    <w:p w:rsidR="00E41BA3" w:rsidRPr="00D93925" w:rsidRDefault="00AC7416">
      <w:pPr>
        <w:pStyle w:val="a4"/>
        <w:numPr>
          <w:ilvl w:val="0"/>
          <w:numId w:val="10"/>
        </w:numPr>
        <w:tabs>
          <w:tab w:val="left" w:pos="1081"/>
        </w:tabs>
        <w:ind w:right="100" w:firstLine="0"/>
        <w:jc w:val="both"/>
      </w:pPr>
      <w:r w:rsidRPr="00D93925">
        <w:t>1990-yillar boshida Hindiston iqtisodiyotining liberallashuvi siyosatchilarning kun tartibiga korporativ boshqaruv masalalarini olib keldi. Ochiq kapital bozorlari, jadal iqtisodiy o'sish va yaqinlashib kelayotgan xususiylashtirish kapitalni jalb qilish va</w:t>
      </w:r>
      <w:r w:rsidRPr="00D93925">
        <w:t xml:space="preserve"> ishonchli aktsiyadorlar madaniyatini yaratish uchun korporativ boshqaruvni kalitga aylantirdi. Xuddi shu davrda bir qator korporativ janjallar </w:t>
      </w:r>
      <w:r w:rsidRPr="00D93925">
        <w:rPr>
          <w:vertAlign w:val="superscript"/>
        </w:rPr>
        <w:t xml:space="preserve">16 </w:t>
      </w:r>
      <w:r w:rsidRPr="00D93925">
        <w:t>Hindistonda korporativ boshqaruv holati haqida jiddiy xavotirlarni keltirib chiqardi. 1992 yilda Hindiston Qi</w:t>
      </w:r>
      <w:r w:rsidRPr="00D93925">
        <w:t>mmatli qog'ozlar va birja kengashi (SEBI) aksiyalar savdosini nazorat qilish va tartibga solish uchun tashkil etilgan. Asta-sekin regulyator korporativ boshqaruv va huquqlarni himoya qilishda asosiy rol o'ynashga imkon beradigan vakolatlarga ega bo'ldi.</w:t>
      </w:r>
      <w:r w:rsidRPr="00D93925">
        <w:rPr>
          <w:spacing w:val="-9"/>
        </w:rPr>
        <w:t xml:space="preserve"> </w:t>
      </w:r>
      <w:r w:rsidRPr="00D93925">
        <w:t>in</w:t>
      </w:r>
      <w:r w:rsidRPr="00D93925">
        <w:t>vestorlar.</w:t>
      </w:r>
    </w:p>
    <w:p w:rsidR="00E41BA3" w:rsidRPr="00D93925" w:rsidRDefault="00E41BA3">
      <w:pPr>
        <w:pStyle w:val="a3"/>
        <w:spacing w:before="1"/>
        <w:rPr>
          <w:sz w:val="21"/>
        </w:rPr>
      </w:pPr>
    </w:p>
    <w:p w:rsidR="00E41BA3" w:rsidRPr="00D93925" w:rsidRDefault="00AC7416">
      <w:pPr>
        <w:pStyle w:val="a4"/>
        <w:numPr>
          <w:ilvl w:val="0"/>
          <w:numId w:val="10"/>
        </w:numPr>
        <w:tabs>
          <w:tab w:val="left" w:pos="1081"/>
        </w:tabs>
        <w:ind w:right="101" w:firstLine="0"/>
        <w:jc w:val="both"/>
      </w:pPr>
      <w:r w:rsidRPr="00D93925">
        <w:t>Biroq korporativ boshqaruvni isloh qilish uchun dastlabki turtki regulyatordan emas, balki xususiy sektordan keldi. 1995 yilda Hindiston Sanoat Konfederatsiyasi (CII) Hindistonda korporativ boshqaruvning ixtiyoriy kodeksini ishlab chiqish uchun</w:t>
      </w:r>
      <w:r w:rsidRPr="00D93925">
        <w:t xml:space="preserve"> ishchi guruh tuzdi. Maqsad minoritar aktsiyadorlarni himoya qilish, shaffoflik va korporativ boshqaruv standartlarini Hindiston Sanoat Konfederatsiyasi "rivojlangan dunyo" deb atagan mamlakatlarda mavjud bo'lgan standartlarga muvofiqlashtirish orqali Hind</w:t>
      </w:r>
      <w:r w:rsidRPr="00D93925">
        <w:t>iston biznesiga ishonchni oshirish edi (Hindiston sanoat konfederatsiyasi, 1998 yil).</w:t>
      </w:r>
      <w:r w:rsidRPr="00D93925">
        <w:rPr>
          <w:spacing w:val="-4"/>
        </w:rPr>
        <w:t xml:space="preserve"> </w:t>
      </w:r>
      <w:r w:rsidRPr="00D93925">
        <w:t>yil).</w:t>
      </w:r>
    </w:p>
    <w:p w:rsidR="00E41BA3" w:rsidRPr="00D93925" w:rsidRDefault="00E41BA3">
      <w:pPr>
        <w:pStyle w:val="a3"/>
        <w:spacing w:before="10"/>
        <w:rPr>
          <w:sz w:val="20"/>
        </w:rPr>
      </w:pPr>
    </w:p>
    <w:p w:rsidR="00E41BA3" w:rsidRPr="00D93925" w:rsidRDefault="00AC7416">
      <w:pPr>
        <w:pStyle w:val="a4"/>
        <w:numPr>
          <w:ilvl w:val="0"/>
          <w:numId w:val="10"/>
        </w:numPr>
        <w:tabs>
          <w:tab w:val="left" w:pos="1081"/>
        </w:tabs>
        <w:ind w:right="101" w:firstLine="0"/>
        <w:jc w:val="both"/>
      </w:pPr>
      <w:r w:rsidRPr="00D93925">
        <w:t>1998 yilda Hindiston Sanoat Konfederatsiyasi o'zining "Korporativ boshqaruv umidlari: Kodeks" nomli kodini nashr etdi. O'n ikki sahifali hujjatda korporativ boshqa</w:t>
      </w:r>
      <w:r w:rsidRPr="00D93925">
        <w:t>ruv sohasidagi taxminiy ta'riflar va quyidagi masalalar bo'yicha o'n ettita tavsiyalar mavjud: i) Direktorlar kengashi; ii) ma'lumotlarning kutilayotgan oshkor etilishi; iii) Qimmatli qog'ozlar bozori masalalari; iv) kreditorlarning huquqlari; v) Moliya in</w:t>
      </w:r>
      <w:r w:rsidRPr="00D93925">
        <w:t>stitutlari va vi) Nomzod direktorlar.</w:t>
      </w:r>
    </w:p>
    <w:p w:rsidR="00E41BA3" w:rsidRPr="00D93925" w:rsidRDefault="00E41BA3">
      <w:pPr>
        <w:pStyle w:val="a3"/>
        <w:spacing w:before="9"/>
        <w:rPr>
          <w:sz w:val="20"/>
        </w:rPr>
      </w:pPr>
    </w:p>
    <w:p w:rsidR="00E41BA3" w:rsidRPr="00D93925" w:rsidRDefault="00AC7416">
      <w:pPr>
        <w:pStyle w:val="a4"/>
        <w:numPr>
          <w:ilvl w:val="0"/>
          <w:numId w:val="10"/>
        </w:numPr>
        <w:tabs>
          <w:tab w:val="left" w:pos="1081"/>
        </w:tabs>
        <w:ind w:right="101" w:firstLine="0"/>
        <w:jc w:val="both"/>
      </w:pPr>
      <w:r w:rsidRPr="00D93925">
        <w:t>Hindiston Sanoat Kodeksi Konfederatsiyasi Cadbury hisoboti va Buyuk Britaniyaning korporativ boshqaruvi bo'yicha munozaralardan ko'p narsa oldi. Shuning uchun u hind voqeligiga to'liq moslashtirilmagan. Xususiy sektor</w:t>
      </w:r>
      <w:r w:rsidRPr="00D93925">
        <w:t xml:space="preserve"> tashabbusi bo'lgan va o'z-o'zini tartibga solish mexanizmiga asoslangan Kodeks hech qanday tartibga soluvchi yordam bilan ta'minlanmagan va ro'yxat qoidalari bilan qo'llab-quvvatlanmagan. Kodeksning ixtiyoriyligi uning kompaniyalar tomonidan qabul qilinis</w:t>
      </w:r>
      <w:r w:rsidRPr="00D93925">
        <w:t>higa ta'sir qilmadi va korporativ boshqaruvni yaxshilashga olib kelmadi. CICI kodeksi mohiyatan samarali kodeks bo'lmasa-da, u korporativ boshqaruv bo'yicha munozaralarda birinchi rasmiy hujjat bo'ldi.</w:t>
      </w:r>
      <w:r w:rsidRPr="00D93925">
        <w:rPr>
          <w:spacing w:val="-4"/>
        </w:rPr>
        <w:t xml:space="preserve"> </w:t>
      </w:r>
      <w:r w:rsidRPr="00D93925">
        <w:t>Hindiston.</w:t>
      </w:r>
    </w:p>
    <w:p w:rsidR="00E41BA3" w:rsidRPr="00D93925" w:rsidRDefault="00E41BA3">
      <w:pPr>
        <w:pStyle w:val="a3"/>
        <w:rPr>
          <w:sz w:val="20"/>
        </w:rPr>
      </w:pPr>
    </w:p>
    <w:p w:rsidR="00E41BA3" w:rsidRPr="00D93925" w:rsidRDefault="00E41BA3">
      <w:pPr>
        <w:pStyle w:val="a3"/>
        <w:rPr>
          <w:sz w:val="20"/>
        </w:rPr>
      </w:pPr>
    </w:p>
    <w:p w:rsidR="00E41BA3" w:rsidRPr="00D93925" w:rsidRDefault="00D93925">
      <w:pPr>
        <w:pStyle w:val="a3"/>
        <w:spacing w:before="6"/>
        <w:rPr>
          <w:sz w:val="11"/>
        </w:rPr>
      </w:pPr>
      <w:r w:rsidRPr="00D93925">
        <w:rPr>
          <w:noProof/>
        </w:rPr>
        <mc:AlternateContent>
          <mc:Choice Requires="wps">
            <w:drawing>
              <wp:anchor distT="0" distB="0" distL="0" distR="0" simplePos="0" relativeHeight="487604224" behindDoc="1" locked="0" layoutInCell="1" allowOverlap="1">
                <wp:simplePos x="0" y="0"/>
                <wp:positionH relativeFrom="page">
                  <wp:posOffset>756285</wp:posOffset>
                </wp:positionH>
                <wp:positionV relativeFrom="paragraph">
                  <wp:posOffset>109220</wp:posOffset>
                </wp:positionV>
                <wp:extent cx="1828800" cy="7620"/>
                <wp:effectExtent l="0" t="0" r="0" b="0"/>
                <wp:wrapTopAndBottom/>
                <wp:docPr id="19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C3A8E" id="Rectangle 182" o:spid="_x0000_s1026" style="position:absolute;margin-left:59.55pt;margin-top:8.6pt;width:2in;height:.6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" fillcolor="black" stroked="f">
                <w10:wrap type="topAndBottom" anchorx="page"/>
              </v:rect>
            </w:pict>
          </mc:Fallback>
        </mc:AlternateContent>
      </w:r>
    </w:p>
    <w:p w:rsidR="00E41BA3" w:rsidRPr="00D93925" w:rsidRDefault="00AC7416">
      <w:pPr>
        <w:spacing w:before="65"/>
        <w:ind w:left="1080" w:right="105" w:hanging="850"/>
        <w:jc w:val="both"/>
        <w:rPr>
          <w:sz w:val="20"/>
        </w:rPr>
      </w:pPr>
      <w:r w:rsidRPr="00D93925">
        <w:rPr>
          <w:sz w:val="20"/>
          <w:vertAlign w:val="superscript"/>
        </w:rPr>
        <w:t xml:space="preserve">16 </w:t>
      </w:r>
      <w:r w:rsidRPr="00D93925">
        <w:rPr>
          <w:sz w:val="20"/>
        </w:rPr>
        <w:t>Xususan, Xarshad Mehta ishi va bir qator boshqa holatlar kompaniyalar imtiyozli aksiyalarni nazorat qiluvchi aktsiyadorlarga sezilarli darajada arzonlashtirilgan narxda taqsimlaganliklari va investorlar kapitalini o'zlashtirganliklari holatlarini aniqladil</w:t>
      </w:r>
      <w:r w:rsidRPr="00D93925">
        <w:rPr>
          <w:sz w:val="20"/>
        </w:rPr>
        <w:t>ar (Gosvami, 2002).</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10"/>
        </w:numPr>
        <w:tabs>
          <w:tab w:val="left" w:pos="1081"/>
        </w:tabs>
        <w:spacing w:before="92"/>
        <w:ind w:right="101" w:firstLine="0"/>
        <w:jc w:val="both"/>
      </w:pPr>
      <w:r w:rsidRPr="00D93925">
        <w:rPr>
          <w:vertAlign w:val="superscript"/>
        </w:rPr>
        <w:t xml:space="preserve">17 </w:t>
      </w:r>
      <w:r w:rsidRPr="00D93925">
        <w:t xml:space="preserve">raisligida o'zining Kodeksni ishlab chiqish qo'mitasini tuzdi </w:t>
      </w:r>
      <w:r w:rsidRPr="00D93925">
        <w:t>. Qo'mitaning asosiy maqsadi Hindiston uchun ishonchli korporativ boshqaruv kodeksini shakllantirish bo'lib, unda investorlarni himoya qilish, shaffofli</w:t>
      </w:r>
      <w:r w:rsidRPr="00D93925">
        <w:t xml:space="preserve">k va xalqaro oshkoralik standartlariga e'tibor qaratiladi. Korporativ boshqaruv bo'yicha Birla qo'mitasi tavsiyalarni 1999 yilda qabul qildi. Garchi u Hindiston Sanoat Konfederatsiyasi kodeksini qo'llab-quvvatlagan bo'lsa-da, "qo'mita Hindiston haqiqatida </w:t>
      </w:r>
      <w:r w:rsidRPr="00D93925">
        <w:t>kodeks ixtiyoriy emas, balki rasmiy xarakterga ega bo'lishi kerak, deb hisobladi, bu maqsadga ko'proq yordam beradi va hech bo'lmaganda yanada konstruktiv bo'ladi. korporativ boshqaruvning muhim xususiyatlariga nisbatan" (Birla qo'mitasi, 1999 yil</w:t>
      </w:r>
      <w:r w:rsidRPr="00D93925">
        <w:rPr>
          <w:spacing w:val="-1"/>
        </w:rPr>
        <w:t xml:space="preserve"> </w:t>
      </w:r>
      <w:r w:rsidRPr="00D93925">
        <w:t>yillar).</w:t>
      </w:r>
    </w:p>
    <w:p w:rsidR="00E41BA3" w:rsidRPr="00D93925" w:rsidRDefault="00E41BA3">
      <w:pPr>
        <w:pStyle w:val="a3"/>
        <w:spacing w:before="8"/>
        <w:rPr>
          <w:sz w:val="20"/>
        </w:rPr>
      </w:pPr>
    </w:p>
    <w:p w:rsidR="00E41BA3" w:rsidRPr="00D93925" w:rsidRDefault="00AC7416">
      <w:pPr>
        <w:pStyle w:val="a4"/>
        <w:numPr>
          <w:ilvl w:val="0"/>
          <w:numId w:val="10"/>
        </w:numPr>
        <w:tabs>
          <w:tab w:val="left" w:pos="1081"/>
        </w:tabs>
        <w:spacing w:before="1"/>
        <w:ind w:right="100" w:firstLine="0"/>
        <w:jc w:val="both"/>
      </w:pPr>
      <w:r w:rsidRPr="00D93925">
        <w:t>Shu munosabat bilan, Birla qo'mitasi korporativ boshqaruv kodeksi qoidalariga majburiy rioya qilishni joriy qilish uchun Hindistonning huquqiy va me'yoriy bazasining mumkin bo'lgan variantlarini ko'rib chiqdi. 1956 yilgi Kompaniyalar to'g'risidagi qonung</w:t>
      </w:r>
      <w:r w:rsidRPr="00D93925">
        <w:t>a o'zgartish va qo'shimchalar kiritish orqali huquqiy yordam yaratish ancha vaqt talab qilishi kelishib olindi. Shuning uchun, etarlicha tez oldinga siljish uchun ushbu variantdan voz kechishga qaror qilindi. Binobarin, Hindiston Qimmatli qog'ozlar va birj</w:t>
      </w:r>
      <w:r w:rsidRPr="00D93925">
        <w:t>alar kengashi huzuridagi fond birjalarining listing talablarini majburiy bajarish varianti korporativ boshqaruv kodeksi qoidalarini samarali amalga oshirishni ta'minlash uchun eng yaxshi va kamroq vaqt talab qiluvchi yechim sifatida ta'kidlandi. Ushbu qaro</w:t>
      </w:r>
      <w:r w:rsidRPr="00D93925">
        <w:t>r Listing shartnomasining 49-moddasi (49-band) asosini tashkil etdi, bu esa hozirda Korporativ boshqaruv kodeksi deb ataladi.</w:t>
      </w:r>
      <w:r w:rsidRPr="00D93925">
        <w:rPr>
          <w:spacing w:val="-9"/>
        </w:rPr>
        <w:t xml:space="preserve"> </w:t>
      </w:r>
      <w:r w:rsidRPr="00D93925">
        <w:t>Hindiston.</w:t>
      </w:r>
    </w:p>
    <w:p w:rsidR="00E41BA3" w:rsidRPr="00D93925" w:rsidRDefault="00E41BA3">
      <w:pPr>
        <w:pStyle w:val="a3"/>
        <w:rPr>
          <w:sz w:val="21"/>
        </w:rPr>
      </w:pPr>
    </w:p>
    <w:p w:rsidR="00E41BA3" w:rsidRPr="00D93925" w:rsidRDefault="00AC7416">
      <w:pPr>
        <w:pStyle w:val="a4"/>
        <w:numPr>
          <w:ilvl w:val="0"/>
          <w:numId w:val="10"/>
        </w:numPr>
        <w:tabs>
          <w:tab w:val="left" w:pos="1081"/>
        </w:tabs>
        <w:ind w:right="102" w:firstLine="0"/>
        <w:jc w:val="both"/>
      </w:pPr>
      <w:r w:rsidRPr="00D93925">
        <w:t>Hindiston Qimmatli qog'ozlar va birjalar kengashi Birla qo'mitasining tavsiyalarini qo'shimcha o'zgartirishlarsiz qabu</w:t>
      </w:r>
      <w:r w:rsidRPr="00D93925">
        <w:t xml:space="preserve">l qildi, Qo'mita tavsiyalarini Listing kelishuvining 49-bandiga kiritdi va uni qabul qilish bo'yicha Qo'mitaning tavsiya etilgan jadvaliga amal qildi </w:t>
      </w:r>
      <w:r w:rsidRPr="00D93925">
        <w:rPr>
          <w:vertAlign w:val="superscript"/>
        </w:rPr>
        <w:t xml:space="preserve">18 </w:t>
      </w:r>
      <w:r w:rsidRPr="00D93925">
        <w:t>. Shu sababli, Birla qo'mitasining tavsiyasiga muvofiq, 49-bandda barcha ommaviy kompaniyalarga, shu ju</w:t>
      </w:r>
      <w:r w:rsidRPr="00D93925">
        <w:t>mladan ommaviy kompaniyalarga nisbatan qo'llanilishi mumkin bo'lgan majburiy va ixtiyoriy qoidalar mavjud. Birla qo'mitasi ta'kidlaganidek, "Kodeksga rioya qilish shaklda, lekin avvalambor mazmun va ruhda bo'ladi, bu shakldan ko'ra mazmunga ustunlik beradi</w:t>
      </w:r>
      <w:r w:rsidRPr="00D93925">
        <w:t>" (Birla, 1999).</w:t>
      </w:r>
      <w:r w:rsidRPr="00D93925">
        <w:rPr>
          <w:spacing w:val="-8"/>
        </w:rPr>
        <w:t xml:space="preserve"> </w:t>
      </w:r>
      <w:r w:rsidRPr="00D93925">
        <w:t>yil).</w:t>
      </w:r>
    </w:p>
    <w:p w:rsidR="00E41BA3" w:rsidRPr="00D93925" w:rsidRDefault="00E41BA3">
      <w:pPr>
        <w:pStyle w:val="a3"/>
        <w:spacing w:before="10"/>
        <w:rPr>
          <w:sz w:val="20"/>
        </w:rPr>
      </w:pPr>
    </w:p>
    <w:p w:rsidR="00E41BA3" w:rsidRPr="00D93925" w:rsidRDefault="00AC7416">
      <w:pPr>
        <w:pStyle w:val="a4"/>
        <w:numPr>
          <w:ilvl w:val="0"/>
          <w:numId w:val="10"/>
        </w:numPr>
        <w:tabs>
          <w:tab w:val="left" w:pos="1081"/>
        </w:tabs>
        <w:spacing w:line="242" w:lineRule="auto"/>
        <w:ind w:right="101" w:firstLine="0"/>
        <w:jc w:val="both"/>
      </w:pPr>
      <w:r w:rsidRPr="00D93925">
        <w:t>2004 yilda 49-band Hindiston Qimmatli qog'ozlar va birja kengashi tomonidan tashkil etilgan Narjan Murti qo'mitasining quyidagi tavsiyalari bilan to'ldirildi, ular asosan audit qo'mitalari, auditorlik hisobotlari, mustaqil direktorl</w:t>
      </w:r>
      <w:r w:rsidRPr="00D93925">
        <w:t>ar, filiallar, risklarni boshqarish va oshkor qilish to'g'risidagi qoidalarni takomillashtirishga qaratilgan. 49-bo'limning yangi tahriri 2005 yil dekabr oyida kuchga kirdi.</w:t>
      </w:r>
      <w:r w:rsidRPr="00D93925">
        <w:rPr>
          <w:spacing w:val="-4"/>
        </w:rPr>
        <w:t xml:space="preserve"> </w:t>
      </w:r>
      <w:r w:rsidRPr="00D93925">
        <w:rPr>
          <w:vertAlign w:val="superscript"/>
        </w:rPr>
        <w:t xml:space="preserve">19 </w:t>
      </w:r>
      <w:r w:rsidRPr="00D93925">
        <w:t xml:space="preserve">yoshda </w:t>
      </w:r>
      <w:r w:rsidRPr="00D93925">
        <w:t>.</w:t>
      </w:r>
    </w:p>
    <w:p w:rsidR="00E41BA3" w:rsidRPr="00D93925" w:rsidRDefault="00E41BA3">
      <w:pPr>
        <w:pStyle w:val="a3"/>
        <w:rPr>
          <w:sz w:val="20"/>
        </w:rPr>
      </w:pPr>
    </w:p>
    <w:p w:rsidR="00E41BA3" w:rsidRPr="00D93925" w:rsidRDefault="00E41BA3">
      <w:pPr>
        <w:pStyle w:val="a3"/>
        <w:rPr>
          <w:sz w:val="20"/>
        </w:rPr>
      </w:pPr>
    </w:p>
    <w:p w:rsidR="00E41BA3" w:rsidRPr="00D93925" w:rsidRDefault="00D93925">
      <w:pPr>
        <w:pStyle w:val="a3"/>
        <w:spacing w:before="4"/>
        <w:rPr>
          <w:sz w:val="16"/>
        </w:rPr>
      </w:pPr>
      <w:r w:rsidRPr="00D93925">
        <w:rPr>
          <w:noProof/>
        </w:rPr>
        <mc:AlternateContent>
          <mc:Choice Requires="wps">
            <w:drawing>
              <wp:anchor distT="0" distB="0" distL="0" distR="0" simplePos="0" relativeHeight="487604736" behindDoc="1" locked="0" layoutInCell="1" allowOverlap="1">
                <wp:simplePos x="0" y="0"/>
                <wp:positionH relativeFrom="page">
                  <wp:posOffset>756285</wp:posOffset>
                </wp:positionH>
                <wp:positionV relativeFrom="paragraph">
                  <wp:posOffset>144145</wp:posOffset>
                </wp:positionV>
                <wp:extent cx="1828800" cy="7620"/>
                <wp:effectExtent l="0" t="0" r="0" b="0"/>
                <wp:wrapTopAndBottom/>
                <wp:docPr id="19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82AF8" id="Rectangle 181" o:spid="_x0000_s1026" style="position:absolute;margin-left:59.55pt;margin-top:11.35pt;width:2in;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" fillcolor="black" stroked="f">
                <w10:wrap type="topAndBottom" anchorx="page"/>
              </v:rect>
            </w:pict>
          </mc:Fallback>
        </mc:AlternateContent>
      </w:r>
    </w:p>
    <w:p w:rsidR="00E41BA3" w:rsidRPr="00D93925" w:rsidRDefault="00AC7416">
      <w:pPr>
        <w:spacing w:before="65"/>
        <w:ind w:left="1080" w:right="107" w:hanging="850"/>
        <w:jc w:val="both"/>
        <w:rPr>
          <w:sz w:val="20"/>
        </w:rPr>
      </w:pPr>
      <w:r w:rsidRPr="00D93925">
        <w:rPr>
          <w:sz w:val="20"/>
          <w:vertAlign w:val="superscript"/>
        </w:rPr>
        <w:t xml:space="preserve">17 </w:t>
      </w:r>
      <w:r w:rsidRPr="00D93925">
        <w:rPr>
          <w:sz w:val="20"/>
        </w:rPr>
        <w:t>hind sanoatchisi va Hindistondagi eng yirik konglomeratlardan biri bo'lgan Aditya Birla Group raisi.</w:t>
      </w:r>
    </w:p>
    <w:p w:rsidR="00E41BA3" w:rsidRPr="00D93925" w:rsidRDefault="00AC7416">
      <w:pPr>
        <w:spacing w:before="119"/>
        <w:ind w:left="1082" w:right="103" w:hanging="852"/>
        <w:jc w:val="both"/>
        <w:rPr>
          <w:sz w:val="20"/>
        </w:rPr>
      </w:pPr>
      <w:r w:rsidRPr="00D93925">
        <w:rPr>
          <w:sz w:val="20"/>
          <w:vertAlign w:val="superscript"/>
        </w:rPr>
        <w:t xml:space="preserve">18 </w:t>
      </w:r>
      <w:r w:rsidRPr="00D93925">
        <w:rPr>
          <w:sz w:val="20"/>
        </w:rPr>
        <w:t>Ushbu "yangi" kod yirik kompaniyalar uchun majburiy bo'lib qolgan bo'lsa-da, ya'ni. BSE 200 va S&amp;P CNX Nifty indekslariga kiritilgan kompaniyalar va 200</w:t>
      </w:r>
      <w:r w:rsidRPr="00D93925">
        <w:rPr>
          <w:sz w:val="20"/>
        </w:rPr>
        <w:t>1 yil mart oyidan boshlab barcha yangi listing kompaniyalari, kichikroq listing kompaniyalariga uning qoidalariga rioya qilishlari uchun ikki yil muddat berildi.</w:t>
      </w:r>
    </w:p>
    <w:p w:rsidR="00E41BA3" w:rsidRPr="00D93925" w:rsidRDefault="00AC7416">
      <w:pPr>
        <w:spacing w:before="121"/>
        <w:ind w:left="1080" w:right="105" w:hanging="850"/>
        <w:jc w:val="both"/>
        <w:rPr>
          <w:sz w:val="20"/>
        </w:rPr>
      </w:pPr>
      <w:r w:rsidRPr="00D93925">
        <w:rPr>
          <w:sz w:val="20"/>
          <w:vertAlign w:val="superscript"/>
        </w:rPr>
        <w:t xml:space="preserve">19 </w:t>
      </w:r>
      <w:r w:rsidRPr="00D93925">
        <w:rPr>
          <w:sz w:val="20"/>
        </w:rPr>
        <w:t xml:space="preserve">Qayta ko'rib chiqilgan 49-band dastlab 2005 yil aprel oyida kuchga kirishi taklif qilingan </w:t>
      </w:r>
      <w:r w:rsidRPr="00D93925">
        <w:rPr>
          <w:sz w:val="20"/>
        </w:rPr>
        <w:t>edi, ammo BSE 200 kompaniyalarining katta qismi qayta ko'rib chiqilgan talablarga to'liq mos kelishini ta'minlash uchun ko'proq vaqt talab qildi, shuning uchun Hindiston Qimmatli qog'ozlar va birjalar kengashi ushbu muddatni 2005 yil dekabriga uzaytirdi. .</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6"/>
        <w:rPr>
          <w:sz w:val="25"/>
        </w:rPr>
      </w:pPr>
    </w:p>
    <w:p w:rsidR="00E41BA3" w:rsidRPr="00D93925" w:rsidRDefault="00AC7416">
      <w:pPr>
        <w:pStyle w:val="1"/>
      </w:pPr>
      <w:bookmarkStart w:id="31" w:name="_bookmark30"/>
      <w:bookmarkEnd w:id="31"/>
      <w:r w:rsidRPr="00D93925">
        <w:t>2. Korporativ boshqaruv tuzilmasi</w:t>
      </w:r>
    </w:p>
    <w:p w:rsidR="00E41BA3" w:rsidRPr="00D93925" w:rsidRDefault="00E41BA3">
      <w:pPr>
        <w:pStyle w:val="a3"/>
        <w:spacing w:before="4"/>
        <w:rPr>
          <w:b/>
          <w:sz w:val="20"/>
        </w:rPr>
      </w:pPr>
    </w:p>
    <w:p w:rsidR="00E41BA3" w:rsidRPr="00D93925" w:rsidRDefault="00AC7416">
      <w:pPr>
        <w:pStyle w:val="a4"/>
        <w:numPr>
          <w:ilvl w:val="0"/>
          <w:numId w:val="9"/>
        </w:numPr>
        <w:tabs>
          <w:tab w:val="left" w:pos="1081"/>
        </w:tabs>
        <w:ind w:right="102" w:firstLine="0"/>
        <w:jc w:val="both"/>
      </w:pPr>
      <w:r w:rsidRPr="00D93925">
        <w:t xml:space="preserve">Hindistonning korporativ boshqaruv tizimining bir qismi sifatida </w:t>
      </w:r>
      <w:r w:rsidRPr="00D93925">
        <w:rPr>
          <w:vertAlign w:val="superscript"/>
        </w:rPr>
        <w:t xml:space="preserve">20 </w:t>
      </w:r>
      <w:r w:rsidRPr="00D93925">
        <w:t xml:space="preserve">Hindiston Qimmatli qog'ozlar va birjalar kengashi birinchi navbatda 49-bo'lim uchun javobgardir va Kompaniya ishlari vazirligi (MCA) </w:t>
      </w:r>
      <w:r w:rsidRPr="00D93925">
        <w:t>qonun uchun javobgardir.</w:t>
      </w:r>
      <w:r w:rsidRPr="00D93925">
        <w:rPr>
          <w:spacing w:val="-3"/>
        </w:rPr>
        <w:t xml:space="preserve"> </w:t>
      </w:r>
      <w:r w:rsidRPr="00D93925">
        <w:t>kompaniyalar.</w:t>
      </w:r>
    </w:p>
    <w:p w:rsidR="00E41BA3" w:rsidRPr="00D93925" w:rsidRDefault="00E41BA3">
      <w:pPr>
        <w:pStyle w:val="a3"/>
        <w:spacing w:before="9"/>
        <w:rPr>
          <w:sz w:val="20"/>
        </w:rPr>
      </w:pPr>
    </w:p>
    <w:p w:rsidR="00E41BA3" w:rsidRPr="00D93925" w:rsidRDefault="00AC7416">
      <w:pPr>
        <w:pStyle w:val="a4"/>
        <w:numPr>
          <w:ilvl w:val="0"/>
          <w:numId w:val="9"/>
        </w:numPr>
        <w:tabs>
          <w:tab w:val="left" w:pos="1081"/>
        </w:tabs>
        <w:ind w:right="101" w:firstLine="0"/>
        <w:jc w:val="both"/>
      </w:pPr>
      <w:r w:rsidRPr="00D93925">
        <w:t>Amaldagi 49-band Hindistonning amaldagi Korporativ Xulq-atvor kodeksini yaratishga qaratilgan sa'y-harakatlari natijasidir. 49-band 15 betdan iborat bo'lib, qo'shimchalarni o'z ichiga oladi va ochiq kompaniyalarga ta</w:t>
      </w:r>
      <w:r w:rsidRPr="00D93925">
        <w:t>alluqlidir. U majburiy va ixtiyoriy qoidalarni o'z ichiga oladi. Majburiy qoidalar o'z ichiga oladi</w:t>
      </w:r>
      <w:r w:rsidRPr="00D93925">
        <w:rPr>
          <w:spacing w:val="-8"/>
        </w:rPr>
        <w:t xml:space="preserve"> </w:t>
      </w:r>
      <w:r w:rsidRPr="00D93925">
        <w:t>o'zim:</w:t>
      </w:r>
    </w:p>
    <w:p w:rsidR="00E41BA3" w:rsidRPr="00D93925" w:rsidRDefault="00E41BA3">
      <w:pPr>
        <w:pStyle w:val="a3"/>
        <w:spacing w:before="4"/>
        <w:rPr>
          <w:sz w:val="24"/>
        </w:rPr>
      </w:pPr>
    </w:p>
    <w:p w:rsidR="00E41BA3" w:rsidRPr="00D93925" w:rsidRDefault="00AC7416">
      <w:pPr>
        <w:pStyle w:val="a4"/>
        <w:numPr>
          <w:ilvl w:val="1"/>
          <w:numId w:val="9"/>
        </w:numPr>
        <w:tabs>
          <w:tab w:val="left" w:pos="950"/>
          <w:tab w:val="left" w:pos="951"/>
        </w:tabs>
        <w:spacing w:before="1"/>
        <w:ind w:right="289"/>
        <w:jc w:val="left"/>
      </w:pPr>
      <w:r w:rsidRPr="00D93925">
        <w:t>Kengash tarkibi va qoidalari: yig'ilishlar davriyligi, mustaqil direktorlarning ta'rifi va soni, Direktorlar kengashi va yuqori rahbariyatning axloq kodeksi</w:t>
      </w:r>
    </w:p>
    <w:p w:rsidR="00E41BA3" w:rsidRPr="00D93925" w:rsidRDefault="00AC7416">
      <w:pPr>
        <w:pStyle w:val="a4"/>
        <w:numPr>
          <w:ilvl w:val="1"/>
          <w:numId w:val="9"/>
        </w:numPr>
        <w:tabs>
          <w:tab w:val="left" w:pos="950"/>
          <w:tab w:val="left" w:pos="951"/>
        </w:tabs>
        <w:spacing w:line="267" w:lineRule="exact"/>
        <w:ind w:hanging="361"/>
        <w:jc w:val="left"/>
      </w:pPr>
      <w:r w:rsidRPr="00D93925">
        <w:t>Auditning tarkibi va roli</w:t>
      </w:r>
      <w:r w:rsidRPr="00D93925">
        <w:rPr>
          <w:spacing w:val="-2"/>
        </w:rPr>
        <w:t xml:space="preserve"> </w:t>
      </w:r>
      <w:r w:rsidRPr="00D93925">
        <w:t>qo'mita</w:t>
      </w:r>
    </w:p>
    <w:p w:rsidR="00E41BA3" w:rsidRPr="00D93925" w:rsidRDefault="00AC7416">
      <w:pPr>
        <w:pStyle w:val="a4"/>
        <w:numPr>
          <w:ilvl w:val="1"/>
          <w:numId w:val="9"/>
        </w:numPr>
        <w:tabs>
          <w:tab w:val="left" w:pos="950"/>
          <w:tab w:val="left" w:pos="951"/>
        </w:tabs>
        <w:spacing w:line="269" w:lineRule="exact"/>
        <w:ind w:hanging="361"/>
        <w:jc w:val="left"/>
      </w:pPr>
      <w:r w:rsidRPr="00D93925">
        <w:t>Sho'ba korxonalar va filiallar bilan tuzilgan bitimlar to'g'risidagi qoidalar</w:t>
      </w:r>
      <w:r w:rsidRPr="00D93925">
        <w:rPr>
          <w:spacing w:val="-11"/>
        </w:rPr>
        <w:t xml:space="preserve"> </w:t>
      </w:r>
      <w:r w:rsidRPr="00D93925">
        <w:t>shaxslar</w:t>
      </w:r>
    </w:p>
    <w:p w:rsidR="00E41BA3" w:rsidRPr="00D93925" w:rsidRDefault="00AC7416">
      <w:pPr>
        <w:pStyle w:val="a4"/>
        <w:numPr>
          <w:ilvl w:val="1"/>
          <w:numId w:val="9"/>
        </w:numPr>
        <w:tabs>
          <w:tab w:val="left" w:pos="950"/>
          <w:tab w:val="left" w:pos="951"/>
        </w:tabs>
        <w:spacing w:line="269" w:lineRule="exact"/>
        <w:ind w:hanging="361"/>
        <w:jc w:val="left"/>
      </w:pPr>
      <w:r w:rsidRPr="00D93925">
        <w:t>Taftish komissiyasiga, direktorlar kengashiga va ma'lumotlarni oshkor qilish</w:t>
      </w:r>
      <w:r w:rsidRPr="00D93925">
        <w:rPr>
          <w:spacing w:val="-14"/>
        </w:rPr>
        <w:t xml:space="preserve"> </w:t>
      </w:r>
      <w:r w:rsidRPr="00D93925">
        <w:t>aktsiyadorlarga</w:t>
      </w:r>
    </w:p>
    <w:p w:rsidR="00E41BA3" w:rsidRPr="00D93925" w:rsidRDefault="00AC7416">
      <w:pPr>
        <w:pStyle w:val="a4"/>
        <w:numPr>
          <w:ilvl w:val="1"/>
          <w:numId w:val="9"/>
        </w:numPr>
        <w:tabs>
          <w:tab w:val="left" w:pos="950"/>
          <w:tab w:val="left" w:pos="951"/>
        </w:tabs>
        <w:spacing w:line="269" w:lineRule="exact"/>
        <w:ind w:hanging="361"/>
        <w:jc w:val="left"/>
      </w:pPr>
      <w:r w:rsidRPr="00D93925">
        <w:t>Bosh direktor/moliya direktori sertifikatiga qo'yiladigan talablar</w:t>
      </w:r>
      <w:r w:rsidRPr="00D93925">
        <w:rPr>
          <w:spacing w:val="-9"/>
        </w:rPr>
        <w:t xml:space="preserve"> </w:t>
      </w:r>
      <w:r w:rsidRPr="00D93925">
        <w:t>direktorl</w:t>
      </w:r>
      <w:r w:rsidRPr="00D93925">
        <w:t>ar</w:t>
      </w:r>
    </w:p>
    <w:p w:rsidR="00E41BA3" w:rsidRPr="00D93925" w:rsidRDefault="00AC7416">
      <w:pPr>
        <w:pStyle w:val="a4"/>
        <w:numPr>
          <w:ilvl w:val="1"/>
          <w:numId w:val="9"/>
        </w:numPr>
        <w:tabs>
          <w:tab w:val="left" w:pos="950"/>
          <w:tab w:val="left" w:pos="951"/>
        </w:tabs>
        <w:spacing w:line="269" w:lineRule="exact"/>
        <w:ind w:hanging="361"/>
        <w:jc w:val="left"/>
      </w:pPr>
      <w:r w:rsidRPr="00D93925">
        <w:t>Har choraklik korporativ hisobotga qo'yiladigan talablar</w:t>
      </w:r>
      <w:r w:rsidRPr="00D93925">
        <w:rPr>
          <w:spacing w:val="-10"/>
        </w:rPr>
        <w:t xml:space="preserve"> </w:t>
      </w:r>
      <w:r w:rsidRPr="00D93925">
        <w:t>boshqaruv</w:t>
      </w:r>
    </w:p>
    <w:p w:rsidR="00E41BA3" w:rsidRPr="00D93925" w:rsidRDefault="00AC7416">
      <w:pPr>
        <w:pStyle w:val="a4"/>
        <w:numPr>
          <w:ilvl w:val="1"/>
          <w:numId w:val="9"/>
        </w:numPr>
        <w:tabs>
          <w:tab w:val="left" w:pos="950"/>
          <w:tab w:val="left" w:pos="951"/>
        </w:tabs>
        <w:spacing w:line="269" w:lineRule="exact"/>
        <w:ind w:hanging="361"/>
        <w:jc w:val="left"/>
      </w:pPr>
      <w:r w:rsidRPr="00D93925">
        <w:t>Muvofiqlik uchun yillik sertifikatlash talablari</w:t>
      </w:r>
      <w:r w:rsidRPr="00D93925">
        <w:rPr>
          <w:spacing w:val="-13"/>
        </w:rPr>
        <w:t xml:space="preserve"> </w:t>
      </w:r>
      <w:r w:rsidRPr="00D93925">
        <w:t>kod</w:t>
      </w:r>
    </w:p>
    <w:p w:rsidR="00E41BA3" w:rsidRPr="00D93925" w:rsidRDefault="00E41BA3">
      <w:pPr>
        <w:pStyle w:val="a3"/>
        <w:spacing w:before="5"/>
        <w:rPr>
          <w:sz w:val="24"/>
        </w:rPr>
      </w:pPr>
    </w:p>
    <w:p w:rsidR="00E41BA3" w:rsidRPr="00D93925" w:rsidRDefault="00AC7416">
      <w:pPr>
        <w:pStyle w:val="a4"/>
        <w:numPr>
          <w:ilvl w:val="0"/>
          <w:numId w:val="9"/>
        </w:numPr>
        <w:tabs>
          <w:tab w:val="left" w:pos="1081"/>
        </w:tabs>
        <w:ind w:left="1080" w:hanging="851"/>
        <w:jc w:val="both"/>
      </w:pPr>
      <w:r w:rsidRPr="00D93925">
        <w:t>Ixtiyoriy (yoki "kerakli") qoidalar o'z ichiga oladi</w:t>
      </w:r>
      <w:r w:rsidRPr="00D93925">
        <w:rPr>
          <w:spacing w:val="-5"/>
        </w:rPr>
        <w:t xml:space="preserve"> </w:t>
      </w:r>
      <w:r w:rsidRPr="00D93925">
        <w:t>o'zim:</w:t>
      </w:r>
    </w:p>
    <w:p w:rsidR="00E41BA3" w:rsidRPr="00D93925" w:rsidRDefault="00E41BA3">
      <w:pPr>
        <w:pStyle w:val="a3"/>
        <w:spacing w:before="2"/>
        <w:rPr>
          <w:sz w:val="24"/>
        </w:rPr>
      </w:pPr>
    </w:p>
    <w:p w:rsidR="00E41BA3" w:rsidRPr="00D93925" w:rsidRDefault="00AC7416">
      <w:pPr>
        <w:pStyle w:val="a4"/>
        <w:numPr>
          <w:ilvl w:val="1"/>
          <w:numId w:val="9"/>
        </w:numPr>
        <w:tabs>
          <w:tab w:val="left" w:pos="950"/>
          <w:tab w:val="left" w:pos="951"/>
        </w:tabs>
        <w:spacing w:before="1" w:line="269" w:lineRule="exact"/>
        <w:ind w:hanging="361"/>
        <w:jc w:val="left"/>
      </w:pPr>
      <w:r w:rsidRPr="00D93925">
        <w:t>bo'yicha qo'mita tarkibi</w:t>
      </w:r>
      <w:r w:rsidRPr="00D93925">
        <w:rPr>
          <w:spacing w:val="-2"/>
        </w:rPr>
        <w:t xml:space="preserve"> </w:t>
      </w:r>
      <w:r w:rsidRPr="00D93925">
        <w:t>mukofotlar</w:t>
      </w:r>
    </w:p>
    <w:p w:rsidR="00E41BA3" w:rsidRPr="00D93925" w:rsidRDefault="00AC7416">
      <w:pPr>
        <w:pStyle w:val="a4"/>
        <w:numPr>
          <w:ilvl w:val="1"/>
          <w:numId w:val="9"/>
        </w:numPr>
        <w:tabs>
          <w:tab w:val="left" w:pos="950"/>
          <w:tab w:val="left" w:pos="951"/>
        </w:tabs>
        <w:spacing w:line="269" w:lineRule="exact"/>
        <w:ind w:hanging="361"/>
        <w:jc w:val="left"/>
      </w:pPr>
      <w:r w:rsidRPr="00D93925">
        <w:t>Tanlov natijalarini e'lon qilish</w:t>
      </w:r>
      <w:r w:rsidRPr="00D93925">
        <w:rPr>
          <w:spacing w:val="-3"/>
        </w:rPr>
        <w:t xml:space="preserve"> </w:t>
      </w:r>
      <w:r w:rsidRPr="00D93925">
        <w:t>ya</w:t>
      </w:r>
      <w:r w:rsidRPr="00D93925">
        <w:t>rim yil</w:t>
      </w:r>
    </w:p>
    <w:p w:rsidR="00E41BA3" w:rsidRPr="00D93925" w:rsidRDefault="00AC7416">
      <w:pPr>
        <w:pStyle w:val="a4"/>
        <w:numPr>
          <w:ilvl w:val="1"/>
          <w:numId w:val="9"/>
        </w:numPr>
        <w:tabs>
          <w:tab w:val="left" w:pos="950"/>
          <w:tab w:val="left" w:pos="951"/>
        </w:tabs>
        <w:spacing w:line="269" w:lineRule="exact"/>
        <w:ind w:hanging="361"/>
        <w:jc w:val="left"/>
      </w:pPr>
      <w:r w:rsidRPr="00D93925">
        <w:t>Kengash a'zolarini o'qitish</w:t>
      </w:r>
      <w:r w:rsidRPr="00D93925">
        <w:rPr>
          <w:spacing w:val="-4"/>
        </w:rPr>
        <w:t xml:space="preserve"> </w:t>
      </w:r>
      <w:r w:rsidRPr="00D93925">
        <w:t>direktorlar</w:t>
      </w:r>
    </w:p>
    <w:p w:rsidR="00E41BA3" w:rsidRPr="00D93925" w:rsidRDefault="00AC7416">
      <w:pPr>
        <w:pStyle w:val="a4"/>
        <w:numPr>
          <w:ilvl w:val="1"/>
          <w:numId w:val="9"/>
        </w:numPr>
        <w:tabs>
          <w:tab w:val="left" w:pos="950"/>
          <w:tab w:val="left" w:pos="951"/>
        </w:tabs>
        <w:spacing w:line="269" w:lineRule="exact"/>
        <w:ind w:hanging="361"/>
        <w:jc w:val="left"/>
      </w:pPr>
      <w:r w:rsidRPr="00D93925">
        <w:t>Kengash a’zolari faoliyatini qiyosiy baholash</w:t>
      </w:r>
      <w:r w:rsidRPr="00D93925">
        <w:rPr>
          <w:spacing w:val="-3"/>
        </w:rPr>
        <w:t xml:space="preserve"> </w:t>
      </w:r>
      <w:r w:rsidRPr="00D93925">
        <w:t>direktorlar</w:t>
      </w:r>
    </w:p>
    <w:p w:rsidR="00E41BA3" w:rsidRPr="00D93925" w:rsidRDefault="00AC7416">
      <w:pPr>
        <w:pStyle w:val="a4"/>
        <w:numPr>
          <w:ilvl w:val="1"/>
          <w:numId w:val="9"/>
        </w:numPr>
        <w:tabs>
          <w:tab w:val="left" w:pos="950"/>
          <w:tab w:val="left" w:pos="951"/>
        </w:tabs>
        <w:spacing w:line="269" w:lineRule="exact"/>
        <w:ind w:hanging="361"/>
        <w:jc w:val="left"/>
      </w:pPr>
      <w:r w:rsidRPr="00D93925">
        <w:t>Sohadagi siyosat</w:t>
      </w:r>
      <w:r w:rsidRPr="00D93925">
        <w:rPr>
          <w:spacing w:val="-2"/>
        </w:rPr>
        <w:t xml:space="preserve"> </w:t>
      </w:r>
      <w:r w:rsidRPr="00D93925">
        <w:t>axborot beruvchilar</w:t>
      </w:r>
    </w:p>
    <w:p w:rsidR="00E41BA3" w:rsidRPr="00D93925" w:rsidRDefault="00E41BA3">
      <w:pPr>
        <w:pStyle w:val="a3"/>
        <w:spacing w:before="5"/>
        <w:rPr>
          <w:sz w:val="24"/>
        </w:rPr>
      </w:pPr>
    </w:p>
    <w:p w:rsidR="00E41BA3" w:rsidRPr="00D93925" w:rsidRDefault="00AC7416">
      <w:pPr>
        <w:pStyle w:val="a4"/>
        <w:numPr>
          <w:ilvl w:val="0"/>
          <w:numId w:val="9"/>
        </w:numPr>
        <w:tabs>
          <w:tab w:val="left" w:pos="1081"/>
        </w:tabs>
        <w:spacing w:before="1"/>
        <w:ind w:right="103" w:firstLine="0"/>
        <w:jc w:val="both"/>
      </w:pPr>
      <w:r w:rsidRPr="00D93925">
        <w:t>49-bandga ko'ra, yillik hisobot majburiy qoidalarga rioya qilish to'g'risidagi alohida bo'limni, shuningdek, maj</w:t>
      </w:r>
      <w:r w:rsidRPr="00D93925">
        <w:t>buriy bo'lmagan qoidalarga muvofiqligini ko'rsatishni o'z ichiga olishi kerak. Kodeksga rioya etilishi to‘g‘risidagi choraklik hisobotlar ham har chorak yakunlanganidan keyin o‘n besh kun ichida birjalarga taqdim etilishi kerak. Yillik va choraklik hisobot</w:t>
      </w:r>
      <w:r w:rsidRPr="00D93925">
        <w:t>larning namunalari ushbu bandning ilovalarida keltirilgan</w:t>
      </w:r>
      <w:r w:rsidRPr="00D93925">
        <w:rPr>
          <w:spacing w:val="-10"/>
        </w:rPr>
        <w:t xml:space="preserve"> </w:t>
      </w:r>
      <w:r w:rsidRPr="00D93925">
        <w:t>49.</w:t>
      </w:r>
    </w:p>
    <w:p w:rsidR="00E41BA3" w:rsidRPr="00D93925" w:rsidRDefault="00E41BA3">
      <w:pPr>
        <w:pStyle w:val="a3"/>
        <w:spacing w:before="9"/>
        <w:rPr>
          <w:sz w:val="20"/>
        </w:rPr>
      </w:pPr>
    </w:p>
    <w:p w:rsidR="00E41BA3" w:rsidRPr="00D93925" w:rsidRDefault="00AC7416">
      <w:pPr>
        <w:pStyle w:val="a4"/>
        <w:numPr>
          <w:ilvl w:val="0"/>
          <w:numId w:val="9"/>
        </w:numPr>
        <w:tabs>
          <w:tab w:val="left" w:pos="1081"/>
        </w:tabs>
        <w:ind w:right="102" w:firstLine="0"/>
        <w:jc w:val="both"/>
      </w:pPr>
      <w:r w:rsidRPr="00D93925">
        <w:t>Kompaniya ishlari vazirligi barcha hind kompaniyalari uchun asosiy me'yoriy-huquqiy bazani tashkil etuvchi Kompaniyalar to'g'risidagi qonun uchun javobgardir. 1956 yilgi qonun o'z ichiga olgan bo'lsa-da</w:t>
      </w:r>
      <w:r w:rsidRPr="00D93925">
        <w:rPr>
          <w:spacing w:val="44"/>
        </w:rPr>
        <w:t xml:space="preserve"> </w:t>
      </w:r>
      <w:r w:rsidRPr="00D93925">
        <w:t>ba'zi</w:t>
      </w:r>
      <w:r w:rsidRPr="00D93925">
        <w:rPr>
          <w:spacing w:val="44"/>
        </w:rPr>
        <w:t xml:space="preserve"> </w:t>
      </w:r>
      <w:r w:rsidRPr="00D93925">
        <w:t>qoidalari,</w:t>
      </w:r>
      <w:r w:rsidRPr="00D93925">
        <w:rPr>
          <w:spacing w:val="44"/>
        </w:rPr>
        <w:t xml:space="preserve"> </w:t>
      </w:r>
      <w:r w:rsidRPr="00D93925">
        <w:t>haqida</w:t>
      </w:r>
      <w:r w:rsidRPr="00D93925">
        <w:rPr>
          <w:spacing w:val="44"/>
        </w:rPr>
        <w:t xml:space="preserve"> </w:t>
      </w:r>
      <w:r w:rsidRPr="00D93925">
        <w:t>savollar</w:t>
      </w:r>
      <w:r w:rsidRPr="00D93925">
        <w:rPr>
          <w:spacing w:val="44"/>
        </w:rPr>
        <w:t xml:space="preserve"> </w:t>
      </w:r>
      <w:r w:rsidRPr="00D93925">
        <w:t>korporativ</w:t>
      </w:r>
      <w:r w:rsidRPr="00D93925">
        <w:rPr>
          <w:spacing w:val="44"/>
        </w:rPr>
        <w:t xml:space="preserve"> </w:t>
      </w:r>
      <w:r w:rsidRPr="00D93925">
        <w:t xml:space="preserve">boshqaruv </w:t>
      </w:r>
      <w:r w:rsidRPr="00D93925">
        <w:rPr>
          <w:vertAlign w:val="superscript"/>
        </w:rPr>
        <w:t xml:space="preserve">21 </w:t>
      </w:r>
      <w:r w:rsidRPr="00D93925">
        <w:t>,</w:t>
      </w:r>
      <w:r w:rsidRPr="00D93925">
        <w:rPr>
          <w:spacing w:val="45"/>
        </w:rPr>
        <w:t xml:space="preserve"> </w:t>
      </w:r>
      <w:r w:rsidRPr="00D93925">
        <w:t>V</w:t>
      </w:r>
      <w:r w:rsidRPr="00D93925">
        <w:rPr>
          <w:spacing w:val="43"/>
        </w:rPr>
        <w:t xml:space="preserve"> </w:t>
      </w:r>
      <w:r w:rsidRPr="00D93925">
        <w:t>Qonun</w:t>
      </w:r>
      <w:r w:rsidRPr="00D93925">
        <w:rPr>
          <w:spacing w:val="45"/>
        </w:rPr>
        <w:t xml:space="preserve"> </w:t>
      </w:r>
      <w:r w:rsidRPr="00D93925">
        <w:t>O</w:t>
      </w:r>
    </w:p>
    <w:p w:rsidR="00E41BA3" w:rsidRPr="00D93925" w:rsidRDefault="00D93925">
      <w:pPr>
        <w:pStyle w:val="a3"/>
        <w:spacing w:before="2"/>
      </w:pPr>
      <w:r w:rsidRPr="00D93925">
        <w:rPr>
          <w:noProof/>
        </w:rPr>
        <mc:AlternateContent>
          <mc:Choice Requires="wps">
            <w:drawing>
              <wp:anchor distT="0" distB="0" distL="0" distR="0" simplePos="0" relativeHeight="487605248" behindDoc="1" locked="0" layoutInCell="1" allowOverlap="1">
                <wp:simplePos x="0" y="0"/>
                <wp:positionH relativeFrom="page">
                  <wp:posOffset>756285</wp:posOffset>
                </wp:positionH>
                <wp:positionV relativeFrom="paragraph">
                  <wp:posOffset>186690</wp:posOffset>
                </wp:positionV>
                <wp:extent cx="1828800" cy="7620"/>
                <wp:effectExtent l="0" t="0" r="0" b="0"/>
                <wp:wrapTopAndBottom/>
                <wp:docPr id="19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D06D7" id="Rectangle 180" o:spid="_x0000_s1026" style="position:absolute;margin-left:59.55pt;margin-top:14.7pt;width:2in;height:.6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" fillcolor="black" stroked="f">
                <w10:wrap type="topAndBottom" anchorx="page"/>
              </v:rect>
            </w:pict>
          </mc:Fallback>
        </mc:AlternateContent>
      </w:r>
    </w:p>
    <w:p w:rsidR="00E41BA3" w:rsidRPr="00D93925" w:rsidRDefault="00AC7416">
      <w:pPr>
        <w:spacing w:before="62"/>
        <w:ind w:left="1080" w:hanging="850"/>
        <w:rPr>
          <w:sz w:val="20"/>
        </w:rPr>
      </w:pPr>
      <w:r w:rsidRPr="00D93925">
        <w:rPr>
          <w:sz w:val="20"/>
          <w:vertAlign w:val="superscript"/>
        </w:rPr>
        <w:t xml:space="preserve">20 </w:t>
      </w:r>
      <w:r w:rsidRPr="00D93925">
        <w:rPr>
          <w:sz w:val="20"/>
        </w:rPr>
        <w:t>Ushbu hisobotda samarali amalga oshirish tahlili 2013 yilgacha mavjud bo'lgan tuzilmaga asoslanadi.</w:t>
      </w:r>
    </w:p>
    <w:p w:rsidR="00E41BA3" w:rsidRPr="00D93925" w:rsidRDefault="00AC7416">
      <w:pPr>
        <w:spacing w:before="121"/>
        <w:ind w:left="1080" w:right="102" w:hanging="850"/>
        <w:jc w:val="both"/>
        <w:rPr>
          <w:sz w:val="20"/>
        </w:rPr>
      </w:pPr>
      <w:r w:rsidRPr="00D93925">
        <w:rPr>
          <w:sz w:val="20"/>
          <w:vertAlign w:val="superscript"/>
        </w:rPr>
        <w:t xml:space="preserve">21 </w:t>
      </w:r>
      <w:r w:rsidRPr="00D93925">
        <w:rPr>
          <w:sz w:val="20"/>
        </w:rPr>
        <w:t>Kompaniyalar to'g'risidagi qonunning 1956 yildagi korporativ boshqaruvga oid bo'limlari quyidagilarni o'z ichiga oladi: dir</w:t>
      </w:r>
      <w:r w:rsidRPr="00D93925">
        <w:rPr>
          <w:sz w:val="20"/>
        </w:rPr>
        <w:t>ektorlar yoki qarindoshlar yoki filiallarga berilgan kreditlar (295-bo'lim); manfaatdor shaxslarning bitimlari direktorlar kengashining qarori bilan tasdiqlanishi va reestrga kiritilishi kerak (297-modda); manfaatdor direktorlar ishtirok etmasligi yoki ovo</w:t>
      </w:r>
      <w:r w:rsidRPr="00D93925">
        <w:rPr>
          <w:sz w:val="20"/>
        </w:rPr>
        <w:t>z bermasligi kerak (300-bo'lim); direktorni yoki lavozimga qarindoshni tayinlash, agar mukofot miqdori belgilangan limitdan oshib ketgan bo'lsa, aktsiyadorlarning roziligi bilan amalga oshiriladi (314-modda); Jamoat kompaniyalarining audit qo'mitasi 50 mil</w:t>
      </w:r>
      <w:r w:rsidRPr="00D93925">
        <w:rPr>
          <w:sz w:val="20"/>
        </w:rPr>
        <w:t>lion INR miqdoridagi kapitalni to'ladi (292A bo'limi); 10% aktsiyaga egalik qiluvchi aktsiyadorlar zulm yoki noto'g'ri boshqaruvda sudga murojaat qilishlari mumkin (bo'lim).</w:t>
      </w:r>
      <w:r w:rsidRPr="00D93925">
        <w:rPr>
          <w:spacing w:val="7"/>
          <w:sz w:val="20"/>
        </w:rPr>
        <w:t xml:space="preserve"> </w:t>
      </w:r>
      <w:r w:rsidRPr="00D93925">
        <w:rPr>
          <w:sz w:val="20"/>
        </w:rPr>
        <w:t>397/398)</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1"/>
        <w:jc w:val="both"/>
      </w:pPr>
      <w:r w:rsidRPr="00D93925">
        <w:t>2013-yildagi Kompaniyalar to‘g‘risidagi qonundagi korp</w:t>
      </w:r>
      <w:r w:rsidRPr="00D93925">
        <w:t>orativ boshqaruv masalalari doirasi avval faqat 49-bo‘lim bilan tartibga solinadigan elementlarni o‘z ichiga olishi uchun sezilarli darajada kengaytirildi. 2013-yilgi Kompaniyalar to‘g‘risidagi qonunning korporativ boshqaruvga oid bo‘limlari quyidagi masal</w:t>
      </w:r>
      <w:r w:rsidRPr="00D93925">
        <w:t>alarni qamrab oladi: (i) kompaniya tarkibi direktorlar kengashi va mustaqil direktorlar (shu jumladan mustaqillikning yangi ta'rifi); ii) direktorlar kengashi raisi va bosh direktorni ajratish; iii) direktorlarni tayyorlash; iv) direktorlar kengashi majlis</w:t>
      </w:r>
      <w:r w:rsidRPr="00D93925">
        <w:t>lari; v) direktorning bahosi; vi) taftish komissiyasining roli va vazifalari; vii) risklarni boshqarish; viii) ma'lumot beruvchilarni himoya qilish; ix) mukofotlar bekor qilindi; x) Nomzodlar va manfaatdor tomonlar bilan aloqalar bo'yicha qo'mitalar (majbu</w:t>
      </w:r>
      <w:r w:rsidRPr="00D93925">
        <w:t>riy); xi) auditorlarning rotatsiyasi; xii) affillangan shaxslar bilan operatsiyalar; xiii) direktorlar kengashida majburiy elektron ovoz berish va xiv) aksiyadorlar yig'ilishlari.</w:t>
      </w:r>
    </w:p>
    <w:p w:rsidR="00E41BA3" w:rsidRPr="00D93925" w:rsidRDefault="00E41BA3">
      <w:pPr>
        <w:pStyle w:val="a3"/>
        <w:spacing w:before="9"/>
        <w:rPr>
          <w:sz w:val="20"/>
        </w:rPr>
      </w:pPr>
    </w:p>
    <w:p w:rsidR="00E41BA3" w:rsidRPr="00D93925" w:rsidRDefault="00AC7416">
      <w:pPr>
        <w:pStyle w:val="a4"/>
        <w:numPr>
          <w:ilvl w:val="0"/>
          <w:numId w:val="9"/>
        </w:numPr>
        <w:tabs>
          <w:tab w:val="left" w:pos="1081"/>
        </w:tabs>
        <w:spacing w:before="1"/>
        <w:ind w:right="100" w:firstLine="0"/>
        <w:jc w:val="both"/>
      </w:pPr>
      <w:r w:rsidRPr="00D93925">
        <w:t xml:space="preserve">Kompaniya ishlari vazirligi Hindiston Qimmatli qog'ozlar va birja kengashi </w:t>
      </w:r>
      <w:r w:rsidRPr="00D93925">
        <w:t xml:space="preserve">tashabbuslari bilan parallel ravishda korporativ qonunchilikni ishlab chiqdi va </w:t>
      </w:r>
      <w:r w:rsidRPr="00D93925">
        <w:t xml:space="preserve">Hindiston Qimmatli qog'ozlar va birja kengashi tashabbuslari bilan asosan mos keladigan bir qator o'z qo'mitalarini </w:t>
      </w:r>
      <w:r w:rsidRPr="00D93925">
        <w:rPr>
          <w:vertAlign w:val="superscript"/>
        </w:rPr>
        <w:t xml:space="preserve">22 tuzdi va bu shunday deb hisoblanadi. </w:t>
      </w:r>
      <w:r w:rsidRPr="00D93925">
        <w:t>Hindistonning Qimmat</w:t>
      </w:r>
      <w:r w:rsidRPr="00D93925">
        <w:t>li qog'ozlar va birjalar kengashining Hindistonning korporativ boshqaruv kodeksining aniq vakolati sifatidagi rolini buzdi (Afsharipour, 2009). Kompaniyalar ishlari bo'yicha departament qo'mitalari 1956 yildagi Kompaniyalar to'g'risidagi qonunni korporativ</w:t>
      </w:r>
      <w:r w:rsidRPr="00D93925">
        <w:t xml:space="preserve"> boshqaruv masalalari bo'yicha isloh qilishga qaratilgan hisobotlarni chiqargan bo'lsa-da, ular umumiy chalkashlik muhitini yaratganligi xabar qilingan. Emitentlar uchun qanday korporativ boshqaruv standartlarini qonuniy deb hisoblash kerakligi va 49-bandn</w:t>
      </w:r>
      <w:r w:rsidRPr="00D93925">
        <w:t>i eng yaxshi korporativ boshqaruv amaliyoti uchun mos qo'llanma sifatida ko'rib chiqish mumkinmi yoki yo'qligi noaniq bo'lib qoldi (Dalei va boshq., 2012). Bu chalkashlik 2009 yilda Satyam mojarosi bilan yanada kuchaydi.</w:t>
      </w:r>
      <w:r w:rsidRPr="00D93925">
        <w:rPr>
          <w:spacing w:val="-4"/>
        </w:rPr>
        <w:t xml:space="preserve"> </w:t>
      </w:r>
      <w:r w:rsidRPr="00D93925">
        <w:t>yillar.</w:t>
      </w:r>
    </w:p>
    <w:p w:rsidR="00E41BA3" w:rsidRPr="00D93925" w:rsidRDefault="00E41BA3">
      <w:pPr>
        <w:pStyle w:val="a3"/>
        <w:spacing w:before="10"/>
        <w:rPr>
          <w:sz w:val="20"/>
        </w:rPr>
      </w:pPr>
    </w:p>
    <w:p w:rsidR="00E41BA3" w:rsidRPr="00D93925" w:rsidRDefault="00AC7416">
      <w:pPr>
        <w:pStyle w:val="a4"/>
        <w:numPr>
          <w:ilvl w:val="0"/>
          <w:numId w:val="9"/>
        </w:numPr>
        <w:tabs>
          <w:tab w:val="left" w:pos="1081"/>
        </w:tabs>
        <w:spacing w:before="1"/>
        <w:ind w:right="104" w:firstLine="0"/>
        <w:jc w:val="both"/>
      </w:pPr>
      <w:r w:rsidRPr="00D93925">
        <w:t>"Hind Enroni" nomi bilan h</w:t>
      </w:r>
      <w:r w:rsidRPr="00D93925">
        <w:t>am tanilgan Satyam ishi Hindiston korporativ dunyosini ikkiga bo'ldi. Bir necha yil davomida hisob-kitoblar qalbakilashtirilgan va kompaniya aktivlari 1,5 milliard dollardan ortiq qiymatga oshirilgan. Kompaniya noqonuniy ravishda kreditlar oldi, 13 000 dan</w:t>
      </w:r>
      <w:r w:rsidRPr="00D93925">
        <w:t xml:space="preserve"> ortiq soxta ish haqi hisoblarini yaratdi va soxta mijozlar hisoblari bilan o'z daromadlarini oshirdi. Xabar qilinishicha, Satyam tomonidan tayinlangan auditorlar PriceWaterhouseCoopers firibgarlik sxemasidan bexabar edi. Satyam ishi birinchi navbatda buxg</w:t>
      </w:r>
      <w:r w:rsidRPr="00D93925">
        <w:t>alteriya janjali sifatida qaralsa-da, u korporativ boshqaruv bo'yicha bahslarga ham ta'sir ko'rsatdi. Satyam 1956 yildagi Kompaniyalar to'g'risidagi qonunga rasman rioya qilgan va uning siyosatlarini to'g'ri qo'llash to'g'risida hisobot berishda 49-bo'limg</w:t>
      </w:r>
      <w:r w:rsidRPr="00D93925">
        <w:t>a amal qilgan, shuning uchun bu ish faqat shakllarni to'ldirishga rasmiy munosabat emas, balki kodga to'liq rioya qilish zarurligini ta'kidladi. Mustaqil direktorlarning haqiqiy sifati, shuningdek, menejmentning (va oxir-oqibat nazorat qiluvchi aktsiyadorl</w:t>
      </w:r>
      <w:r w:rsidRPr="00D93925">
        <w:t>arning) xulq-atvoriga e'tiroz bildirish qobiliyati, shuningdek, Hindiston kengashlarining umumiy samaradorligi so'roq ostida qoldi.</w:t>
      </w:r>
      <w:r w:rsidRPr="00D93925">
        <w:rPr>
          <w:spacing w:val="-6"/>
        </w:rPr>
        <w:t xml:space="preserve"> </w:t>
      </w:r>
      <w:r w:rsidRPr="00D93925">
        <w:t>direktorlar.</w:t>
      </w:r>
    </w:p>
    <w:p w:rsidR="00E41BA3" w:rsidRPr="00D93925" w:rsidRDefault="00E41BA3">
      <w:pPr>
        <w:pStyle w:val="a3"/>
        <w:spacing w:before="8"/>
        <w:rPr>
          <w:sz w:val="20"/>
        </w:rPr>
      </w:pPr>
    </w:p>
    <w:p w:rsidR="00E41BA3" w:rsidRPr="00D93925" w:rsidRDefault="00AC7416">
      <w:pPr>
        <w:pStyle w:val="a4"/>
        <w:numPr>
          <w:ilvl w:val="0"/>
          <w:numId w:val="9"/>
        </w:numPr>
        <w:tabs>
          <w:tab w:val="left" w:pos="1081"/>
        </w:tabs>
        <w:ind w:right="101" w:firstLine="0"/>
        <w:jc w:val="both"/>
      </w:pPr>
      <w:r w:rsidRPr="00D93925">
        <w:t>Satyam voqeasidan so'ng Kompaniya ishlari vazirligi tezda korporativ boshqaruv bo'yicha ixtiyoriy qo'llanmani chiqardi. Qo‘llanmaning maqsadi davlat va nodavlat kompaniyalari o‘rtasida ilg‘or korporativ tajribalarni targ‘ib qilish edi. 20 sahifalik hujjatd</w:t>
      </w:r>
      <w:r w:rsidRPr="00D93925">
        <w:t>a eng yaxshi korporativ boshqaruv qonunlar va me'yoriy hujjatlar doirasidan tashqariga chiqishi va kompaniyalarni Yo'riqnomada mustahkamlangan taklif qilingan ba'zi yoki barcha tamoyillarga ixtiyoriy ravishda rioya qilishga undashga intilishi tushuntirilad</w:t>
      </w:r>
      <w:r w:rsidRPr="00D93925">
        <w:t>i (masalan, rais va bosh ijrochi direktorni ajratish, ettitadan ortiq mustaqil bo'lmagan direktorlar) , direktorlarni tayyorlash va boshqalar).</w:t>
      </w:r>
      <w:r w:rsidRPr="00D93925">
        <w:rPr>
          <w:spacing w:val="35"/>
        </w:rPr>
        <w:t xml:space="preserve"> </w:t>
      </w:r>
      <w:r w:rsidRPr="00D93925">
        <w:t>vazirligi</w:t>
      </w:r>
      <w:r w:rsidRPr="00D93925">
        <w:rPr>
          <w:spacing w:val="34"/>
        </w:rPr>
        <w:t xml:space="preserve"> </w:t>
      </w:r>
      <w:r w:rsidRPr="00D93925">
        <w:t>tomonidan</w:t>
      </w:r>
      <w:r w:rsidRPr="00D93925">
        <w:rPr>
          <w:spacing w:val="34"/>
        </w:rPr>
        <w:t xml:space="preserve"> </w:t>
      </w:r>
      <w:r w:rsidRPr="00D93925">
        <w:t>ishlar</w:t>
      </w:r>
      <w:r w:rsidRPr="00D93925">
        <w:rPr>
          <w:spacing w:val="34"/>
        </w:rPr>
        <w:t xml:space="preserve"> </w:t>
      </w:r>
      <w:r w:rsidRPr="00D93925">
        <w:t>kompaniyalar</w:t>
      </w:r>
      <w:r w:rsidRPr="00D93925">
        <w:rPr>
          <w:spacing w:val="34"/>
        </w:rPr>
        <w:t xml:space="preserve"> </w:t>
      </w:r>
      <w:r w:rsidRPr="00D93925">
        <w:t>ketdi</w:t>
      </w:r>
      <w:r w:rsidRPr="00D93925">
        <w:rPr>
          <w:spacing w:val="32"/>
        </w:rPr>
        <w:t xml:space="preserve"> </w:t>
      </w:r>
      <w:r w:rsidRPr="00D93925">
        <w:t>Ko'proq</w:t>
      </w:r>
      <w:r w:rsidRPr="00D93925">
        <w:rPr>
          <w:spacing w:val="36"/>
        </w:rPr>
        <w:t xml:space="preserve"> </w:t>
      </w:r>
      <w:r w:rsidRPr="00D93925">
        <w:t>yana</w:t>
      </w:r>
      <w:r w:rsidRPr="00D93925">
        <w:rPr>
          <w:spacing w:val="35"/>
        </w:rPr>
        <w:t xml:space="preserve"> </w:t>
      </w:r>
      <w:r w:rsidRPr="00D93925">
        <w:t>Va</w:t>
      </w:r>
      <w:r w:rsidRPr="00D93925">
        <w:rPr>
          <w:spacing w:val="32"/>
        </w:rPr>
        <w:t xml:space="preserve"> </w:t>
      </w:r>
      <w:r w:rsidRPr="00D93925">
        <w:t>shakllangan</w:t>
      </w:r>
      <w:r w:rsidRPr="00D93925">
        <w:rPr>
          <w:spacing w:val="35"/>
        </w:rPr>
        <w:t xml:space="preserve"> </w:t>
      </w:r>
      <w:r w:rsidRPr="00D93925">
        <w:t>Qo'mita</w:t>
      </w:r>
      <w:r w:rsidRPr="00D93925">
        <w:rPr>
          <w:spacing w:val="34"/>
        </w:rPr>
        <w:t xml:space="preserve"> </w:t>
      </w:r>
      <w:r w:rsidRPr="00D93925">
        <w:t>Godreja</w:t>
      </w:r>
      <w:r w:rsidRPr="00D93925">
        <w:rPr>
          <w:spacing w:val="35"/>
        </w:rPr>
        <w:t xml:space="preserve"> </w:t>
      </w:r>
      <w:r w:rsidRPr="00D93925">
        <w:t>V</w:t>
      </w:r>
    </w:p>
    <w:p w:rsidR="00E41BA3" w:rsidRPr="00D93925" w:rsidRDefault="00D93925">
      <w:pPr>
        <w:pStyle w:val="a3"/>
        <w:spacing w:before="6"/>
        <w:rPr>
          <w:sz w:val="18"/>
        </w:rPr>
      </w:pPr>
      <w:r w:rsidRPr="00D93925">
        <w:rPr>
          <w:noProof/>
        </w:rPr>
        <mc:AlternateContent>
          <mc:Choice Requires="wps">
            <w:drawing>
              <wp:anchor distT="0" distB="0" distL="0" distR="0" simplePos="0" relativeHeight="487605760" behindDoc="1" locked="0" layoutInCell="1" allowOverlap="1">
                <wp:simplePos x="0" y="0"/>
                <wp:positionH relativeFrom="page">
                  <wp:posOffset>756285</wp:posOffset>
                </wp:positionH>
                <wp:positionV relativeFrom="paragraph">
                  <wp:posOffset>160655</wp:posOffset>
                </wp:positionV>
                <wp:extent cx="1828800" cy="7620"/>
                <wp:effectExtent l="0" t="0" r="0" b="0"/>
                <wp:wrapTopAndBottom/>
                <wp:docPr id="19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654A8" id="Rectangle 179" o:spid="_x0000_s1026" style="position:absolute;margin-left:59.55pt;margin-top:12.65pt;width:2in;height:.6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isegIAAP0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" fillcolor="black" stroked="f">
                <w10:wrap type="topAndBottom" anchorx="page"/>
              </v:rect>
            </w:pict>
          </mc:Fallback>
        </mc:AlternateContent>
      </w:r>
    </w:p>
    <w:p w:rsidR="00E41BA3" w:rsidRPr="00D93925" w:rsidRDefault="00AC7416">
      <w:pPr>
        <w:spacing w:before="62"/>
        <w:ind w:left="1080" w:right="133" w:hanging="850"/>
        <w:rPr>
          <w:sz w:val="20"/>
        </w:rPr>
      </w:pPr>
      <w:r w:rsidRPr="00D93925">
        <w:rPr>
          <w:sz w:val="20"/>
          <w:vertAlign w:val="superscript"/>
        </w:rPr>
        <w:t xml:space="preserve">22 </w:t>
      </w:r>
      <w:r w:rsidRPr="00D93925">
        <w:rPr>
          <w:sz w:val="20"/>
        </w:rPr>
        <w:t>Xususan, Naresh Chandra Korporativ audit va boshqaruv qo'mitasi va Korporativ huquq bo'yicha Fors qo'mitasi 2004 yilda.</w:t>
      </w:r>
    </w:p>
    <w:p w:rsidR="00E41BA3" w:rsidRPr="00D93925" w:rsidRDefault="00E41BA3">
      <w:pPr>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1"/>
        <w:jc w:val="both"/>
      </w:pPr>
      <w:r w:rsidRPr="00D93925">
        <w:t xml:space="preserve">2012 yilda Hindistonda korporativ boshqaruv bo'yicha kelgusi muhokamalar uchun asos bo'lishi kutilayotgan korporativ </w:t>
      </w:r>
      <w:r w:rsidRPr="00D93925">
        <w:t>boshqaruvning o'n ettita asosiy tamoyilini belgilab berdi.</w:t>
      </w:r>
    </w:p>
    <w:p w:rsidR="00E41BA3" w:rsidRPr="00D93925" w:rsidRDefault="00E41BA3">
      <w:pPr>
        <w:pStyle w:val="a3"/>
        <w:spacing w:before="9"/>
        <w:rPr>
          <w:sz w:val="20"/>
        </w:rPr>
      </w:pPr>
    </w:p>
    <w:p w:rsidR="00E41BA3" w:rsidRPr="00D93925" w:rsidRDefault="00AC7416">
      <w:pPr>
        <w:pStyle w:val="a4"/>
        <w:numPr>
          <w:ilvl w:val="0"/>
          <w:numId w:val="9"/>
        </w:numPr>
        <w:tabs>
          <w:tab w:val="left" w:pos="1081"/>
        </w:tabs>
        <w:ind w:right="101" w:firstLine="0"/>
        <w:jc w:val="both"/>
      </w:pPr>
      <w:r w:rsidRPr="00D93925">
        <w:t xml:space="preserve">2013 yil avgust oyida Hindiston parlamentining yuqori palatasi Kompaniyalar to'g'risidagi yangi qonunni ratifikatsiya qildi, bu esa Kompaniyalar to'g'risidagi qonunni rasmiy ravishda almashtirdi, </w:t>
      </w:r>
      <w:r w:rsidRPr="00D93925">
        <w:t xml:space="preserve">1956 </w:t>
      </w:r>
      <w:r w:rsidRPr="00D93925">
        <w:rPr>
          <w:vertAlign w:val="superscript"/>
        </w:rPr>
        <w:t xml:space="preserve">23 </w:t>
      </w:r>
      <w:r w:rsidRPr="00D93925">
        <w:t>. Bu Hindiston uchun zamonaviyroq qonun bo'lib, zamonaviy masalalarni, shu jumladan Satyam tergovida yuzaga kelgan muammolarni munosib tarzda aks ettiradi. Kompaniyalar to'g'risidagi qonun 2013 yilgi korporativ huquqning biznesga o'xshash akti bo'l</w:t>
      </w:r>
      <w:r w:rsidRPr="00D93925">
        <w:t>ishi, kompaniyalar va auditorlarning javobgarligini oshirish, korporativ boshqaruvni yaxshilash, ma'lumotlarning shaffofligi darajasini oshirish va (minoritar) investorlarning huquqlarini etarli darajada himoya qilishi kutilmoqda (Deloitte, 2013). ). Kompa</w:t>
      </w:r>
      <w:r w:rsidRPr="00D93925">
        <w:t>niyalar departamentining yangi birlashgan Kompaniyalar to'g'risidagi qonunida (2013) korporativ boshqaruvning ko'p sonli qoidalarini kodlashtirish bo'yicha urinishlari nihoyat amalga oshdi (keyingi kichik bo'limga qarang).</w:t>
      </w:r>
      <w:r w:rsidRPr="00D93925">
        <w:rPr>
          <w:spacing w:val="-1"/>
        </w:rPr>
        <w:t xml:space="preserve"> </w:t>
      </w:r>
      <w:r w:rsidRPr="00D93925">
        <w:t>III.2.).</w:t>
      </w:r>
    </w:p>
    <w:p w:rsidR="00E41BA3" w:rsidRPr="00D93925" w:rsidRDefault="00E41BA3">
      <w:pPr>
        <w:pStyle w:val="a3"/>
        <w:spacing w:before="10"/>
        <w:rPr>
          <w:sz w:val="20"/>
        </w:rPr>
      </w:pPr>
    </w:p>
    <w:p w:rsidR="00E41BA3" w:rsidRPr="00D93925" w:rsidRDefault="00AC7416">
      <w:pPr>
        <w:pStyle w:val="a4"/>
        <w:numPr>
          <w:ilvl w:val="0"/>
          <w:numId w:val="9"/>
        </w:numPr>
        <w:tabs>
          <w:tab w:val="left" w:pos="1081"/>
        </w:tabs>
        <w:ind w:right="102" w:firstLine="0"/>
        <w:jc w:val="both"/>
      </w:pPr>
      <w:r w:rsidRPr="00D93925">
        <w:t>2009-yilda ishlab chiqi</w:t>
      </w:r>
      <w:r w:rsidRPr="00D93925">
        <w:t>lgan ixtiyoriy yo‘riqnomalar ham Kompaniyalar bilan ishlash departamenti vositasi hisoblanadi, lekin ular ijro etilishi shart emas. Qo'llanmaning mazmuni uchta asosiy yo'nalishga qaratilgan:</w:t>
      </w:r>
      <w:r w:rsidRPr="00D93925">
        <w:rPr>
          <w:spacing w:val="24"/>
        </w:rPr>
        <w:t xml:space="preserve"> </w:t>
      </w:r>
      <w:r w:rsidRPr="00D93925">
        <w:t>savollar:</w:t>
      </w:r>
    </w:p>
    <w:p w:rsidR="00E41BA3" w:rsidRPr="00D93925" w:rsidRDefault="00AC7416">
      <w:pPr>
        <w:pStyle w:val="a3"/>
        <w:spacing w:before="2"/>
        <w:ind w:left="230" w:right="102"/>
        <w:jc w:val="both"/>
      </w:pPr>
      <w:r w:rsidRPr="00D93925">
        <w:t>i) direktorlar kengashlari, ii) auditorlar va iii) ma'l</w:t>
      </w:r>
      <w:r w:rsidRPr="00D93925">
        <w:t>umot beruvchini himoya qilish. Qo‘llanma Satyam mojarosiga javoban ishlab chiqilgan va korporativ boshqaruv standartlarini yaxshilashni xohlovchi kompaniyalar uchun qo‘llanma bo‘lib xizmat qilish uchun mo‘ljallangan. Bozor kuzatuvchilari ko'rsatma faqat ix</w:t>
      </w:r>
      <w:r w:rsidRPr="00D93925">
        <w:t>tiyoriy xususiyatga ega bo'lganligi sababli kompaniyalar tomonidan cheklangan darajada qabul qilinganligini ta'kidlamoqda.</w:t>
      </w:r>
    </w:p>
    <w:p w:rsidR="00E41BA3" w:rsidRPr="00D93925" w:rsidRDefault="00E41BA3">
      <w:pPr>
        <w:pStyle w:val="a3"/>
        <w:spacing w:before="9"/>
        <w:rPr>
          <w:sz w:val="20"/>
        </w:rPr>
      </w:pPr>
    </w:p>
    <w:p w:rsidR="00E41BA3" w:rsidRPr="00D93925" w:rsidRDefault="00AC7416">
      <w:pPr>
        <w:pStyle w:val="a4"/>
        <w:numPr>
          <w:ilvl w:val="0"/>
          <w:numId w:val="9"/>
        </w:numPr>
        <w:tabs>
          <w:tab w:val="left" w:pos="1081"/>
        </w:tabs>
        <w:spacing w:before="1" w:line="242" w:lineRule="auto"/>
        <w:ind w:right="101" w:firstLine="0"/>
        <w:jc w:val="both"/>
      </w:pPr>
      <w:r w:rsidRPr="00D93925">
        <w:t>Satyam mojarosidan so'ng, Hindiston Qimmatli qog'ozlar va birjalar kengashi 49-bandga, asosan, garovga qo'yilgan aktsiyalarga, audit</w:t>
      </w:r>
      <w:r w:rsidRPr="00D93925">
        <w:t xml:space="preserve">orlarni taqqoslash tadqiqotlariga24 </w:t>
      </w:r>
      <w:r w:rsidRPr="00D93925">
        <w:rPr>
          <w:vertAlign w:val="superscript"/>
        </w:rPr>
        <w:t xml:space="preserve">, </w:t>
      </w:r>
      <w:r w:rsidRPr="00D93925">
        <w:t>korporativ veb-saytlarda umumiy ma'lumotni nashr etish va elektron ovoz berishga tegishli kichik o'zgarishlar kiritdi. 2013 yil boshida Hindiston Qimmatli qog'ozlar va birjalar kengashi 2013 yilgi Kompaniyalar to'g'ris</w:t>
      </w:r>
      <w:r w:rsidRPr="00D93925">
        <w:t>idagi qonunga muvofiqlashtirish uchun 49-bo'limning o'sha paytdagi joriy versiyasini qayta ko'rib chiqish bo'yicha maslahat hisobotini chiqardi.</w:t>
      </w:r>
      <w:r w:rsidRPr="00D93925">
        <w:rPr>
          <w:spacing w:val="-3"/>
        </w:rPr>
        <w:t xml:space="preserve"> </w:t>
      </w:r>
      <w:r w:rsidRPr="00D93925">
        <w:t>yillar.</w:t>
      </w:r>
    </w:p>
    <w:p w:rsidR="00E41BA3" w:rsidRPr="00D93925" w:rsidRDefault="00E41BA3">
      <w:pPr>
        <w:pStyle w:val="a3"/>
        <w:spacing w:before="7"/>
        <w:rPr>
          <w:sz w:val="20"/>
        </w:rPr>
      </w:pPr>
    </w:p>
    <w:p w:rsidR="00E41BA3" w:rsidRPr="00D93925" w:rsidRDefault="00AC7416">
      <w:pPr>
        <w:pStyle w:val="1"/>
        <w:spacing w:before="0"/>
      </w:pPr>
      <w:bookmarkStart w:id="32" w:name="_bookmark31"/>
      <w:bookmarkEnd w:id="32"/>
      <w:r w:rsidRPr="00D93925">
        <w:t>3. Korporativ boshqaruv kodeksining samaradorligi</w:t>
      </w:r>
    </w:p>
    <w:p w:rsidR="00E41BA3" w:rsidRPr="00D93925" w:rsidRDefault="00E41BA3">
      <w:pPr>
        <w:pStyle w:val="a3"/>
        <w:spacing w:before="6"/>
        <w:rPr>
          <w:b/>
          <w:sz w:val="20"/>
        </w:rPr>
      </w:pPr>
    </w:p>
    <w:p w:rsidR="00E41BA3" w:rsidRPr="00D93925" w:rsidRDefault="00AC7416">
      <w:pPr>
        <w:pStyle w:val="a4"/>
        <w:numPr>
          <w:ilvl w:val="0"/>
          <w:numId w:val="8"/>
        </w:numPr>
        <w:tabs>
          <w:tab w:val="left" w:pos="1081"/>
        </w:tabs>
        <w:spacing w:before="1"/>
        <w:ind w:right="102" w:firstLine="0"/>
        <w:jc w:val="both"/>
      </w:pPr>
      <w:r w:rsidRPr="00D93925">
        <w:t>Hindiston Qimmatli qog'ozlar va birjalar kengashi va Kompaniya ishlari vazirligi o'rtasidagi muammoli munosabatlar izchil va muvozanatli muloqot uchun qulay muhit yaratishga yordam bermadi.</w:t>
      </w:r>
      <w:r w:rsidRPr="00D93925">
        <w:rPr>
          <w:spacing w:val="22"/>
        </w:rPr>
        <w:t xml:space="preserve"> </w:t>
      </w:r>
      <w:r w:rsidRPr="00D93925">
        <w:t>bo'lardi</w:t>
      </w:r>
    </w:p>
    <w:p w:rsidR="00E41BA3" w:rsidRPr="00D93925" w:rsidRDefault="00D93925">
      <w:pPr>
        <w:pStyle w:val="a3"/>
        <w:spacing w:before="2"/>
        <w:rPr>
          <w:sz w:val="29"/>
        </w:rPr>
      </w:pPr>
      <w:r w:rsidRPr="00D93925">
        <w:rPr>
          <w:noProof/>
        </w:rPr>
        <mc:AlternateContent>
          <mc:Choice Requires="wps">
            <w:drawing>
              <wp:anchor distT="0" distB="0" distL="0" distR="0" simplePos="0" relativeHeight="487606272" behindDoc="1" locked="0" layoutInCell="1" allowOverlap="1">
                <wp:simplePos x="0" y="0"/>
                <wp:positionH relativeFrom="page">
                  <wp:posOffset>756285</wp:posOffset>
                </wp:positionH>
                <wp:positionV relativeFrom="paragraph">
                  <wp:posOffset>238125</wp:posOffset>
                </wp:positionV>
                <wp:extent cx="1828800" cy="7620"/>
                <wp:effectExtent l="0" t="0" r="0" b="0"/>
                <wp:wrapTopAndBottom/>
                <wp:docPr id="19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B4675" id="Rectangle 178" o:spid="_x0000_s1026" style="position:absolute;margin-left:59.55pt;margin-top:18.75pt;width:2in;height:.6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6AegIAAP0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" fillcolor="black" stroked="f">
                <w10:wrap type="topAndBottom" anchorx="page"/>
              </v:rect>
            </w:pict>
          </mc:Fallback>
        </mc:AlternateContent>
      </w:r>
    </w:p>
    <w:p w:rsidR="00E41BA3" w:rsidRPr="00D93925" w:rsidRDefault="00AC7416">
      <w:pPr>
        <w:spacing w:before="62"/>
        <w:ind w:left="1080" w:right="106" w:hanging="850"/>
        <w:jc w:val="both"/>
        <w:rPr>
          <w:sz w:val="20"/>
        </w:rPr>
      </w:pPr>
      <w:r w:rsidRPr="00D93925">
        <w:rPr>
          <w:sz w:val="20"/>
          <w:vertAlign w:val="superscript"/>
        </w:rPr>
        <w:t xml:space="preserve">23 </w:t>
      </w:r>
      <w:r w:rsidRPr="00D93925">
        <w:rPr>
          <w:sz w:val="20"/>
        </w:rPr>
        <w:t>So'nggi o'n yil ichida Kompaniyalar ishlari bo'limin</w:t>
      </w:r>
      <w:r w:rsidRPr="00D93925">
        <w:rPr>
          <w:sz w:val="20"/>
        </w:rPr>
        <w:t>ing maqsadlaridan biri 1956 yildagi Kompaniyalar to'g'risidagi qonunga o'zgartirishlar kiritish edi. Hindiston hukumati 2004 yilda Kompaniyalar to'g'risidagi qonunni batafsil ko'rib chiqish tashabbusi bilan chiqdi, natijada yangi kompaniyalar to'g'risidagi</w:t>
      </w:r>
      <w:r w:rsidRPr="00D93925">
        <w:rPr>
          <w:sz w:val="20"/>
        </w:rPr>
        <w:t xml:space="preserve"> qonun loyihasi qabul qilindi. Qonun loyihasi parlamentning quyi palatasi (Lok Sabha) tomonidan 2012 yilda qabul qilingan. Hindiston parlamentining yuqori palatasi (Rajya Sabha) qonun loyihasini 2013-yil avgustida ratifikatsiya qilgan.</w:t>
      </w:r>
    </w:p>
    <w:p w:rsidR="00E41BA3" w:rsidRPr="00D93925" w:rsidRDefault="00AC7416">
      <w:pPr>
        <w:spacing w:before="121"/>
        <w:ind w:left="1080" w:right="105" w:hanging="850"/>
        <w:jc w:val="both"/>
        <w:rPr>
          <w:sz w:val="20"/>
        </w:rPr>
      </w:pPr>
      <w:r w:rsidRPr="00D93925">
        <w:rPr>
          <w:sz w:val="20"/>
          <w:vertAlign w:val="superscript"/>
        </w:rPr>
        <w:t xml:space="preserve">24 </w:t>
      </w:r>
      <w:r w:rsidRPr="00D93925">
        <w:rPr>
          <w:sz w:val="20"/>
        </w:rPr>
        <w:t>Barcha ochiq komp</w:t>
      </w:r>
      <w:r w:rsidRPr="00D93925">
        <w:rPr>
          <w:sz w:val="20"/>
        </w:rPr>
        <w:t xml:space="preserve">aniyalar uchun cheklangan audit/qonuniy audit hisobotlari tegishli fond birjalariga faqat Hindistonning ustav buxgalterlari instituti (ICAI) bilan solishtirish tartib-qoidalaridan o'tgan va haqiqiy sertifikatga ega bo'lgan auditorlar </w:t>
      </w:r>
      <w:r w:rsidRPr="00D93925">
        <w:rPr>
          <w:spacing w:val="2"/>
          <w:sz w:val="20"/>
        </w:rPr>
        <w:t>tomonidan taqdim etili</w:t>
      </w:r>
      <w:r w:rsidRPr="00D93925">
        <w:rPr>
          <w:spacing w:val="2"/>
          <w:sz w:val="20"/>
        </w:rPr>
        <w:t xml:space="preserve">shi to'g'risida qaror qabul qilindi. </w:t>
      </w:r>
      <w:r w:rsidRPr="00D93925">
        <w:rPr>
          <w:sz w:val="20"/>
        </w:rPr>
        <w:t>Ushbu institutning Ekspertlar kengashi tomonidan berilgan sertifikatlar (Hindiston qimmatli qog'ozlar va birja kengashi, 2013 yil</w:t>
      </w:r>
      <w:r w:rsidRPr="00D93925">
        <w:rPr>
          <w:spacing w:val="4"/>
          <w:sz w:val="20"/>
        </w:rPr>
        <w:t xml:space="preserve"> </w:t>
      </w:r>
      <w:r w:rsidRPr="00D93925">
        <w:rPr>
          <w:sz w:val="20"/>
        </w:rPr>
        <w:t>yil).</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4"/>
        <w:jc w:val="both"/>
      </w:pPr>
      <w:r w:rsidRPr="00D93925">
        <w:t>korporativ boshqaruv sohasida kodifikatsiyaga yanada funktsional yondashuvga olib keladi. Umuman olganda, 49-bandni samarali vosita deb hisoblash mumkin emas, chunki bu tuzilmada faqat kodeks qoidalariga rioya qilish hech qanday haqiqiy mazmunsiz gullab-ya</w:t>
      </w:r>
      <w:r w:rsidRPr="00D93925">
        <w:t>shnagan.</w:t>
      </w:r>
    </w:p>
    <w:p w:rsidR="00E41BA3" w:rsidRPr="00D93925" w:rsidRDefault="00E41BA3">
      <w:pPr>
        <w:pStyle w:val="a3"/>
        <w:spacing w:before="8"/>
        <w:rPr>
          <w:sz w:val="20"/>
        </w:rPr>
      </w:pPr>
    </w:p>
    <w:p w:rsidR="00E41BA3" w:rsidRPr="00D93925" w:rsidRDefault="00AC7416">
      <w:pPr>
        <w:pStyle w:val="a4"/>
        <w:numPr>
          <w:ilvl w:val="0"/>
          <w:numId w:val="8"/>
        </w:numPr>
        <w:tabs>
          <w:tab w:val="left" w:pos="1081"/>
        </w:tabs>
        <w:ind w:right="101" w:firstLine="0"/>
        <w:jc w:val="both"/>
      </w:pPr>
      <w:r w:rsidRPr="00D93925">
        <w:t>49-bo'limga rioya qilish to'g'risida rasmiy ma'lumotlar mavjud bo'lmasa-da, Hindiston Qimmatli qog'ozlar va birjalar kengashi (hech bo'lmaganda qog'ozda) listing kompaniyalarining 95% 49-bo'limga mos kelishini taxmin qilmoqda. Bombay fond birjasi</w:t>
      </w:r>
      <w:r w:rsidRPr="00D93925">
        <w:t xml:space="preserve"> (BSE) tomonidan taqdim etilgan ma'lumotlar tahlili ) va Milliy fond birjasi (NSE) 2012 yil holatiga ko'ra, listing kompaniyalarining taxminan 10 foizi 49-bandga to'liq rioya qilmagan.</w:t>
      </w:r>
      <w:r w:rsidRPr="00D93925">
        <w:rPr>
          <w:spacing w:val="-5"/>
        </w:rPr>
        <w:t xml:space="preserve"> </w:t>
      </w:r>
      <w:r w:rsidRPr="00D93925">
        <w:t>hajmi.</w:t>
      </w:r>
    </w:p>
    <w:p w:rsidR="00E41BA3" w:rsidRPr="00D93925" w:rsidRDefault="00E41BA3">
      <w:pPr>
        <w:pStyle w:val="a3"/>
        <w:spacing w:before="10"/>
        <w:rPr>
          <w:sz w:val="20"/>
        </w:rPr>
      </w:pPr>
    </w:p>
    <w:p w:rsidR="00E41BA3" w:rsidRPr="00D93925" w:rsidRDefault="00AC7416">
      <w:pPr>
        <w:pStyle w:val="a4"/>
        <w:numPr>
          <w:ilvl w:val="0"/>
          <w:numId w:val="8"/>
        </w:numPr>
        <w:tabs>
          <w:tab w:val="left" w:pos="1081"/>
        </w:tabs>
        <w:ind w:right="100" w:firstLine="0"/>
        <w:jc w:val="both"/>
      </w:pPr>
      <w:r w:rsidRPr="00D93925">
        <w:t>Albatta, 49-bo'limning qabul qilinishi ommaviy kompaniyalarga bevosita ta'sir ko'rsatdi. 49-bandga rioya qilmagan kompaniyalar uchun IPO o'tkazilmadi va mavjud kompaniyalar listing talablariga muvofiqligi uchun korporativ boshqaruv tizimlarini qayta ko'rib</w:t>
      </w:r>
      <w:r w:rsidRPr="00D93925">
        <w:t xml:space="preserve"> chiqdilar (Afsharipour, 2009). 49-band qabul qilingandan buyon ilg'or tajribani qo'llashda o'sish kuzatildi. Taftish komissiyalarining joriy etilishi bunga misol bo'la oladi, ular tarkibining 2/3 qismini mustaqil a'zolar tashkil qiladi. PwC tomonidan o'tk</w:t>
      </w:r>
      <w:r w:rsidRPr="00D93925">
        <w:t>azilgan so'rov natijalariga ko'ra, Bombey fond birjasida ro'yxatga olingan bozor kapitallashuvi bo'yicha 350 ta eng yaxshi kompaniyalarning barchasi 2007 yilda o'zlarining taftish komissiyalarini tuzishda ushbu talabga rioya qilganlar (PWC, 2009). Xabarlar</w:t>
      </w:r>
      <w:r w:rsidRPr="00D93925">
        <w:t>ga ko'ra, kichik davlat kompaniyalari ham ushbu bandga rioya qilish uchun bunday qo'mitalar tashkil etgan</w:t>
      </w:r>
      <w:r w:rsidRPr="00D93925">
        <w:rPr>
          <w:spacing w:val="-9"/>
        </w:rPr>
        <w:t xml:space="preserve"> </w:t>
      </w:r>
      <w:r w:rsidRPr="00D93925">
        <w:t>49.</w:t>
      </w:r>
    </w:p>
    <w:p w:rsidR="00E41BA3" w:rsidRPr="00D93925" w:rsidRDefault="00E41BA3">
      <w:pPr>
        <w:pStyle w:val="a3"/>
        <w:spacing w:before="11"/>
        <w:rPr>
          <w:sz w:val="20"/>
        </w:rPr>
      </w:pPr>
    </w:p>
    <w:p w:rsidR="00E41BA3" w:rsidRPr="00D93925" w:rsidRDefault="00AC7416">
      <w:pPr>
        <w:pStyle w:val="a4"/>
        <w:numPr>
          <w:ilvl w:val="0"/>
          <w:numId w:val="8"/>
        </w:numPr>
        <w:tabs>
          <w:tab w:val="left" w:pos="1081"/>
        </w:tabs>
        <w:ind w:right="101" w:firstLine="0"/>
        <w:jc w:val="both"/>
      </w:pPr>
      <w:r w:rsidRPr="00D93925">
        <w:t>Biroq, 49-bandning Hindiston davlat kompaniyalari tomonidan qanchalik samarali qo'llanilganligi haqidagi savol, kod bo'yicha oshkor qilishning od</w:t>
      </w:r>
      <w:r w:rsidRPr="00D93925">
        <w:t>atiy savolidan tashqariga chiqadi. 49-bo'lim kiritilgandan so'ng, emitentlar uni ochiqchasiga "zararsiz" deb atashdi (Hindu Times, 2006), chunki Hindiston Qimmatli qog'ozlar va birjalar kengashining samarali monitoring qilish, kodeksni qo'llash va kompaniy</w:t>
      </w:r>
      <w:r w:rsidRPr="00D93925">
        <w:t>alarni kodga rioya qilmaslik uchun javobgarlikka tortish qobiliyati shubha ostida edi. . Kodeksga rioya qilishni nazorat qilish va ta'minlash bo'yicha chora-tadbirlarning etishmasligi (qarang</w:t>
      </w:r>
      <w:r w:rsidRPr="00D93925">
        <w:rPr>
          <w:spacing w:val="22"/>
        </w:rPr>
        <w:t xml:space="preserve"> </w:t>
      </w:r>
      <w:r w:rsidRPr="00D93925">
        <w:t>bo'lim</w:t>
      </w:r>
    </w:p>
    <w:p w:rsidR="00E41BA3" w:rsidRPr="00D93925" w:rsidRDefault="00AC7416">
      <w:pPr>
        <w:pStyle w:val="a3"/>
        <w:ind w:left="230" w:right="101"/>
        <w:jc w:val="both"/>
      </w:pPr>
      <w:r w:rsidRPr="00D93925">
        <w:rPr>
          <w:i/>
        </w:rPr>
        <w:t>Korporativ boshqaruv kodeksi uchun mas'ul bo'lgan organni</w:t>
      </w:r>
      <w:r w:rsidRPr="00D93925">
        <w:rPr>
          <w:i/>
        </w:rPr>
        <w:t xml:space="preserve">ng roli </w:t>
      </w:r>
      <w:r w:rsidRPr="00D93925">
        <w:t>) Kodeksga rioya qilishdan bo'yin tovlagan kompaniyalarga jiddiy oqibatlardan qo'rqmasdan o'zlarini mos deb belgilashga imkon berdi. Xuddi shu sababga ko'ra, fond birjalari tomonidan taqdim etilgan ma'lumotlar (Milliy fond birjasi, 2013 yil va Bomb</w:t>
      </w:r>
      <w:r w:rsidRPr="00D93925">
        <w:t xml:space="preserve">ey fond birjasi, 2013 yil) kompaniyalar ko'pincha ma'lumotlarni o'z vaqtida taqdim eta olmaganliklarini ko'rsatadi, chunki ular ularga nisbatan haqiqiy sanktsiyalar qo'llanilishidan qo'rqmaganlar. </w:t>
      </w:r>
      <w:r w:rsidRPr="00D93925">
        <w:rPr>
          <w:vertAlign w:val="superscript"/>
        </w:rPr>
        <w:t>25</w:t>
      </w:r>
    </w:p>
    <w:p w:rsidR="00E41BA3" w:rsidRPr="00D93925" w:rsidRDefault="00E41BA3">
      <w:pPr>
        <w:pStyle w:val="a3"/>
        <w:spacing w:before="11"/>
        <w:rPr>
          <w:sz w:val="20"/>
        </w:rPr>
      </w:pPr>
    </w:p>
    <w:p w:rsidR="00E41BA3" w:rsidRPr="00D93925" w:rsidRDefault="00AC7416">
      <w:pPr>
        <w:pStyle w:val="a4"/>
        <w:numPr>
          <w:ilvl w:val="0"/>
          <w:numId w:val="8"/>
        </w:numPr>
        <w:tabs>
          <w:tab w:val="left" w:pos="1081"/>
        </w:tabs>
        <w:ind w:right="100" w:firstLine="0"/>
        <w:jc w:val="both"/>
      </w:pPr>
      <w:r w:rsidRPr="00D93925">
        <w:t>Hindiston kompaniyalarining katta qismi ushbu kodga muv</w:t>
      </w:r>
      <w:r w:rsidRPr="00D93925">
        <w:t>ofiqligi to'g'risida rasmiy bayonotlar taqdim etsa-da, Hindiston Qimmatli qog'ozlar va birjalar kengashi, fond birjalari va emitentlarning o'zlari bu kompaniyalarning haqiqiy xatti-harakatlarini to'liq aks ettirmasligini tan olishadi. Kompaniyalar 49-bandn</w:t>
      </w:r>
      <w:r w:rsidRPr="00D93925">
        <w:t>i qog'ozda qabul qilib, "Ha/Yo'q" qutilari bilan shablon anketasini to'ldiradilar, lekin ko'pincha ular buni rasmiy mashq sifatida ko'rishadi. 49-band korporativ boshqaruv dunyosida “yana yana bir kodeksga rioya qilish mashqlari bajarilishi kerak” sifatida</w:t>
      </w:r>
      <w:r w:rsidRPr="00D93925">
        <w:t xml:space="preserve"> tanildi (Economic Times,</w:t>
      </w:r>
      <w:r w:rsidRPr="00D93925">
        <w:rPr>
          <w:spacing w:val="-1"/>
        </w:rPr>
        <w:t xml:space="preserve"> </w:t>
      </w:r>
      <w:r w:rsidRPr="00D93925">
        <w:t>2011).</w:t>
      </w:r>
    </w:p>
    <w:p w:rsidR="00E41BA3" w:rsidRPr="00D93925" w:rsidRDefault="00E41BA3">
      <w:pPr>
        <w:pStyle w:val="a3"/>
        <w:rPr>
          <w:sz w:val="20"/>
        </w:rPr>
      </w:pPr>
    </w:p>
    <w:p w:rsidR="00E41BA3" w:rsidRPr="00D93925" w:rsidRDefault="00D93925">
      <w:pPr>
        <w:pStyle w:val="a3"/>
        <w:spacing w:before="6"/>
        <w:rPr>
          <w:sz w:val="25"/>
        </w:rPr>
      </w:pPr>
      <w:r w:rsidRPr="00D93925">
        <w:rPr>
          <w:noProof/>
        </w:rPr>
        <mc:AlternateContent>
          <mc:Choice Requires="wps">
            <w:drawing>
              <wp:anchor distT="0" distB="0" distL="0" distR="0" simplePos="0" relativeHeight="487606784" behindDoc="1" locked="0" layoutInCell="1" allowOverlap="1">
                <wp:simplePos x="0" y="0"/>
                <wp:positionH relativeFrom="page">
                  <wp:posOffset>756285</wp:posOffset>
                </wp:positionH>
                <wp:positionV relativeFrom="paragraph">
                  <wp:posOffset>211455</wp:posOffset>
                </wp:positionV>
                <wp:extent cx="1828800" cy="7620"/>
                <wp:effectExtent l="0" t="0" r="0" b="0"/>
                <wp:wrapTopAndBottom/>
                <wp:docPr id="19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7ACA" id="Rectangle 177" o:spid="_x0000_s1026" style="position:absolute;margin-left:59.55pt;margin-top:16.65pt;width:2in;height:.6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dSeQIAAP0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" fillcolor="black" stroked="f">
                <w10:wrap type="topAndBottom" anchorx="page"/>
              </v:rect>
            </w:pict>
          </mc:Fallback>
        </mc:AlternateContent>
      </w:r>
    </w:p>
    <w:p w:rsidR="00E41BA3" w:rsidRPr="00D93925" w:rsidRDefault="00AC7416">
      <w:pPr>
        <w:spacing w:before="65"/>
        <w:ind w:left="1080" w:right="103" w:hanging="850"/>
        <w:jc w:val="both"/>
        <w:rPr>
          <w:sz w:val="20"/>
        </w:rPr>
      </w:pPr>
      <w:r w:rsidRPr="00D93925">
        <w:rPr>
          <w:sz w:val="20"/>
          <w:vertAlign w:val="superscript"/>
        </w:rPr>
        <w:t xml:space="preserve">25 </w:t>
      </w:r>
      <w:r w:rsidRPr="00D93925">
        <w:rPr>
          <w:sz w:val="20"/>
        </w:rPr>
        <w:t>Masalan, Bombey fond birjasining xom ma'lumotlarini tahlil qilish shuni ko'rsatadiki, 562 kompaniya 2012 yil dekabr oyi uchun o'zlarining muvofiqlik hisobotlarini juda kech topshirgan. Ba'zi hollarda kechikish muddati</w:t>
      </w:r>
      <w:r w:rsidRPr="00D93925">
        <w:rPr>
          <w:sz w:val="20"/>
        </w:rPr>
        <w:t xml:space="preserve"> 31 dekabrdan keyin 85 kunni tashkil etdi; O'rtacha kechikish muddati 32 kun edi.</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8"/>
        </w:numPr>
        <w:tabs>
          <w:tab w:val="left" w:pos="1081"/>
        </w:tabs>
        <w:spacing w:before="92"/>
        <w:ind w:right="100" w:firstLine="0"/>
        <w:jc w:val="both"/>
      </w:pPr>
      <w:r w:rsidRPr="00D93925">
        <w:t>Ushbu hisobot uchun suhbatlashgan hind ekspertlarining fikriga ko'ra, 49-band samarali ta'lim ahamiyatiga ega emas va emitentlar korporativ boshqaruvning e</w:t>
      </w:r>
      <w:r w:rsidRPr="00D93925">
        <w:t>ng yaxshi amaliyotlarini amalda qabul qilgan korporativ boshqaruv madaniyatini yaratmagan. Aslida, 49-band madaniyat va korporativ boshqaruvning eng yaxshi amaliyotlarini rivojlantirish istagini emas, balki korporativ boshqaruv standartlariga mexanik muvof</w:t>
      </w:r>
      <w:r w:rsidRPr="00D93925">
        <w:t xml:space="preserve">iqlikni rag'batlantirdi. Kengashlarning atigi 38 foizi 49-band Hindistonda korporativ boshqaruvni sezilarli darajada yaxshilaganiga ishonishadi (PWC, 2011). Shu sababli, Hindiston Qimmatli qog'ozlar va birja kengashi 49-bo'limni qayta ko'rib chiqish uchun </w:t>
      </w:r>
      <w:r w:rsidRPr="00D93925">
        <w:t>chiqarilgan korporativ boshqaruv bo'yicha maslahat hisoboti orqali "eng yaxshi korporativ boshqaruvning asosiy tamoyillari" bo'yicha ta'lim bo'limini joriy etishga harakat qilmoqda (Hindistonning Qimmatli qog'ozlar va birja kengashi, 2013 yil</w:t>
      </w:r>
      <w:r w:rsidRPr="00D93925">
        <w:rPr>
          <w:spacing w:val="-5"/>
        </w:rPr>
        <w:t xml:space="preserve"> </w:t>
      </w:r>
      <w:r w:rsidRPr="00D93925">
        <w:t>yil).</w:t>
      </w:r>
    </w:p>
    <w:p w:rsidR="00E41BA3" w:rsidRPr="00D93925" w:rsidRDefault="00E41BA3">
      <w:pPr>
        <w:pStyle w:val="a3"/>
        <w:spacing w:before="10"/>
        <w:rPr>
          <w:sz w:val="20"/>
        </w:rPr>
      </w:pPr>
    </w:p>
    <w:p w:rsidR="00E41BA3" w:rsidRPr="00D93925" w:rsidRDefault="00AC7416">
      <w:pPr>
        <w:pStyle w:val="a4"/>
        <w:numPr>
          <w:ilvl w:val="0"/>
          <w:numId w:val="8"/>
        </w:numPr>
        <w:tabs>
          <w:tab w:val="left" w:pos="1081"/>
        </w:tabs>
        <w:ind w:right="102" w:firstLine="0"/>
        <w:jc w:val="both"/>
      </w:pPr>
      <w:r w:rsidRPr="00D93925">
        <w:t>Yuqoridagi kamchiliklarga qaramay, 49-bo'lim Hindistonda korporativ boshqaruv qoidalarini kodlashtirish bo'yicha birinchi ishonchli va keng qo'llaniladigan urinish bo'lganini tan olish muhimdir. Amalga oshirilgunga qadar korporativ boshqaruv bo'yicha yagon</w:t>
      </w:r>
      <w:r w:rsidRPr="00D93925">
        <w:t>a yo'riqnoma Hindiston Sanoat Konfederatsiyasining ixtiyoriy Korporativ boshqaruv kodeksi bo'lgan, biroq u sof ixtiyoriyligi tufayli kompaniyalar va investorlar tomonidan e'tiborga olinmagan. Birla qo'mitasi, agar kod majburiy bo'lmasa, Hindistonda muhim k</w:t>
      </w:r>
      <w:r w:rsidRPr="00D93925">
        <w:t>orporativ boshqaruv amaliyotlarini amalga oshirish mumkin emas degan xulosaga keldi. Liberalizatsiyadan o'tgan Hindiston birinchi marta joriy etilgan ishlaydigan korporativ boshqaruv rejimiga juda muhtoj edi.</w:t>
      </w:r>
      <w:r w:rsidRPr="00D93925">
        <w:rPr>
          <w:spacing w:val="43"/>
        </w:rPr>
        <w:t xml:space="preserve"> </w:t>
      </w:r>
      <w:r w:rsidRPr="00D93925">
        <w:t>Element</w:t>
      </w:r>
    </w:p>
    <w:p w:rsidR="00E41BA3" w:rsidRPr="00D93925" w:rsidRDefault="00AC7416">
      <w:pPr>
        <w:pStyle w:val="a3"/>
        <w:ind w:left="230" w:right="102"/>
        <w:jc w:val="both"/>
      </w:pPr>
      <w:r w:rsidRPr="00D93925">
        <w:t>49. Bugungi kunda 49-bo'lim qoidalarini</w:t>
      </w:r>
      <w:r w:rsidRPr="00D93925">
        <w:t>ng muhim qismi 2013 yildagi Kompaniyalar to'g'risidagi qonunga kiritilganligi 49-bo'lim ishchi Kodeks bo'lishi uchun mo'ljallanmaganligini ta'kidlaydi. Bundan tashqari, korporativ boshqaruvda odatiy qoidalarga rioya qilishdan tashqari xabardorlikni yaratis</w:t>
      </w:r>
      <w:r w:rsidRPr="00D93925">
        <w:t>h, shuningdek, monitoring va ijro faoliyatini takomillashtirish muammolari mavjud.</w:t>
      </w:r>
      <w:r w:rsidRPr="00D93925">
        <w:rPr>
          <w:spacing w:val="-5"/>
        </w:rPr>
        <w:t xml:space="preserve"> </w:t>
      </w:r>
      <w:r w:rsidRPr="00D93925">
        <w:t>kod.</w:t>
      </w:r>
    </w:p>
    <w:p w:rsidR="00E41BA3" w:rsidRPr="00D93925" w:rsidRDefault="00E41BA3">
      <w:pPr>
        <w:pStyle w:val="a3"/>
        <w:spacing w:before="9"/>
        <w:rPr>
          <w:sz w:val="20"/>
        </w:rPr>
      </w:pPr>
    </w:p>
    <w:p w:rsidR="00E41BA3" w:rsidRPr="00D93925" w:rsidRDefault="00AC7416">
      <w:pPr>
        <w:pStyle w:val="a3"/>
        <w:ind w:left="230" w:right="101"/>
        <w:jc w:val="both"/>
      </w:pPr>
      <w:r w:rsidRPr="00D93925">
        <w:t xml:space="preserve">106. Albatta, Hindiston misoli shuni ko'rsatadiki, xalqaro korporativ boshqaruv bo'yicha bilimga ega bo'lgan ekspertlar tomonidan ishlab chiqilgan batafsil qoidalarga </w:t>
      </w:r>
      <w:r w:rsidRPr="00D93925">
        <w:t>qaramay, agar mamlakatda kodeksni amalga oshirish va qo'llash uchun etarli infratuzilma mavjud bo'lmasa va korporativ boshqaruvning mustahkam madaniyati mavjud bo'lmasa, islohotlar jarayoni samarasiz bo'ladi. bozor ishtirokchilari o'rtasida boshqaruv. Saty</w:t>
      </w:r>
      <w:r w:rsidRPr="00D93925">
        <w:t>am har doim 49-bandga rioya qilgan va hatto ikki marta Korporativ boshqaruv bo'yicha mukammallik mukofotini olgan (Sharma, 2010). Shu sababli, kodeksga rioya qilish o'z-o'zidan eng yaxshi korporativ boshqaruv amaliyotiga sodiqlikni anglatmaydi.</w:t>
      </w:r>
    </w:p>
    <w:p w:rsidR="00E41BA3" w:rsidRPr="00D93925" w:rsidRDefault="00E41BA3">
      <w:pPr>
        <w:pStyle w:val="a3"/>
        <w:spacing w:before="5"/>
        <w:rPr>
          <w:sz w:val="21"/>
        </w:rPr>
      </w:pPr>
    </w:p>
    <w:p w:rsidR="00E41BA3" w:rsidRPr="00D93925" w:rsidRDefault="00AC7416">
      <w:pPr>
        <w:pStyle w:val="1"/>
        <w:numPr>
          <w:ilvl w:val="0"/>
          <w:numId w:val="7"/>
        </w:numPr>
        <w:tabs>
          <w:tab w:val="left" w:pos="452"/>
        </w:tabs>
        <w:spacing w:before="1"/>
        <w:ind w:hanging="222"/>
        <w:jc w:val="both"/>
      </w:pPr>
      <w:bookmarkStart w:id="33" w:name="_bookmark32"/>
      <w:bookmarkEnd w:id="33"/>
      <w:r w:rsidRPr="00D93925">
        <w:t>Asosiy tah</w:t>
      </w:r>
      <w:r w:rsidRPr="00D93925">
        <w:t>lil</w:t>
      </w:r>
      <w:r w:rsidRPr="00D93925">
        <w:rPr>
          <w:spacing w:val="-3"/>
        </w:rPr>
        <w:t xml:space="preserve"> </w:t>
      </w:r>
      <w:r w:rsidRPr="00D93925">
        <w:t>omillar</w:t>
      </w:r>
    </w:p>
    <w:p w:rsidR="00E41BA3" w:rsidRPr="00D93925" w:rsidRDefault="00E41BA3">
      <w:pPr>
        <w:pStyle w:val="a3"/>
        <w:spacing w:before="4"/>
        <w:rPr>
          <w:b/>
          <w:sz w:val="20"/>
        </w:rPr>
      </w:pPr>
    </w:p>
    <w:p w:rsidR="00E41BA3" w:rsidRPr="00D93925" w:rsidRDefault="00AC7416">
      <w:pPr>
        <w:pStyle w:val="a4"/>
        <w:numPr>
          <w:ilvl w:val="0"/>
          <w:numId w:val="6"/>
        </w:numPr>
        <w:tabs>
          <w:tab w:val="left" w:pos="1081"/>
        </w:tabs>
        <w:ind w:right="102" w:firstLine="0"/>
        <w:jc w:val="both"/>
      </w:pPr>
      <w:r w:rsidRPr="00D93925">
        <w:t>49-bo'lim nima uchun Hindistonda korporativ boshqaruv sohasida ishonchli vosita sifatida paydo bo'lmaganini bir qator omillar tushuntiradi. Bu faqat ixtiyoriy bo'lgan birinchi Kodeksga qaraganda samaraliroq bo'lishi mumkin bo'lsa-da, bozorning</w:t>
      </w:r>
      <w:r w:rsidRPr="00D93925">
        <w:t xml:space="preserve"> turli ishtirokchilarining rollarini chuqurroq tahlil qilish faqat ushbu bandga xos bo'lgan kamchiliklarni ta'kidlaydi.</w:t>
      </w:r>
      <w:r w:rsidRPr="00D93925">
        <w:rPr>
          <w:spacing w:val="-3"/>
        </w:rPr>
        <w:t xml:space="preserve"> </w:t>
      </w:r>
      <w:r w:rsidRPr="00D93925">
        <w:t>49.</w:t>
      </w:r>
    </w:p>
    <w:p w:rsidR="00E41BA3" w:rsidRPr="00D93925" w:rsidRDefault="00E41BA3">
      <w:pPr>
        <w:pStyle w:val="a3"/>
        <w:spacing w:before="3"/>
        <w:rPr>
          <w:sz w:val="21"/>
        </w:rPr>
      </w:pPr>
    </w:p>
    <w:p w:rsidR="00E41BA3" w:rsidRPr="00D93925" w:rsidRDefault="00AC7416">
      <w:pPr>
        <w:pStyle w:val="2"/>
        <w:numPr>
          <w:ilvl w:val="1"/>
          <w:numId w:val="7"/>
        </w:numPr>
        <w:tabs>
          <w:tab w:val="left" w:pos="635"/>
        </w:tabs>
        <w:spacing w:before="1"/>
        <w:ind w:right="101" w:firstLine="0"/>
        <w:jc w:val="both"/>
      </w:pPr>
      <w:bookmarkStart w:id="34" w:name="_bookmark33"/>
      <w:bookmarkEnd w:id="34"/>
      <w:r w:rsidRPr="00D93925">
        <w:t xml:space="preserve">Korporativ boshqaruv kodeksi uchun mas'ul organning roli: Hindiston </w:t>
      </w:r>
      <w:r w:rsidRPr="00D93925">
        <w:t>qimmatli qog'ozlar va birja kengashi</w:t>
      </w:r>
      <w:r w:rsidRPr="00D93925">
        <w:rPr>
          <w:spacing w:val="-4"/>
        </w:rPr>
        <w:t xml:space="preserve"> </w:t>
      </w:r>
      <w:r w:rsidRPr="00D93925">
        <w:t>(SEBI)</w:t>
      </w:r>
    </w:p>
    <w:p w:rsidR="00E41BA3" w:rsidRPr="00D93925" w:rsidRDefault="00E41BA3">
      <w:pPr>
        <w:pStyle w:val="a3"/>
        <w:spacing w:before="5"/>
        <w:rPr>
          <w:b/>
          <w:i/>
          <w:sz w:val="20"/>
        </w:rPr>
      </w:pPr>
    </w:p>
    <w:p w:rsidR="00E41BA3" w:rsidRPr="00D93925" w:rsidRDefault="00AC7416">
      <w:pPr>
        <w:pStyle w:val="a4"/>
        <w:numPr>
          <w:ilvl w:val="0"/>
          <w:numId w:val="6"/>
        </w:numPr>
        <w:tabs>
          <w:tab w:val="left" w:pos="1081"/>
        </w:tabs>
        <w:ind w:right="101" w:firstLine="0"/>
        <w:jc w:val="both"/>
      </w:pPr>
      <w:r w:rsidRPr="00D93925">
        <w:t>Yuqorida aytib o'tilganidek, Kompaniya ishlari vazirligi Hindistonning Kompaniyalar to'g'risidagi qonuni va Qimmatli qog'ozlar kengashiga tegishli bo'lgan barcha kompaniyalarni tartibga soladi.</w:t>
      </w:r>
      <w:r w:rsidRPr="00D93925">
        <w:rPr>
          <w:spacing w:val="-13"/>
        </w:rPr>
        <w:t xml:space="preserve"> </w:t>
      </w:r>
      <w:r w:rsidRPr="00D93925">
        <w:t>qog'ozlar</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tabs>
          <w:tab w:val="left" w:pos="556"/>
          <w:tab w:val="left" w:pos="1749"/>
          <w:tab w:val="left" w:pos="2739"/>
          <w:tab w:val="left" w:pos="3663"/>
          <w:tab w:val="left" w:pos="5054"/>
          <w:tab w:val="left" w:pos="5843"/>
          <w:tab w:val="left" w:pos="6758"/>
          <w:tab w:val="left" w:pos="7573"/>
          <w:tab w:val="left" w:pos="9069"/>
        </w:tabs>
        <w:spacing w:before="92"/>
        <w:ind w:left="230" w:right="104"/>
      </w:pPr>
      <w:r w:rsidRPr="00D93925">
        <w:t xml:space="preserve">fond </w:t>
      </w:r>
      <w:r w:rsidRPr="00D93925">
        <w:tab/>
        <w:t xml:space="preserve">birjasi </w:t>
      </w:r>
      <w:r w:rsidRPr="00D93925">
        <w:tab/>
        <w:t xml:space="preserve">esa </w:t>
      </w:r>
      <w:r w:rsidRPr="00D93925">
        <w:tab/>
      </w:r>
      <w:r w:rsidRPr="00D93925">
        <w:t xml:space="preserve">qimmatli qog'ozlar </w:t>
      </w:r>
      <w:r w:rsidRPr="00D93925">
        <w:tab/>
        <w:t xml:space="preserve">bozorini </w:t>
      </w:r>
      <w:r w:rsidRPr="00D93925">
        <w:tab/>
        <w:t xml:space="preserve">tartibga soluvchi organ </w:t>
      </w:r>
      <w:r w:rsidRPr="00D93925">
        <w:tab/>
        <w:t xml:space="preserve">bo'lib </w:t>
      </w:r>
      <w:r w:rsidRPr="00D93925">
        <w:tab/>
        <w:t xml:space="preserve">, faqat ochiq kompaniyalar ustidan </w:t>
      </w:r>
      <w:r w:rsidRPr="00D93925">
        <w:tab/>
      </w:r>
      <w:r w:rsidRPr="00D93925">
        <w:rPr>
          <w:spacing w:val="-5"/>
        </w:rPr>
        <w:t xml:space="preserve">nazoratni </w:t>
      </w:r>
      <w:r w:rsidRPr="00D93925">
        <w:t xml:space="preserve">amalga oshiradi </w:t>
      </w:r>
      <w:r w:rsidRPr="00D93925">
        <w:tab/>
        <w:t>(Parlament aktlari, 1992 yil).</w:t>
      </w:r>
      <w:r w:rsidRPr="00D93925">
        <w:rPr>
          <w:spacing w:val="-4"/>
        </w:rPr>
        <w:t xml:space="preserve"> </w:t>
      </w:r>
      <w:r w:rsidRPr="00D93925">
        <w:t>yil).</w:t>
      </w:r>
    </w:p>
    <w:p w:rsidR="00E41BA3" w:rsidRPr="00D93925" w:rsidRDefault="00E41BA3">
      <w:pPr>
        <w:pStyle w:val="a3"/>
        <w:spacing w:before="8"/>
        <w:rPr>
          <w:sz w:val="20"/>
        </w:rPr>
      </w:pPr>
    </w:p>
    <w:p w:rsidR="00E41BA3" w:rsidRPr="00D93925" w:rsidRDefault="00AC7416">
      <w:pPr>
        <w:pStyle w:val="a4"/>
        <w:numPr>
          <w:ilvl w:val="0"/>
          <w:numId w:val="6"/>
        </w:numPr>
        <w:tabs>
          <w:tab w:val="left" w:pos="1081"/>
        </w:tabs>
        <w:ind w:right="100" w:firstLine="0"/>
        <w:jc w:val="both"/>
      </w:pPr>
      <w:r w:rsidRPr="00D93925">
        <w:t>Hindiston Qimmatli qog'ozlar va birjalar kengashi muhim rol o'ynadi, chunki korporativ boshq</w:t>
      </w:r>
      <w:r w:rsidRPr="00D93925">
        <w:t>aruv kodeksini tartibga soluvchi yordam muhim edi. Birla qo'mitasi ta'kidlaganidek, tabiatan ixtiyoriy bo'lgan Kodeks Hindiston kontekstida hayotiy variant bo'la olmaydi (Birla, 1999). So'nggi tarixiy dalillar tasdiqlaganidek, 1956 yildagi Kompaniyalar to'</w:t>
      </w:r>
      <w:r w:rsidRPr="00D93925">
        <w:t xml:space="preserve">g'risidagi qonunga o'zgartirish va qo'shimchalar ko'p yillar oldin kiritilishi kerak edi26 </w:t>
      </w:r>
      <w:r w:rsidRPr="00D93925">
        <w:rPr>
          <w:vertAlign w:val="superscript"/>
        </w:rPr>
        <w:t xml:space="preserve">, </w:t>
      </w:r>
      <w:r w:rsidRPr="00D93925">
        <w:t xml:space="preserve">shuning uchun Hindiston Qimmatli qog'ozlar va birjalar kengashi rahbariyati korporativ boshqaruvni isloh qilishda muhim va samarali qadam bo'ldi. Biroq, Hindiston </w:t>
      </w:r>
      <w:r w:rsidRPr="00D93925">
        <w:t>Qimmatli qog'ozlar va birjalar kengashi tashkil etilganidan beri Boshqaruv va Kompaniya ishlari vazirligi o'rtasida jiddiy taranglik yuzaga keldi, chunki ularning tartibga solish vakolatlari bir qator masalalarda bir-biriga mos kelmagan (Armour, 2008). Hat</w:t>
      </w:r>
      <w:r w:rsidRPr="00D93925">
        <w:t>to eng yaxshi korporativ boshqaruv amaliyotlarini qo'llash uchun qo'lidan kelganini qilgan kompaniyalar uchun ham eng ishonchli asosiy manbalarni aniqlash qiyin edi, bu rasmiylashtirilgan shablonni yanada kuchaytirgan bo'lishi mumkin.</w:t>
      </w:r>
      <w:r w:rsidRPr="00D93925">
        <w:rPr>
          <w:spacing w:val="-8"/>
        </w:rPr>
        <w:t xml:space="preserve"> </w:t>
      </w:r>
      <w:r w:rsidRPr="00D93925">
        <w:t>munosabat.</w:t>
      </w:r>
    </w:p>
    <w:p w:rsidR="00E41BA3" w:rsidRPr="00D93925" w:rsidRDefault="00E41BA3">
      <w:pPr>
        <w:pStyle w:val="a3"/>
        <w:spacing w:before="1"/>
      </w:pPr>
    </w:p>
    <w:p w:rsidR="00E41BA3" w:rsidRPr="00D93925" w:rsidRDefault="00AC7416">
      <w:pPr>
        <w:pStyle w:val="a4"/>
        <w:numPr>
          <w:ilvl w:val="0"/>
          <w:numId w:val="6"/>
        </w:numPr>
        <w:tabs>
          <w:tab w:val="left" w:pos="1081"/>
        </w:tabs>
        <w:ind w:right="101" w:firstLine="0"/>
        <w:jc w:val="both"/>
      </w:pPr>
      <w:r w:rsidRPr="00D93925">
        <w:t>Hindiston</w:t>
      </w:r>
      <w:r w:rsidRPr="00D93925">
        <w:t xml:space="preserve"> Qimmatli qog'ozlar va birjalar kengashi korporativ boshqaruv masalalari bo'yicha muhokamalarda yetakchi rol o'ynagan bo'lsa-da, tartibga soluvchi organ 49-bo'lim qoidalarini samarali nazorat qilish va amalga oshirish uchun etarli vakolat va resurslarga eg</w:t>
      </w:r>
      <w:r w:rsidRPr="00D93925">
        <w:t>a emas edi (Afsharipour, 2009). Evropa mamlakatlaridagi ko'plab tartibga soluvchilardan farqli o'laroq (Waimersch, 2013), Hindiston Qimmatli qog'ozlar va birjalar kengashi korporativ boshqaruv standartlari va/yoki 49-band talablariga rioya etilishini nazor</w:t>
      </w:r>
      <w:r w:rsidRPr="00D93925">
        <w:t>at qilmaydi. Kengash o'z faoliyatining turli sohalarini qamrab oluvchi batafsil yillik hisobotni nashr etsa-da. , kompaniyalar tomonidan 49-bandni qo'llash bo'yicha (yillik) hisobot yo'q. Hindiston Qimmatli qog'ozlar va birja kengashining ma'lumotlariga ko</w:t>
      </w:r>
      <w:r w:rsidRPr="00D93925">
        <w:t xml:space="preserve">'ra, 49-bo'limni kuzatish va amalga oshirish uchun mavjud bo'lgan ishchi kuchi va moliyaviy resurslar Hindiston birjalarida ro'yxatga olingan 6000 dan ortiq kompaniyalarni qamrab olish uchun juda cheklangan27 </w:t>
      </w:r>
      <w:r w:rsidRPr="00D93925">
        <w:rPr>
          <w:vertAlign w:val="superscript"/>
        </w:rPr>
        <w:t xml:space="preserve">( </w:t>
      </w:r>
      <w:r w:rsidRPr="00D93925">
        <w:t>3-jadval). Kengashning 49-bandga rioya qilish</w:t>
      </w:r>
      <w:r w:rsidRPr="00D93925">
        <w:t xml:space="preserve"> va bajarmaslik to'g'risida birjalar tomonidan to'plangan ma'lumotlarga tayanishdan boshqa iloji yo'q. Bu ma'lumotlar qancha kompaniyalar 49-bandga rioya etayotgani haqida ma'lumot bersa-da, birjalar tomonidan 49-bandga rioya qilmaslik sabablari tahlil qil</w:t>
      </w:r>
      <w:r w:rsidRPr="00D93925">
        <w:t>inmagan. -49-moddaga rioya qilish yoki muvofiqlik haqiqiymi.</w:t>
      </w:r>
    </w:p>
    <w:p w:rsidR="00E41BA3" w:rsidRPr="00D93925" w:rsidRDefault="00E41BA3">
      <w:pPr>
        <w:pStyle w:val="a3"/>
        <w:spacing w:before="10"/>
        <w:rPr>
          <w:sz w:val="20"/>
        </w:rPr>
      </w:pPr>
    </w:p>
    <w:p w:rsidR="00E41BA3" w:rsidRPr="00D93925" w:rsidRDefault="00AC7416">
      <w:pPr>
        <w:tabs>
          <w:tab w:val="left" w:pos="1025"/>
        </w:tabs>
        <w:ind w:left="124"/>
        <w:jc w:val="center"/>
        <w:rPr>
          <w:rFonts w:ascii="Arial" w:hAnsi="Arial"/>
          <w:b/>
          <w:sz w:val="18"/>
        </w:rPr>
      </w:pPr>
      <w:r w:rsidRPr="00D93925">
        <w:rPr>
          <w:rFonts w:ascii="Arial" w:hAnsi="Arial"/>
          <w:b/>
          <w:sz w:val="18"/>
        </w:rPr>
        <w:t>Jadval</w:t>
      </w:r>
      <w:r w:rsidRPr="00D93925">
        <w:rPr>
          <w:rFonts w:ascii="Arial" w:hAnsi="Arial"/>
          <w:b/>
          <w:spacing w:val="-2"/>
          <w:sz w:val="18"/>
        </w:rPr>
        <w:t xml:space="preserve"> </w:t>
      </w:r>
      <w:r w:rsidRPr="00D93925">
        <w:rPr>
          <w:rFonts w:ascii="Arial" w:hAnsi="Arial"/>
          <w:b/>
          <w:sz w:val="18"/>
        </w:rPr>
        <w:t xml:space="preserve">3. </w:t>
      </w:r>
      <w:r w:rsidRPr="00D93925">
        <w:rPr>
          <w:rFonts w:ascii="Arial" w:hAnsi="Arial"/>
          <w:b/>
          <w:sz w:val="18"/>
        </w:rPr>
        <w:tab/>
        <w:t>Hindistondagi davlat kompaniyalari soni (2008-2012)</w:t>
      </w:r>
      <w:r w:rsidRPr="00D93925">
        <w:rPr>
          <w:rFonts w:ascii="Arial" w:hAnsi="Arial"/>
          <w:b/>
          <w:spacing w:val="-1"/>
          <w:sz w:val="18"/>
        </w:rPr>
        <w:t xml:space="preserve"> </w:t>
      </w:r>
      <w:r w:rsidRPr="00D93925">
        <w:rPr>
          <w:rFonts w:ascii="Arial" w:hAnsi="Arial"/>
          <w:b/>
          <w:sz w:val="18"/>
        </w:rPr>
        <w:t xml:space="preserve">gg. </w:t>
      </w:r>
      <w:bookmarkStart w:id="35" w:name="_bookmark34"/>
      <w:bookmarkEnd w:id="35"/>
      <w:r w:rsidRPr="00D93925">
        <w:rPr>
          <w:rFonts w:ascii="Arial" w:hAnsi="Arial"/>
          <w:b/>
          <w:sz w:val="18"/>
        </w:rPr>
        <w:t>)</w:t>
      </w:r>
    </w:p>
    <w:p w:rsidR="00E41BA3" w:rsidRPr="00D93925" w:rsidRDefault="00E41BA3">
      <w:pPr>
        <w:pStyle w:val="a3"/>
        <w:spacing w:before="3"/>
        <w:rPr>
          <w:rFonts w:ascii="Arial"/>
          <w:b/>
          <w:sz w:val="21"/>
        </w:rPr>
      </w:pPr>
    </w:p>
    <w:tbl>
      <w:tblPr>
        <w:tblStyle w:val="TableNormal"/>
        <w:tblW w:w="0" w:type="auto"/>
        <w:tblInd w:w="2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1527"/>
        <w:gridCol w:w="1844"/>
      </w:tblGrid>
      <w:tr w:rsidR="00E41BA3" w:rsidRPr="00D93925">
        <w:trPr>
          <w:trHeight w:val="208"/>
        </w:trPr>
        <w:tc>
          <w:tcPr>
            <w:tcW w:w="1068" w:type="dxa"/>
            <w:tcBorders>
              <w:bottom w:val="nil"/>
            </w:tcBorders>
            <w:shd w:val="clear" w:color="auto" w:fill="808080"/>
          </w:tcPr>
          <w:p w:rsidR="00E41BA3" w:rsidRPr="00D93925" w:rsidRDefault="00AC7416">
            <w:pPr>
              <w:pStyle w:val="TableParagraph"/>
              <w:spacing w:line="189" w:lineRule="exact"/>
              <w:ind w:left="183" w:right="171"/>
              <w:jc w:val="center"/>
              <w:rPr>
                <w:b/>
                <w:sz w:val="18"/>
              </w:rPr>
            </w:pPr>
            <w:r w:rsidRPr="00D93925">
              <w:rPr>
                <w:b/>
                <w:color w:val="FFFFFF"/>
                <w:sz w:val="18"/>
              </w:rPr>
              <w:t>Yil</w:t>
            </w:r>
          </w:p>
        </w:tc>
        <w:tc>
          <w:tcPr>
            <w:tcW w:w="3371" w:type="dxa"/>
            <w:gridSpan w:val="2"/>
            <w:tcBorders>
              <w:bottom w:val="nil"/>
            </w:tcBorders>
            <w:shd w:val="clear" w:color="auto" w:fill="808080"/>
          </w:tcPr>
          <w:p w:rsidR="00E41BA3" w:rsidRPr="00D93925" w:rsidRDefault="00AC7416">
            <w:pPr>
              <w:pStyle w:val="TableParagraph"/>
              <w:spacing w:line="189" w:lineRule="exact"/>
              <w:ind w:left="162"/>
              <w:rPr>
                <w:b/>
                <w:sz w:val="18"/>
              </w:rPr>
            </w:pPr>
            <w:r w:rsidRPr="00D93925">
              <w:rPr>
                <w:b/>
                <w:color w:val="FFFFFF"/>
                <w:sz w:val="18"/>
              </w:rPr>
              <w:t>Ommaviy kompaniyalar soni</w:t>
            </w:r>
          </w:p>
        </w:tc>
      </w:tr>
      <w:tr w:rsidR="00E41BA3" w:rsidRPr="00D93925">
        <w:trPr>
          <w:trHeight w:val="196"/>
        </w:trPr>
        <w:tc>
          <w:tcPr>
            <w:tcW w:w="1068" w:type="dxa"/>
            <w:vMerge w:val="restart"/>
            <w:tcBorders>
              <w:top w:val="nil"/>
            </w:tcBorders>
            <w:shd w:val="clear" w:color="auto" w:fill="808080"/>
          </w:tcPr>
          <w:p w:rsidR="00E41BA3" w:rsidRPr="00D93925" w:rsidRDefault="00E41BA3">
            <w:pPr>
              <w:pStyle w:val="TableParagraph"/>
              <w:ind w:left="0"/>
              <w:rPr>
                <w:rFonts w:ascii="Times New Roman"/>
                <w:sz w:val="20"/>
              </w:rPr>
            </w:pPr>
          </w:p>
        </w:tc>
        <w:tc>
          <w:tcPr>
            <w:tcW w:w="3371" w:type="dxa"/>
            <w:gridSpan w:val="2"/>
            <w:tcBorders>
              <w:top w:val="nil"/>
            </w:tcBorders>
            <w:shd w:val="clear" w:color="auto" w:fill="808080"/>
          </w:tcPr>
          <w:p w:rsidR="00E41BA3" w:rsidRPr="00D93925" w:rsidRDefault="00E41BA3">
            <w:pPr>
              <w:pStyle w:val="TableParagraph"/>
              <w:ind w:left="0"/>
              <w:rPr>
                <w:rFonts w:ascii="Times New Roman"/>
                <w:sz w:val="12"/>
              </w:rPr>
            </w:pPr>
          </w:p>
        </w:tc>
      </w:tr>
      <w:tr w:rsidR="00E41BA3" w:rsidRPr="00D93925">
        <w:trPr>
          <w:trHeight w:val="621"/>
        </w:trPr>
        <w:tc>
          <w:tcPr>
            <w:tcW w:w="1068" w:type="dxa"/>
            <w:vMerge/>
            <w:tcBorders>
              <w:top w:val="nil"/>
            </w:tcBorders>
            <w:shd w:val="clear" w:color="auto" w:fill="808080"/>
          </w:tcPr>
          <w:p w:rsidR="00E41BA3" w:rsidRPr="00D93925" w:rsidRDefault="00E41BA3">
            <w:pPr>
              <w:rPr>
                <w:sz w:val="2"/>
                <w:szCs w:val="2"/>
              </w:rPr>
            </w:pPr>
          </w:p>
        </w:tc>
        <w:tc>
          <w:tcPr>
            <w:tcW w:w="1527" w:type="dxa"/>
            <w:shd w:val="clear" w:color="auto" w:fill="A6A6A6"/>
          </w:tcPr>
          <w:p w:rsidR="00E41BA3" w:rsidRPr="00D93925" w:rsidRDefault="00AC7416">
            <w:pPr>
              <w:pStyle w:val="TableParagraph"/>
              <w:spacing w:line="242" w:lineRule="auto"/>
              <w:ind w:left="110" w:right="95"/>
              <w:jc w:val="center"/>
              <w:rPr>
                <w:b/>
                <w:sz w:val="18"/>
              </w:rPr>
            </w:pPr>
            <w:r w:rsidRPr="00D93925">
              <w:rPr>
                <w:b/>
                <w:sz w:val="18"/>
              </w:rPr>
              <w:t>Milliy fond birjasi</w:t>
            </w:r>
          </w:p>
          <w:p w:rsidR="00E41BA3" w:rsidRPr="00D93925" w:rsidRDefault="00AC7416">
            <w:pPr>
              <w:pStyle w:val="TableParagraph"/>
              <w:spacing w:line="189" w:lineRule="exact"/>
              <w:ind w:left="106" w:right="95"/>
              <w:jc w:val="center"/>
              <w:rPr>
                <w:b/>
                <w:sz w:val="18"/>
              </w:rPr>
            </w:pPr>
            <w:r w:rsidRPr="00D93925">
              <w:rPr>
                <w:b/>
                <w:sz w:val="18"/>
              </w:rPr>
              <w:t>Fond birjasi (NSE)</w:t>
            </w:r>
          </w:p>
        </w:tc>
        <w:tc>
          <w:tcPr>
            <w:tcW w:w="1844" w:type="dxa"/>
            <w:shd w:val="clear" w:color="auto" w:fill="A6A6A6"/>
          </w:tcPr>
          <w:p w:rsidR="00E41BA3" w:rsidRPr="00D93925" w:rsidRDefault="00AC7416">
            <w:pPr>
              <w:pStyle w:val="TableParagraph"/>
              <w:spacing w:line="242" w:lineRule="auto"/>
              <w:ind w:left="155" w:right="133" w:firstLine="218"/>
              <w:rPr>
                <w:b/>
                <w:sz w:val="18"/>
              </w:rPr>
            </w:pPr>
            <w:r w:rsidRPr="00D93925">
              <w:rPr>
                <w:b/>
                <w:sz w:val="18"/>
              </w:rPr>
              <w:t>Bombey fond birjasi</w:t>
            </w:r>
          </w:p>
          <w:p w:rsidR="00E41BA3" w:rsidRPr="00D93925" w:rsidRDefault="00AC7416">
            <w:pPr>
              <w:pStyle w:val="TableParagraph"/>
              <w:spacing w:line="189" w:lineRule="exact"/>
              <w:ind w:left="656" w:right="648"/>
              <w:jc w:val="center"/>
              <w:rPr>
                <w:b/>
                <w:sz w:val="18"/>
              </w:rPr>
            </w:pPr>
            <w:r w:rsidRPr="00D93925">
              <w:rPr>
                <w:b/>
                <w:sz w:val="18"/>
              </w:rPr>
              <w:t>(BSE)</w:t>
            </w:r>
          </w:p>
        </w:tc>
      </w:tr>
      <w:tr w:rsidR="00E41BA3" w:rsidRPr="00D93925">
        <w:trPr>
          <w:trHeight w:val="208"/>
        </w:trPr>
        <w:tc>
          <w:tcPr>
            <w:tcW w:w="1068" w:type="dxa"/>
          </w:tcPr>
          <w:p w:rsidR="00E41BA3" w:rsidRPr="00D93925" w:rsidRDefault="00AC7416">
            <w:pPr>
              <w:pStyle w:val="TableParagraph"/>
              <w:spacing w:line="188" w:lineRule="exact"/>
              <w:ind w:left="185" w:right="171"/>
              <w:jc w:val="center"/>
              <w:rPr>
                <w:sz w:val="18"/>
              </w:rPr>
            </w:pPr>
            <w:r w:rsidRPr="00D93925">
              <w:rPr>
                <w:sz w:val="18"/>
              </w:rPr>
              <w:t>2008-09</w:t>
            </w:r>
          </w:p>
        </w:tc>
        <w:tc>
          <w:tcPr>
            <w:tcW w:w="1527" w:type="dxa"/>
          </w:tcPr>
          <w:p w:rsidR="00E41BA3" w:rsidRPr="00D93925" w:rsidRDefault="00AC7416">
            <w:pPr>
              <w:pStyle w:val="TableParagraph"/>
              <w:spacing w:line="188" w:lineRule="exact"/>
              <w:ind w:right="95"/>
              <w:jc w:val="center"/>
              <w:rPr>
                <w:sz w:val="18"/>
              </w:rPr>
            </w:pPr>
            <w:r w:rsidRPr="00D93925">
              <w:rPr>
                <w:sz w:val="18"/>
              </w:rPr>
              <w:t>1432</w:t>
            </w:r>
          </w:p>
        </w:tc>
        <w:tc>
          <w:tcPr>
            <w:tcW w:w="1844" w:type="dxa"/>
          </w:tcPr>
          <w:p w:rsidR="00E41BA3" w:rsidRPr="00D93925" w:rsidRDefault="00AC7416">
            <w:pPr>
              <w:pStyle w:val="TableParagraph"/>
              <w:spacing w:line="188" w:lineRule="exact"/>
              <w:ind w:left="656" w:right="648"/>
              <w:jc w:val="center"/>
              <w:rPr>
                <w:sz w:val="18"/>
              </w:rPr>
            </w:pPr>
            <w:r w:rsidRPr="00D93925">
              <w:rPr>
                <w:sz w:val="18"/>
              </w:rPr>
              <w:t>4929</w:t>
            </w:r>
          </w:p>
        </w:tc>
      </w:tr>
      <w:tr w:rsidR="00E41BA3" w:rsidRPr="00D93925">
        <w:trPr>
          <w:trHeight w:val="206"/>
        </w:trPr>
        <w:tc>
          <w:tcPr>
            <w:tcW w:w="1068" w:type="dxa"/>
          </w:tcPr>
          <w:p w:rsidR="00E41BA3" w:rsidRPr="00D93925" w:rsidRDefault="00AC7416">
            <w:pPr>
              <w:pStyle w:val="TableParagraph"/>
              <w:spacing w:line="186" w:lineRule="exact"/>
              <w:ind w:left="185" w:right="171"/>
              <w:jc w:val="center"/>
              <w:rPr>
                <w:sz w:val="18"/>
              </w:rPr>
            </w:pPr>
            <w:r w:rsidRPr="00D93925">
              <w:rPr>
                <w:sz w:val="18"/>
              </w:rPr>
              <w:t>2009-10</w:t>
            </w:r>
          </w:p>
        </w:tc>
        <w:tc>
          <w:tcPr>
            <w:tcW w:w="1527" w:type="dxa"/>
          </w:tcPr>
          <w:p w:rsidR="00E41BA3" w:rsidRPr="00D93925" w:rsidRDefault="00AC7416">
            <w:pPr>
              <w:pStyle w:val="TableParagraph"/>
              <w:spacing w:line="186" w:lineRule="exact"/>
              <w:ind w:right="95"/>
              <w:jc w:val="center"/>
              <w:rPr>
                <w:sz w:val="18"/>
              </w:rPr>
            </w:pPr>
            <w:r w:rsidRPr="00D93925">
              <w:rPr>
                <w:sz w:val="18"/>
              </w:rPr>
              <w:t>1470</w:t>
            </w:r>
          </w:p>
        </w:tc>
        <w:tc>
          <w:tcPr>
            <w:tcW w:w="1844" w:type="dxa"/>
          </w:tcPr>
          <w:p w:rsidR="00E41BA3" w:rsidRPr="00D93925" w:rsidRDefault="00AC7416">
            <w:pPr>
              <w:pStyle w:val="TableParagraph"/>
              <w:spacing w:line="186" w:lineRule="exact"/>
              <w:ind w:left="656" w:right="648"/>
              <w:jc w:val="center"/>
              <w:rPr>
                <w:sz w:val="18"/>
              </w:rPr>
            </w:pPr>
            <w:r w:rsidRPr="00D93925">
              <w:rPr>
                <w:sz w:val="18"/>
              </w:rPr>
              <w:t>4975</w:t>
            </w:r>
          </w:p>
        </w:tc>
      </w:tr>
      <w:tr w:rsidR="00E41BA3" w:rsidRPr="00D93925">
        <w:trPr>
          <w:trHeight w:val="205"/>
        </w:trPr>
        <w:tc>
          <w:tcPr>
            <w:tcW w:w="1068" w:type="dxa"/>
          </w:tcPr>
          <w:p w:rsidR="00E41BA3" w:rsidRPr="00D93925" w:rsidRDefault="00AC7416">
            <w:pPr>
              <w:pStyle w:val="TableParagraph"/>
              <w:spacing w:line="186" w:lineRule="exact"/>
              <w:ind w:left="185" w:right="171"/>
              <w:jc w:val="center"/>
              <w:rPr>
                <w:sz w:val="18"/>
              </w:rPr>
            </w:pPr>
            <w:r w:rsidRPr="00D93925">
              <w:rPr>
                <w:sz w:val="18"/>
              </w:rPr>
              <w:t>2010-11</w:t>
            </w:r>
          </w:p>
        </w:tc>
        <w:tc>
          <w:tcPr>
            <w:tcW w:w="1527" w:type="dxa"/>
          </w:tcPr>
          <w:p w:rsidR="00E41BA3" w:rsidRPr="00D93925" w:rsidRDefault="00AC7416">
            <w:pPr>
              <w:pStyle w:val="TableParagraph"/>
              <w:spacing w:line="186" w:lineRule="exact"/>
              <w:ind w:right="95"/>
              <w:jc w:val="center"/>
              <w:rPr>
                <w:sz w:val="18"/>
              </w:rPr>
            </w:pPr>
            <w:r w:rsidRPr="00D93925">
              <w:rPr>
                <w:sz w:val="18"/>
              </w:rPr>
              <w:t>1574</w:t>
            </w:r>
          </w:p>
        </w:tc>
        <w:tc>
          <w:tcPr>
            <w:tcW w:w="1844" w:type="dxa"/>
          </w:tcPr>
          <w:p w:rsidR="00E41BA3" w:rsidRPr="00D93925" w:rsidRDefault="00AC7416">
            <w:pPr>
              <w:pStyle w:val="TableParagraph"/>
              <w:spacing w:line="186" w:lineRule="exact"/>
              <w:ind w:left="656" w:right="648"/>
              <w:jc w:val="center"/>
              <w:rPr>
                <w:sz w:val="18"/>
              </w:rPr>
            </w:pPr>
            <w:r w:rsidRPr="00D93925">
              <w:rPr>
                <w:sz w:val="18"/>
              </w:rPr>
              <w:t>5067</w:t>
            </w:r>
          </w:p>
        </w:tc>
      </w:tr>
      <w:tr w:rsidR="00E41BA3" w:rsidRPr="00D93925">
        <w:trPr>
          <w:trHeight w:val="208"/>
        </w:trPr>
        <w:tc>
          <w:tcPr>
            <w:tcW w:w="1068" w:type="dxa"/>
          </w:tcPr>
          <w:p w:rsidR="00E41BA3" w:rsidRPr="00D93925" w:rsidRDefault="00AC7416">
            <w:pPr>
              <w:pStyle w:val="TableParagraph"/>
              <w:spacing w:before="1" w:line="187" w:lineRule="exact"/>
              <w:ind w:left="185" w:right="171"/>
              <w:jc w:val="center"/>
              <w:rPr>
                <w:sz w:val="18"/>
              </w:rPr>
            </w:pPr>
            <w:r w:rsidRPr="00D93925">
              <w:rPr>
                <w:sz w:val="18"/>
              </w:rPr>
              <w:t>2011-12</w:t>
            </w:r>
          </w:p>
        </w:tc>
        <w:tc>
          <w:tcPr>
            <w:tcW w:w="1527" w:type="dxa"/>
          </w:tcPr>
          <w:p w:rsidR="00E41BA3" w:rsidRPr="00D93925" w:rsidRDefault="00AC7416">
            <w:pPr>
              <w:pStyle w:val="TableParagraph"/>
              <w:spacing w:before="1" w:line="187" w:lineRule="exact"/>
              <w:ind w:right="95"/>
              <w:jc w:val="center"/>
              <w:rPr>
                <w:sz w:val="18"/>
              </w:rPr>
            </w:pPr>
            <w:r w:rsidRPr="00D93925">
              <w:rPr>
                <w:sz w:val="18"/>
              </w:rPr>
              <w:t>1646</w:t>
            </w:r>
          </w:p>
        </w:tc>
        <w:tc>
          <w:tcPr>
            <w:tcW w:w="1844" w:type="dxa"/>
          </w:tcPr>
          <w:p w:rsidR="00E41BA3" w:rsidRPr="00D93925" w:rsidRDefault="00AC7416">
            <w:pPr>
              <w:pStyle w:val="TableParagraph"/>
              <w:spacing w:before="1" w:line="187" w:lineRule="exact"/>
              <w:ind w:left="656" w:right="648"/>
              <w:jc w:val="center"/>
              <w:rPr>
                <w:sz w:val="18"/>
              </w:rPr>
            </w:pPr>
            <w:r w:rsidRPr="00D93925">
              <w:rPr>
                <w:sz w:val="18"/>
              </w:rPr>
              <w:t>5133</w:t>
            </w:r>
          </w:p>
        </w:tc>
      </w:tr>
    </w:tbl>
    <w:p w:rsidR="00E41BA3" w:rsidRPr="00D93925" w:rsidRDefault="00E41BA3">
      <w:pPr>
        <w:pStyle w:val="a3"/>
        <w:spacing w:before="9"/>
        <w:rPr>
          <w:rFonts w:ascii="Arial"/>
          <w:b/>
          <w:sz w:val="15"/>
        </w:rPr>
      </w:pPr>
    </w:p>
    <w:p w:rsidR="00E41BA3" w:rsidRPr="00D93925" w:rsidRDefault="00AC7416">
      <w:pPr>
        <w:ind w:left="230"/>
        <w:rPr>
          <w:rFonts w:ascii="Arial" w:hAnsi="Arial"/>
          <w:sz w:val="16"/>
        </w:rPr>
      </w:pPr>
      <w:r w:rsidRPr="00D93925">
        <w:rPr>
          <w:rFonts w:ascii="Arial" w:hAnsi="Arial"/>
          <w:i/>
          <w:sz w:val="16"/>
        </w:rPr>
        <w:t xml:space="preserve">Manba: </w:t>
      </w:r>
      <w:r w:rsidRPr="00D93925">
        <w:rPr>
          <w:rFonts w:ascii="Arial" w:hAnsi="Arial"/>
          <w:sz w:val="16"/>
        </w:rPr>
        <w:t>Milliy fond birjasi va Bombey fond birjasi</w:t>
      </w:r>
    </w:p>
    <w:p w:rsidR="00E41BA3" w:rsidRPr="00D93925" w:rsidRDefault="00D93925">
      <w:pPr>
        <w:pStyle w:val="a3"/>
        <w:spacing w:before="4"/>
        <w:rPr>
          <w:rFonts w:ascii="Arial"/>
          <w:sz w:val="16"/>
        </w:rPr>
      </w:pPr>
      <w:r w:rsidRPr="00D93925">
        <w:rPr>
          <w:noProof/>
        </w:rPr>
        <mc:AlternateContent>
          <mc:Choice Requires="wps">
            <w:drawing>
              <wp:anchor distT="0" distB="0" distL="0" distR="0" simplePos="0" relativeHeight="487607296" behindDoc="1" locked="0" layoutInCell="1" allowOverlap="1">
                <wp:simplePos x="0" y="0"/>
                <wp:positionH relativeFrom="page">
                  <wp:posOffset>756285</wp:posOffset>
                </wp:positionH>
                <wp:positionV relativeFrom="paragraph">
                  <wp:posOffset>144780</wp:posOffset>
                </wp:positionV>
                <wp:extent cx="1828800" cy="7620"/>
                <wp:effectExtent l="0" t="0" r="0" b="0"/>
                <wp:wrapTopAndBottom/>
                <wp:docPr id="19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8E1A0" id="Rectangle 176" o:spid="_x0000_s1026" style="position:absolute;margin-left:59.55pt;margin-top:11.4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" fillcolor="black" stroked="f">
                <w10:wrap type="topAndBottom" anchorx="page"/>
              </v:rect>
            </w:pict>
          </mc:Fallback>
        </mc:AlternateContent>
      </w:r>
    </w:p>
    <w:p w:rsidR="00E41BA3" w:rsidRPr="00D93925" w:rsidRDefault="00AC7416">
      <w:pPr>
        <w:spacing w:before="65"/>
        <w:ind w:left="1080" w:right="114" w:hanging="850"/>
        <w:jc w:val="both"/>
        <w:rPr>
          <w:sz w:val="20"/>
        </w:rPr>
      </w:pPr>
      <w:r w:rsidRPr="00D93925">
        <w:rPr>
          <w:sz w:val="20"/>
          <w:vertAlign w:val="superscript"/>
        </w:rPr>
        <w:t xml:space="preserve">26 </w:t>
      </w:r>
      <w:r w:rsidRPr="00D93925">
        <w:rPr>
          <w:sz w:val="20"/>
        </w:rPr>
        <w:t>Kompaniyalar to'g'risidagi qonunni qayta ko'rib chiqish bo'yicha birinchi jiddiy urinishlardan 2013 yil avgust oyida parlamentning yuqori palatasi tomonidan qabul qilinishigacha 10 yildan ko'proq vaqt ketdi.</w:t>
      </w:r>
    </w:p>
    <w:p w:rsidR="00E41BA3" w:rsidRPr="00D93925" w:rsidRDefault="00AC7416">
      <w:pPr>
        <w:spacing w:before="121"/>
        <w:ind w:left="1080" w:right="103" w:hanging="850"/>
        <w:jc w:val="both"/>
        <w:rPr>
          <w:sz w:val="20"/>
        </w:rPr>
      </w:pPr>
      <w:r w:rsidRPr="00D93925">
        <w:rPr>
          <w:sz w:val="20"/>
          <w:vertAlign w:val="superscript"/>
        </w:rPr>
        <w:t xml:space="preserve">27 </w:t>
      </w:r>
      <w:r w:rsidRPr="00D93925">
        <w:rPr>
          <w:sz w:val="20"/>
        </w:rPr>
        <w:t>Bombey fond birjasidagi listing kompaniyalari</w:t>
      </w:r>
      <w:r w:rsidRPr="00D93925">
        <w:rPr>
          <w:sz w:val="20"/>
        </w:rPr>
        <w:t>ning salmoqli qismi (taxminan 50%) ochiq aksiyadorlik jamiyati bo'lib qolmoqda, lekin faol sotilmaydi.</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6"/>
        </w:numPr>
        <w:tabs>
          <w:tab w:val="left" w:pos="1081"/>
        </w:tabs>
        <w:spacing w:before="92"/>
        <w:ind w:right="101" w:firstLine="0"/>
        <w:jc w:val="both"/>
      </w:pPr>
      <w:r w:rsidRPr="00D93925">
        <w:t>49-bo'limning bajarilishiga kelsak, Hindiston Qimmatli qog'ozlar va birjalar kengashi 49-bo'limga rioya qilmagan kompaniyalarga jarima solish vakolatiga ega. Delisting Hindiston Qimmatli qog'ozlar va birjalar kengashi muvaffaqiyatsizlik uchun sanktsiya sif</w:t>
      </w:r>
      <w:r w:rsidRPr="00D93925">
        <w:t>atida qo'llashi mumkin bo'lgan yana bir imkoniyatdir. 49-moddaga rioya qilish. Bunday variantlar mavjudligiga qaramasdan, amalda ular kamdan-kam hollarda qo'llaniladi (agar u mavjud bo'lsa). Jarimalar samarasiz, chunki Hindistonning zaif sud tizimida hozir</w:t>
      </w:r>
      <w:r w:rsidRPr="00D93925">
        <w:t>da taxminan 27 million ish bor (Armour va boshq., 2008). Hindiston Qimmatli qog'ozlar va birjalar kengashi joriy yilda to'lanmagan 1200 ga yaqin jarimani hisobladi. Cheklangan vakolatlari tufayli Hindiston Qimmatli qog'ozlar va birja kengashi kompaniya jar</w:t>
      </w:r>
      <w:r w:rsidRPr="00D93925">
        <w:t>imani to'lamasa, sudga murojaat qilishga majbur bo'ladi va xabarlarga ko'ra, bunday jarayonlar 10 yildan ortiq davom etadi. Bundan tashqari, Hindiston Qimmatli qog'ozlar va birjalar kengashi jinoiy jazo qo'llashi mumkin emas, chunki bu vakolatlar faqat Qim</w:t>
      </w:r>
      <w:r w:rsidRPr="00D93925">
        <w:t>matli qog'ozlar va birja ishlari vazirligiga berilgan.</w:t>
      </w:r>
      <w:r w:rsidRPr="00D93925">
        <w:rPr>
          <w:spacing w:val="-7"/>
        </w:rPr>
        <w:t xml:space="preserve"> </w:t>
      </w:r>
      <w:r w:rsidRPr="00D93925">
        <w:t>kompaniyalar.</w:t>
      </w:r>
    </w:p>
    <w:p w:rsidR="00E41BA3" w:rsidRPr="00D93925" w:rsidRDefault="00E41BA3">
      <w:pPr>
        <w:pStyle w:val="a3"/>
        <w:spacing w:before="9"/>
        <w:rPr>
          <w:sz w:val="20"/>
        </w:rPr>
      </w:pPr>
    </w:p>
    <w:p w:rsidR="00E41BA3" w:rsidRPr="00D93925" w:rsidRDefault="00AC7416">
      <w:pPr>
        <w:pStyle w:val="a4"/>
        <w:numPr>
          <w:ilvl w:val="0"/>
          <w:numId w:val="6"/>
        </w:numPr>
        <w:tabs>
          <w:tab w:val="left" w:pos="1081"/>
        </w:tabs>
        <w:spacing w:line="242" w:lineRule="auto"/>
        <w:ind w:right="102" w:firstLine="0"/>
        <w:jc w:val="both"/>
      </w:pPr>
      <w:r w:rsidRPr="00D93925">
        <w:t>Hindiston Qimmatli qog'ozlar va birjalar kengashi rasmiylari bilan o'tkazilgan suhbatlarga ko'ra, ular faqat 49-bo'limga rioya qilmaslik sababli delisting holatlari haqida bilishmaydi. Regulyator fond birjalarining qarshiliklari tufayli bu choradan qochish</w:t>
      </w:r>
      <w:r w:rsidRPr="00D93925">
        <w:t>ga harakat qilmoqda va bu minoritar aktsiyadorlarga o'z aktsiyalarini sotish orqali kompaniyadan chiqish imkoniyatini cheklash orqali zarar etkazishi mumkin. Biroq, Hindiston Qimmatli qog'ozlar va birjalar kengashi uning qoidalariga rioya qilmagan kompaniy</w:t>
      </w:r>
      <w:r w:rsidRPr="00D93925">
        <w:t>alarning, xususan, Oil India Ltd kompaniyasining IPOlarini to'xtatib, 49-bo'limni qo'llashda qat'iyroq harakat qildi. Va</w:t>
      </w:r>
      <w:r w:rsidRPr="00D93925">
        <w:rPr>
          <w:spacing w:val="-5"/>
        </w:rPr>
        <w:t xml:space="preserve"> </w:t>
      </w:r>
      <w:r w:rsidRPr="00D93925">
        <w:t xml:space="preserve">NHPC. </w:t>
      </w:r>
      <w:r w:rsidRPr="00D93925">
        <w:rPr>
          <w:vertAlign w:val="superscript"/>
        </w:rPr>
        <w:t>28</w:t>
      </w:r>
    </w:p>
    <w:p w:rsidR="00E41BA3" w:rsidRPr="00D93925" w:rsidRDefault="00AC7416">
      <w:pPr>
        <w:pStyle w:val="a4"/>
        <w:numPr>
          <w:ilvl w:val="0"/>
          <w:numId w:val="6"/>
        </w:numPr>
        <w:tabs>
          <w:tab w:val="left" w:pos="1081"/>
        </w:tabs>
        <w:spacing w:before="231"/>
        <w:ind w:right="101" w:firstLine="0"/>
        <w:jc w:val="both"/>
      </w:pPr>
      <w:r w:rsidRPr="00D93925">
        <w:t>Hindiston Qimmatli qog'ozlar va birjalar kengashining davlat korxonalariga murojaat qilmagani alohida e'tiborga loyiqdir, ular</w:t>
      </w:r>
      <w:r w:rsidRPr="00D93925">
        <w:t xml:space="preserve"> uchun 49-bo'limni qo'llash ayniqsa muammoli edi. Byurokratik jarayonlar muvofiqlik narxini oshirdi va davlat korxonalari uchun mas'ul bo'lgan ko'pchilik vazirliklar Hindistonning Qimmatli qog'ozlar va birja kengashining korporativ boshqaruv hujjatining af</w:t>
      </w:r>
      <w:r w:rsidRPr="00D93925">
        <w:t xml:space="preserve">zalliklarini qadrlamadilar (Mishra, 2007). </w:t>
      </w:r>
      <w:r w:rsidRPr="00D93925">
        <w:rPr>
          <w:vertAlign w:val="superscript"/>
        </w:rPr>
        <w:t xml:space="preserve">29 </w:t>
      </w:r>
      <w:r w:rsidRPr="00D93925">
        <w:t>Xususan, davlat strategik kompaniyalardagi ta'sir darajasini zaiflashtirishi mumkin bo'lgan davlat ishtirokidagi korxonalarning direktorlar kengashlarida ko'p sonli mustaqil direktorlar g'oyasini qo'llab-quvvat</w:t>
      </w:r>
      <w:r w:rsidRPr="00D93925">
        <w:t>lamadi (Afsharipour, 2009). Davlat ishtirokidagi yetakchi yirik korxonalar ularni kiritishni zarur deb hisoblamasliklarini ta'kidladilar</w:t>
      </w:r>
      <w:r w:rsidRPr="00D93925">
        <w:rPr>
          <w:spacing w:val="12"/>
        </w:rPr>
        <w:t xml:space="preserve"> </w:t>
      </w:r>
      <w:r w:rsidRPr="00D93925">
        <w:t>mustaqil</w:t>
      </w:r>
      <w:r w:rsidRPr="00D93925">
        <w:rPr>
          <w:spacing w:val="10"/>
        </w:rPr>
        <w:t xml:space="preserve"> </w:t>
      </w:r>
      <w:r w:rsidRPr="00D93925">
        <w:t>direktorlar</w:t>
      </w:r>
      <w:r w:rsidRPr="00D93925">
        <w:rPr>
          <w:spacing w:val="11"/>
        </w:rPr>
        <w:t xml:space="preserve"> </w:t>
      </w:r>
      <w:r w:rsidRPr="00D93925">
        <w:t>V</w:t>
      </w:r>
      <w:r w:rsidRPr="00D93925">
        <w:rPr>
          <w:spacing w:val="10"/>
        </w:rPr>
        <w:t xml:space="preserve"> </w:t>
      </w:r>
      <w:r w:rsidRPr="00D93925">
        <w:t>birikma</w:t>
      </w:r>
      <w:r w:rsidRPr="00D93925">
        <w:rPr>
          <w:spacing w:val="11"/>
        </w:rPr>
        <w:t xml:space="preserve"> </w:t>
      </w:r>
      <w:r w:rsidRPr="00D93925">
        <w:t>maslahat</w:t>
      </w:r>
      <w:r w:rsidRPr="00D93925">
        <w:rPr>
          <w:spacing w:val="11"/>
        </w:rPr>
        <w:t xml:space="preserve"> </w:t>
      </w:r>
      <w:r w:rsidRPr="00D93925">
        <w:t>direktorlar,</w:t>
      </w:r>
      <w:r w:rsidRPr="00D93925">
        <w:rPr>
          <w:spacing w:val="12"/>
        </w:rPr>
        <w:t xml:space="preserve"> </w:t>
      </w:r>
      <w:r w:rsidRPr="00D93925">
        <w:t>Va</w:t>
      </w:r>
      <w:r w:rsidRPr="00D93925">
        <w:rPr>
          <w:spacing w:val="12"/>
        </w:rPr>
        <w:t xml:space="preserve"> </w:t>
      </w:r>
      <w:r w:rsidRPr="00D93925">
        <w:t>Nima</w:t>
      </w:r>
      <w:r w:rsidRPr="00D93925">
        <w:rPr>
          <w:spacing w:val="11"/>
        </w:rPr>
        <w:t xml:space="preserve"> </w:t>
      </w:r>
      <w:r w:rsidRPr="00D93925">
        <w:t>talab</w:t>
      </w:r>
      <w:r w:rsidRPr="00D93925">
        <w:rPr>
          <w:spacing w:val="12"/>
        </w:rPr>
        <w:t xml:space="preserve"> </w:t>
      </w:r>
      <w:r w:rsidRPr="00D93925">
        <w:t>nuqta</w:t>
      </w:r>
      <w:r w:rsidRPr="00D93925">
        <w:rPr>
          <w:spacing w:val="12"/>
        </w:rPr>
        <w:t xml:space="preserve"> </w:t>
      </w:r>
      <w:r w:rsidRPr="00D93925">
        <w:t>49</w:t>
      </w:r>
    </w:p>
    <w:p w:rsidR="00E41BA3" w:rsidRPr="00D93925" w:rsidRDefault="00D93925">
      <w:pPr>
        <w:pStyle w:val="a3"/>
        <w:spacing w:before="10"/>
        <w:rPr>
          <w:sz w:val="11"/>
        </w:rPr>
      </w:pPr>
      <w:r w:rsidRPr="00D93925">
        <w:rPr>
          <w:noProof/>
        </w:rPr>
        <mc:AlternateContent>
          <mc:Choice Requires="wps">
            <w:drawing>
              <wp:anchor distT="0" distB="0" distL="0" distR="0" simplePos="0" relativeHeight="487607808" behindDoc="1" locked="0" layoutInCell="1" allowOverlap="1">
                <wp:simplePos x="0" y="0"/>
                <wp:positionH relativeFrom="page">
                  <wp:posOffset>756285</wp:posOffset>
                </wp:positionH>
                <wp:positionV relativeFrom="paragraph">
                  <wp:posOffset>111760</wp:posOffset>
                </wp:positionV>
                <wp:extent cx="1828800" cy="7620"/>
                <wp:effectExtent l="0" t="0" r="0" b="0"/>
                <wp:wrapTopAndBottom/>
                <wp:docPr id="18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DB2A0" id="Rectangle 175" o:spid="_x0000_s1026" style="position:absolute;margin-left:59.55pt;margin-top:8.8pt;width:2in;height:.6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vVegIAAP0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" fillcolor="black" stroked="f">
                <w10:wrap type="topAndBottom" anchorx="page"/>
              </v:rect>
            </w:pict>
          </mc:Fallback>
        </mc:AlternateContent>
      </w:r>
    </w:p>
    <w:p w:rsidR="00E41BA3" w:rsidRPr="00D93925" w:rsidRDefault="00AC7416">
      <w:pPr>
        <w:spacing w:before="65"/>
        <w:ind w:left="1080" w:right="106" w:hanging="850"/>
        <w:jc w:val="both"/>
        <w:rPr>
          <w:sz w:val="20"/>
        </w:rPr>
      </w:pPr>
      <w:r w:rsidRPr="00D93925">
        <w:rPr>
          <w:sz w:val="20"/>
          <w:vertAlign w:val="superscript"/>
        </w:rPr>
        <w:t xml:space="preserve">28 </w:t>
      </w:r>
      <w:r w:rsidRPr="00D93925">
        <w:rPr>
          <w:sz w:val="20"/>
        </w:rPr>
        <w:t>Har ikki kompaniya ham 2007 yilda must</w:t>
      </w:r>
      <w:r w:rsidRPr="00D93925">
        <w:rPr>
          <w:sz w:val="20"/>
        </w:rPr>
        <w:t>aqil direktorlar yetarli emasligi sababli listingdan bosh tortgan.</w:t>
      </w:r>
    </w:p>
    <w:p w:rsidR="00E41BA3" w:rsidRPr="00D93925" w:rsidRDefault="00AC7416">
      <w:pPr>
        <w:spacing w:before="118"/>
        <w:ind w:left="1080" w:right="103" w:hanging="850"/>
        <w:jc w:val="both"/>
        <w:rPr>
          <w:sz w:val="20"/>
        </w:rPr>
      </w:pPr>
      <w:r w:rsidRPr="00D93925">
        <w:rPr>
          <w:sz w:val="20"/>
          <w:vertAlign w:val="superscript"/>
        </w:rPr>
        <w:t xml:space="preserve">29 </w:t>
      </w:r>
      <w:r w:rsidRPr="00D93925">
        <w:rPr>
          <w:sz w:val="20"/>
        </w:rPr>
        <w:t>2007 yilda Hindiston Qimmatli qog'ozlar va birjalar kengashi Oil and Natural Gas Company (ONGC) davlat kompaniyasini 49-bo'limga (Hindu Business Line, 2007) muntazam ravishda rioya qilma</w:t>
      </w:r>
      <w:r w:rsidRPr="00D93925">
        <w:rPr>
          <w:sz w:val="20"/>
        </w:rPr>
        <w:t xml:space="preserve">slik uchun ro'yxatdan chiqarish bilan tahdid qildi. Hindiston Qimmatli qog'ozlar va birjalar kengashi ONGC ga qarshi ish qo'zg'atganidan ko'p o'tmay, Neft vazirligi aralashib, Kengashdan ONGC ga qarshi barcha sud jarayonlarini darhol to'xtatishni so'radi, </w:t>
      </w:r>
      <w:r w:rsidRPr="00D93925">
        <w:rPr>
          <w:sz w:val="20"/>
        </w:rPr>
        <w:t>shuningdek, davlat korxonalari uchun 49-bandga rioya qilish uchun "biroz ko'proq vaqt" kerak bo'lishiga rozi bo'ldi ( Hindu, 2007). Hindiston Qimmatli qog'ozlar va birjalar kengashi o'z standartlaridan chetga chiqishni rad etgan bo'lsa-da, yirik davlat kor</w:t>
      </w:r>
      <w:r w:rsidRPr="00D93925">
        <w:rPr>
          <w:sz w:val="20"/>
        </w:rPr>
        <w:t>xonalari o'z tarafini olgan Neft vazirligi va Kompaniya ishlari vazirligidan ochiq yordam oldilar (Mishra, 2007). Mazkur ish bo‘yicha ish yuritish tugatildi. Bugungi kunga kelib, davlat ishtirokidagi korxonalar tomonidan 49-bandga rioya qilmaslik ushbu ban</w:t>
      </w:r>
      <w:r w:rsidRPr="00D93925">
        <w:rPr>
          <w:sz w:val="20"/>
        </w:rPr>
        <w:t>dning samaradorligiga salbiy ta'sir ko'rsatishda davom etmoqda.</w:t>
      </w:r>
      <w:r w:rsidRPr="00D93925">
        <w:rPr>
          <w:spacing w:val="4"/>
          <w:sz w:val="20"/>
        </w:rPr>
        <w:t xml:space="preserve"> </w:t>
      </w:r>
      <w:r w:rsidRPr="00D93925">
        <w:rPr>
          <w:sz w:val="20"/>
        </w:rPr>
        <w:t>49.</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4"/>
        <w:jc w:val="both"/>
      </w:pPr>
      <w:r w:rsidRPr="00D93925">
        <w:t>davlat ishtirokidagi korxonalarga nisbatan qo'llanilmaydi. Ularning asosiy dalillari shundan iborat ediki, mustaqil direktorlarni topish va tayinlash jarayoni murakkab v</w:t>
      </w:r>
      <w:r w:rsidRPr="00D93925">
        <w:t>a uzoq davom etgan, chunki “hukumat bu direktorlarni tayinlashi kerak”, ya’ni davlat mulkdor sifatida davlat korxonalarining barcha direktorlari nomzodlarini tasdiqlashi kerak. (Biznes standarti (“Biznes standarti), 2008 yil</w:t>
      </w:r>
      <w:r w:rsidRPr="00D93925">
        <w:rPr>
          <w:spacing w:val="-1"/>
        </w:rPr>
        <w:t xml:space="preserve"> </w:t>
      </w:r>
      <w:r w:rsidRPr="00D93925">
        <w:t>yil).</w:t>
      </w:r>
    </w:p>
    <w:p w:rsidR="00E41BA3" w:rsidRPr="00D93925" w:rsidRDefault="00E41BA3">
      <w:pPr>
        <w:pStyle w:val="a3"/>
        <w:spacing w:before="10"/>
        <w:rPr>
          <w:sz w:val="20"/>
        </w:rPr>
      </w:pPr>
    </w:p>
    <w:p w:rsidR="00E41BA3" w:rsidRPr="00D93925" w:rsidRDefault="00AC7416">
      <w:pPr>
        <w:pStyle w:val="a4"/>
        <w:numPr>
          <w:ilvl w:val="0"/>
          <w:numId w:val="6"/>
        </w:numPr>
        <w:tabs>
          <w:tab w:val="left" w:pos="1081"/>
        </w:tabs>
        <w:ind w:right="101" w:firstLine="0"/>
        <w:jc w:val="both"/>
      </w:pPr>
      <w:r w:rsidRPr="00D93925">
        <w:t>Shunday qilib, Hindiston</w:t>
      </w:r>
      <w:r w:rsidRPr="00D93925">
        <w:t xml:space="preserve">ning Qimmatli qog'ozlar va birjalar kengashi haqiqatan ham Hindistonda korporativ boshqaruvning eng yaxshi amaliyotlarini ilgari surish majburiyatini o'z zimmasiga olganga o'xshaydi, lekin uning cheklangan vakolatlari va resurslari, shuningdek, korporativ </w:t>
      </w:r>
      <w:r w:rsidRPr="00D93925">
        <w:t xml:space="preserve">boshqaruv bo'yicha munozaralarda etakchilik uchun Kompaniya ishlari vazirligi bilan raqobat. , menejment oxir-oqibat 49-bo'limning salohiyatini pasaytirdi. 2013 yilda Hindiston Qimmatli qog'ozlar va birjalar kengashi tomonidan boshlangan 49-bo'limni qayta </w:t>
      </w:r>
      <w:r w:rsidRPr="00D93925">
        <w:t>ko'rib chiqish bo'yicha Maslahatlashuv hisoboti mavjud bo'shliqlarni bartaraf etishga qaratilgan edi, lekin yangi qoidalar izchil bo'lishi sharti bilan. Kompaniyalar to'g'risidagi qonun bilan yoki qattiqroq qoidalarni o'z ichiga olgan.</w:t>
      </w:r>
      <w:r w:rsidRPr="00D93925">
        <w:rPr>
          <w:spacing w:val="-2"/>
        </w:rPr>
        <w:t xml:space="preserve"> </w:t>
      </w:r>
      <w:r w:rsidRPr="00D93925">
        <w:t>talablar.</w:t>
      </w:r>
    </w:p>
    <w:p w:rsidR="00E41BA3" w:rsidRPr="00D93925" w:rsidRDefault="00E41BA3">
      <w:pPr>
        <w:pStyle w:val="a3"/>
        <w:spacing w:before="3"/>
        <w:rPr>
          <w:sz w:val="21"/>
        </w:rPr>
      </w:pPr>
    </w:p>
    <w:p w:rsidR="00E41BA3" w:rsidRPr="00D93925" w:rsidRDefault="00AC7416">
      <w:pPr>
        <w:pStyle w:val="2"/>
        <w:numPr>
          <w:ilvl w:val="1"/>
          <w:numId w:val="7"/>
        </w:numPr>
        <w:tabs>
          <w:tab w:val="left" w:pos="685"/>
        </w:tabs>
        <w:ind w:right="100" w:firstLine="0"/>
        <w:jc w:val="both"/>
      </w:pPr>
      <w:bookmarkStart w:id="36" w:name="_bookmark35"/>
      <w:bookmarkEnd w:id="36"/>
      <w:r w:rsidRPr="00D93925">
        <w:t xml:space="preserve">Fond birjalarining roli: Milliy fond birjasi (NSE) va Bombey fond </w:t>
      </w:r>
      <w:r w:rsidRPr="00D93925">
        <w:t>birjasi</w:t>
      </w:r>
      <w:r w:rsidRPr="00D93925">
        <w:rPr>
          <w:spacing w:val="-3"/>
        </w:rPr>
        <w:t xml:space="preserve"> </w:t>
      </w:r>
      <w:r w:rsidRPr="00D93925">
        <w:t>(BSE)</w:t>
      </w:r>
    </w:p>
    <w:p w:rsidR="00E41BA3" w:rsidRPr="00D93925" w:rsidRDefault="00E41BA3">
      <w:pPr>
        <w:pStyle w:val="a3"/>
        <w:spacing w:before="6"/>
        <w:rPr>
          <w:b/>
          <w:i/>
          <w:sz w:val="20"/>
        </w:rPr>
      </w:pPr>
    </w:p>
    <w:p w:rsidR="00E41BA3" w:rsidRPr="00D93925" w:rsidRDefault="00AC7416">
      <w:pPr>
        <w:pStyle w:val="a4"/>
        <w:numPr>
          <w:ilvl w:val="0"/>
          <w:numId w:val="6"/>
        </w:numPr>
        <w:tabs>
          <w:tab w:val="left" w:pos="1081"/>
        </w:tabs>
        <w:ind w:right="101" w:firstLine="0"/>
        <w:jc w:val="both"/>
      </w:pPr>
      <w:r w:rsidRPr="00D93925">
        <w:t>Hindistonda ikkita raqobatchi fond birjasi mavjud. Bombey fond birjasi 1875 yilda tashkil etilgan bo'lib, unda 5000 dan ortiq kompaniyalar ro'yxatga olingan eng yirik fond birjasi hisoblanadi. 2013 yil holatiga ko'ra 1600 dan ortiq ochiq kompaniyalarni o'z</w:t>
      </w:r>
      <w:r w:rsidRPr="00D93925">
        <w:t xml:space="preserve"> ichiga olgan Milliy fond birjasi (3-jadvalga qarang) 1992 yilda tashkil etilgan. Bombey yoki Milliy fond birjalarida ro'yxatga olingan ko'plab kompaniyalar o'zlari sotadigan aktsiyalari juda kam yoki umuman yo'q. Hindiston fond birjalarida ko'p sonli kich</w:t>
      </w:r>
      <w:r w:rsidRPr="00D93925">
        <w:t xml:space="preserve">ik kompaniyalar ko'pincha Hindiston fond bozorlarida asosiy tarkibiy muammo sifatida tilga olinadi. </w:t>
      </w:r>
      <w:r w:rsidRPr="00D93925">
        <w:rPr>
          <w:vertAlign w:val="superscript"/>
        </w:rPr>
        <w:t xml:space="preserve">30 </w:t>
      </w:r>
      <w:r w:rsidRPr="00D93925">
        <w:t>Ommaviy kompaniyalar sonining ko'pligiga qaramasdan, bir nechta yirik kompaniyalar bozor kapitallashuvi va birjalardagi savdo hajmi bo'yicha ustunlik qil</w:t>
      </w:r>
      <w:r w:rsidRPr="00D93925">
        <w:t>adi. 2012 yilda Bombey va Milliy fond birjalarining umumiy bozor kapitallashuvi 1,3 trillion AQSH dollarini va Hindiston yalpi ichki mahsulotining 68 foizini tashkil etdi (rasm).</w:t>
      </w:r>
      <w:r w:rsidRPr="00D93925">
        <w:rPr>
          <w:spacing w:val="-8"/>
        </w:rPr>
        <w:t xml:space="preserve"> </w:t>
      </w:r>
      <w:r w:rsidRPr="00D93925">
        <w:t>4).</w:t>
      </w:r>
    </w:p>
    <w:p w:rsidR="00E41BA3" w:rsidRPr="00D93925" w:rsidRDefault="00E41BA3">
      <w:pPr>
        <w:pStyle w:val="a3"/>
        <w:spacing w:before="11"/>
        <w:rPr>
          <w:sz w:val="20"/>
        </w:rPr>
      </w:pPr>
    </w:p>
    <w:p w:rsidR="00E41BA3" w:rsidRPr="00D93925" w:rsidRDefault="00AC7416">
      <w:pPr>
        <w:tabs>
          <w:tab w:val="left" w:pos="972"/>
        </w:tabs>
        <w:ind w:left="122"/>
        <w:jc w:val="center"/>
        <w:rPr>
          <w:rFonts w:ascii="Arial" w:hAnsi="Arial"/>
          <w:b/>
          <w:sz w:val="18"/>
        </w:rPr>
      </w:pPr>
      <w:r w:rsidRPr="00D93925">
        <w:rPr>
          <w:rFonts w:ascii="Arial" w:hAnsi="Arial"/>
          <w:b/>
          <w:sz w:val="18"/>
        </w:rPr>
        <w:t>Guruch.</w:t>
      </w:r>
      <w:r w:rsidRPr="00D93925">
        <w:rPr>
          <w:rFonts w:ascii="Arial" w:hAnsi="Arial"/>
          <w:b/>
          <w:spacing w:val="1"/>
          <w:sz w:val="18"/>
        </w:rPr>
        <w:t xml:space="preserve"> </w:t>
      </w:r>
      <w:r w:rsidRPr="00D93925">
        <w:rPr>
          <w:rFonts w:ascii="Arial" w:hAnsi="Arial"/>
          <w:b/>
          <w:sz w:val="18"/>
        </w:rPr>
        <w:t xml:space="preserve">4. </w:t>
      </w:r>
      <w:r w:rsidRPr="00D93925">
        <w:rPr>
          <w:rFonts w:ascii="Arial" w:hAnsi="Arial"/>
          <w:b/>
          <w:sz w:val="18"/>
        </w:rPr>
        <w:tab/>
        <w:t>Hindiston va a'zo mamlakatlarda YaIMga nisbatan bozor kapita</w:t>
      </w:r>
      <w:r w:rsidRPr="00D93925">
        <w:rPr>
          <w:rFonts w:ascii="Arial" w:hAnsi="Arial"/>
          <w:b/>
          <w:sz w:val="18"/>
        </w:rPr>
        <w:t>llashuvi</w:t>
      </w:r>
      <w:r w:rsidRPr="00D93925">
        <w:rPr>
          <w:rFonts w:ascii="Arial" w:hAnsi="Arial"/>
          <w:b/>
          <w:spacing w:val="-5"/>
          <w:sz w:val="18"/>
        </w:rPr>
        <w:t xml:space="preserve"> </w:t>
      </w:r>
      <w:r w:rsidRPr="00D93925">
        <w:rPr>
          <w:rFonts w:ascii="Arial" w:hAnsi="Arial"/>
          <w:b/>
          <w:sz w:val="18"/>
        </w:rPr>
        <w:t xml:space="preserve">OE </w:t>
      </w:r>
      <w:bookmarkStart w:id="37" w:name="_bookmark36"/>
      <w:bookmarkEnd w:id="37"/>
      <w:r w:rsidRPr="00D93925">
        <w:rPr>
          <w:rFonts w:ascii="Arial" w:hAnsi="Arial"/>
          <w:b/>
          <w:sz w:val="18"/>
        </w:rPr>
        <w:t>SR</w:t>
      </w:r>
    </w:p>
    <w:p w:rsidR="00E41BA3" w:rsidRPr="00D93925" w:rsidRDefault="00AC7416">
      <w:pPr>
        <w:pStyle w:val="a3"/>
        <w:spacing w:before="10"/>
        <w:rPr>
          <w:rFonts w:ascii="Arial"/>
          <w:b/>
          <w:sz w:val="27"/>
        </w:rPr>
      </w:pPr>
      <w:r w:rsidRPr="00D93925">
        <w:rPr>
          <w:noProof/>
        </w:rPr>
        <w:drawing>
          <wp:anchor distT="0" distB="0" distL="0" distR="0" simplePos="0" relativeHeight="251655680" behindDoc="0" locked="0" layoutInCell="1" allowOverlap="1">
            <wp:simplePos x="0" y="0"/>
            <wp:positionH relativeFrom="page">
              <wp:posOffset>1740660</wp:posOffset>
            </wp:positionH>
            <wp:positionV relativeFrom="paragraph">
              <wp:posOffset>228270</wp:posOffset>
            </wp:positionV>
            <wp:extent cx="4036146" cy="1999488"/>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4036146" cy="1999488"/>
                    </a:xfrm>
                    <a:prstGeom prst="rect">
                      <a:avLst/>
                    </a:prstGeom>
                  </pic:spPr>
                </pic:pic>
              </a:graphicData>
            </a:graphic>
          </wp:anchor>
        </w:drawing>
      </w:r>
    </w:p>
    <w:p w:rsidR="00E41BA3" w:rsidRPr="00D93925" w:rsidRDefault="00E41BA3">
      <w:pPr>
        <w:pStyle w:val="a3"/>
        <w:rPr>
          <w:rFonts w:ascii="Arial"/>
          <w:b/>
          <w:sz w:val="20"/>
        </w:rPr>
      </w:pPr>
    </w:p>
    <w:p w:rsidR="00E41BA3" w:rsidRPr="00D93925" w:rsidRDefault="00D93925">
      <w:pPr>
        <w:pStyle w:val="a3"/>
        <w:spacing w:before="9"/>
        <w:rPr>
          <w:rFonts w:ascii="Arial"/>
          <w:b/>
          <w:sz w:val="27"/>
        </w:rPr>
      </w:pPr>
      <w:r w:rsidRPr="00D93925">
        <w:rPr>
          <w:noProof/>
        </w:rPr>
        <mc:AlternateContent>
          <mc:Choice Requires="wps">
            <w:drawing>
              <wp:anchor distT="0" distB="0" distL="0" distR="0" simplePos="0" relativeHeight="487608832" behindDoc="1" locked="0" layoutInCell="1" allowOverlap="1">
                <wp:simplePos x="0" y="0"/>
                <wp:positionH relativeFrom="page">
                  <wp:posOffset>756285</wp:posOffset>
                </wp:positionH>
                <wp:positionV relativeFrom="paragraph">
                  <wp:posOffset>227965</wp:posOffset>
                </wp:positionV>
                <wp:extent cx="1828800" cy="7620"/>
                <wp:effectExtent l="0" t="0" r="0" b="0"/>
                <wp:wrapTopAndBottom/>
                <wp:docPr id="18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9E2D1" id="Rectangle 174" o:spid="_x0000_s1026" style="position:absolute;margin-left:59.55pt;margin-top:17.95pt;width:2in;height:.6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35eQIAAP0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" fillcolor="black" stroked="f">
                <w10:wrap type="topAndBottom" anchorx="page"/>
              </v:rect>
            </w:pict>
          </mc:Fallback>
        </mc:AlternateContent>
      </w:r>
    </w:p>
    <w:p w:rsidR="00E41BA3" w:rsidRPr="00D93925" w:rsidRDefault="00AC7416">
      <w:pPr>
        <w:spacing w:before="65"/>
        <w:ind w:left="1080" w:right="107" w:hanging="850"/>
        <w:jc w:val="both"/>
        <w:rPr>
          <w:sz w:val="20"/>
        </w:rPr>
      </w:pPr>
      <w:r w:rsidRPr="00D93925">
        <w:rPr>
          <w:sz w:val="20"/>
          <w:vertAlign w:val="superscript"/>
        </w:rPr>
        <w:t xml:space="preserve">30 </w:t>
      </w:r>
      <w:r w:rsidRPr="00D93925">
        <w:rPr>
          <w:sz w:val="20"/>
        </w:rPr>
        <w:t xml:space="preserve">Taqqoslash uchun, Nyu-York fond birjasi (NYSE) bozor kapitallashuvi bo‘yicha dunyodagi eng yirik fond birjasi bo‘lib, taxminan 2800 ta ommaviy kompaniyalarni ifodalaydi ( </w:t>
      </w:r>
      <w:hyperlink r:id="rId11">
        <w:r w:rsidRPr="00D93925">
          <w:rPr>
            <w:color w:val="0000FF"/>
            <w:sz w:val="20"/>
            <w:u w:val="single" w:color="0000FF"/>
          </w:rPr>
          <w:t xml:space="preserve">http://www.nyse.com/content/faqs/1050241764950.html </w:t>
        </w:r>
      </w:hyperlink>
      <w:r w:rsidRPr="00D93925">
        <w:rPr>
          <w:sz w:val="20"/>
        </w:rPr>
        <w:t>)</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rPr>
          <w:sz w:val="25"/>
        </w:rPr>
      </w:pPr>
    </w:p>
    <w:p w:rsidR="00E41BA3" w:rsidRPr="00D93925" w:rsidRDefault="00AC7416">
      <w:pPr>
        <w:spacing w:before="95"/>
        <w:ind w:left="230"/>
        <w:jc w:val="both"/>
        <w:rPr>
          <w:rFonts w:ascii="Arial" w:hAnsi="Arial"/>
          <w:sz w:val="16"/>
        </w:rPr>
      </w:pPr>
      <w:r w:rsidRPr="00D93925">
        <w:rPr>
          <w:rFonts w:ascii="Arial" w:hAnsi="Arial"/>
          <w:i/>
          <w:sz w:val="16"/>
        </w:rPr>
        <w:t xml:space="preserve">Manba: </w:t>
      </w:r>
      <w:r w:rsidRPr="00D93925">
        <w:rPr>
          <w:rFonts w:ascii="Arial" w:hAnsi="Arial"/>
          <w:sz w:val="16"/>
        </w:rPr>
        <w:t>Jahon banki ko'rsatkichlari, 2013 yil</w:t>
      </w:r>
    </w:p>
    <w:p w:rsidR="00E41BA3" w:rsidRPr="00D93925" w:rsidRDefault="00E41BA3">
      <w:pPr>
        <w:pStyle w:val="a3"/>
        <w:rPr>
          <w:rFonts w:ascii="Arial"/>
          <w:sz w:val="18"/>
        </w:rPr>
      </w:pPr>
    </w:p>
    <w:p w:rsidR="00E41BA3" w:rsidRPr="00D93925" w:rsidRDefault="00AC7416">
      <w:pPr>
        <w:pStyle w:val="a4"/>
        <w:numPr>
          <w:ilvl w:val="0"/>
          <w:numId w:val="6"/>
        </w:numPr>
        <w:tabs>
          <w:tab w:val="left" w:pos="1081"/>
        </w:tabs>
        <w:spacing w:before="149"/>
        <w:ind w:right="103" w:firstLine="0"/>
        <w:jc w:val="both"/>
      </w:pPr>
      <w:r w:rsidRPr="00D93925">
        <w:t xml:space="preserve">Ikkala fond birjasi ham Hindiston Qimmatli qog'ozlar va birja kengashi tomonidan ro'yxatga olingan va tartibga solingan o'zini o'zi tartibga soluvchi tashkilotlardir </w:t>
      </w:r>
      <w:r w:rsidRPr="00D93925">
        <w:rPr>
          <w:vertAlign w:val="superscript"/>
        </w:rPr>
        <w:t xml:space="preserve">31 </w:t>
      </w:r>
      <w:r w:rsidRPr="00D93925">
        <w:t>.</w:t>
      </w:r>
      <w:r w:rsidRPr="00D93925">
        <w:rPr>
          <w:spacing w:val="54"/>
        </w:rPr>
        <w:t xml:space="preserve"> </w:t>
      </w:r>
      <w:r w:rsidRPr="00D93925">
        <w:t>paragraf</w:t>
      </w:r>
    </w:p>
    <w:p w:rsidR="00E41BA3" w:rsidRPr="00D93925" w:rsidRDefault="00AC7416">
      <w:pPr>
        <w:pStyle w:val="a3"/>
        <w:spacing w:before="1"/>
        <w:ind w:left="230" w:right="100"/>
        <w:jc w:val="both"/>
      </w:pPr>
      <w:r w:rsidRPr="00D93925">
        <w:rPr>
          <w:vertAlign w:val="superscript"/>
        </w:rPr>
        <w:t xml:space="preserve">32 talablari </w:t>
      </w:r>
      <w:r w:rsidRPr="00D93925">
        <w:t xml:space="preserve">orqali kiritildi </w:t>
      </w:r>
      <w:r w:rsidRPr="00D93925">
        <w:t>, bu asosan Kengashning ularga o'zgartirish va qo'shimchalar kiritish uchun moslashuvchanligi tufayli.</w:t>
      </w:r>
    </w:p>
    <w:p w:rsidR="00E41BA3" w:rsidRPr="00D93925" w:rsidRDefault="00E41BA3">
      <w:pPr>
        <w:pStyle w:val="a3"/>
        <w:spacing w:before="10"/>
        <w:rPr>
          <w:sz w:val="20"/>
        </w:rPr>
      </w:pPr>
    </w:p>
    <w:p w:rsidR="00E41BA3" w:rsidRPr="00D93925" w:rsidRDefault="00AC7416">
      <w:pPr>
        <w:pStyle w:val="a4"/>
        <w:numPr>
          <w:ilvl w:val="0"/>
          <w:numId w:val="6"/>
        </w:numPr>
        <w:tabs>
          <w:tab w:val="left" w:pos="1081"/>
        </w:tabs>
        <w:ind w:right="100" w:firstLine="0"/>
        <w:jc w:val="both"/>
      </w:pPr>
      <w:r w:rsidRPr="00D93925">
        <w:t>Ushbu hisobot uchun suhbatlashgan hind ekspertlarining fikriga ko'ra, Bombey va Milliy fond birjalari korporativ boshqaruvni takomillashtirish tarafdorl</w:t>
      </w:r>
      <w:r w:rsidRPr="00D93925">
        <w:t>ari va haydovchilari emas, balki Hindiston Qimmatli qog'ozlar va birjalar kengashi tomonidan qoidalar va nazoratni oluvchi bo'lgan. 49-bandni ishlab chiqishda ularning ishtiroki juda cheklangan edi. Garchi fond birjalari Hindiston Qimmatli qog'ozlar va bir</w:t>
      </w:r>
      <w:r w:rsidRPr="00D93925">
        <w:t>jalar kengashining listing qoidalaridan tashqariga chiqish va 49-bandga qaraganda qattiqroq korporativ boshqaruv qoidalarini qo'llash huquqiga ega bo'lsalar ham, ular buni qilishdan o'zlarini tiyishdi. Emitentlar uchun raqobat (va shunday qilib, listing to</w:t>
      </w:r>
      <w:r w:rsidRPr="00D93925">
        <w:t xml:space="preserve">'lovlari va hajmi) "pastki sari poyga"ga aylandi, chunki fond birjalari Hindiston Qimmatli qog'ozlar va birjalar kengashi tomonidan o'rnatilgan minimal talablardan tashqariga chiqishni to'xtatdilar, bu ularning tegishli listing qoidalarida aks ettirilgan. </w:t>
      </w:r>
      <w:r w:rsidRPr="00D93925">
        <w:t>Bundan tashqari, 49-bo'lim, shuningdek, 2013 yildagi Kompaniyalar to'g'risidagi qonunning qat'iy va ko'rsatmalari tufayli premium segmentiga umumiy qiziqish yo'q.</w:t>
      </w:r>
      <w:r w:rsidRPr="00D93925">
        <w:rPr>
          <w:spacing w:val="-3"/>
        </w:rPr>
        <w:t xml:space="preserve"> </w:t>
      </w:r>
      <w:r w:rsidRPr="00D93925">
        <w:t>yillar.</w:t>
      </w:r>
    </w:p>
    <w:p w:rsidR="00E41BA3" w:rsidRPr="00D93925" w:rsidRDefault="00E41BA3">
      <w:pPr>
        <w:pStyle w:val="a3"/>
        <w:spacing w:before="10"/>
        <w:rPr>
          <w:sz w:val="20"/>
        </w:rPr>
      </w:pPr>
    </w:p>
    <w:p w:rsidR="00E41BA3" w:rsidRPr="00D93925" w:rsidRDefault="00AC7416">
      <w:pPr>
        <w:pStyle w:val="a4"/>
        <w:numPr>
          <w:ilvl w:val="0"/>
          <w:numId w:val="6"/>
        </w:numPr>
        <w:tabs>
          <w:tab w:val="left" w:pos="1081"/>
        </w:tabs>
        <w:ind w:right="101" w:firstLine="0"/>
        <w:jc w:val="both"/>
      </w:pPr>
      <w:r w:rsidRPr="00D93925">
        <w:t>Bombey va Milliy fond birjalarining Listing departamentlari listing bitimlari bandla</w:t>
      </w:r>
      <w:r w:rsidRPr="00D93925">
        <w:t>riga rioya etilishini nazorat qilish va listingdan chiqarishgacha bo‘lgan intizomiy choralarni ko‘rish vakolatiga ega. Bizning tahlilimiz shuni ko'rsatadiki, delisting Bombey va Milliy fond birjalarida kamdan-kam qo'llaniladi. Xususan, fond birjalaridan ol</w:t>
      </w:r>
      <w:r w:rsidRPr="00D93925">
        <w:t>ingan ma’lumotlar faqatgina 49-bandga rioya qilmaslik sababli delisting holatlari ro‘y bermaganligini tasdiqlaydi.Kompaniyalar belgilangan talablarni bajarmaganliklari va/yoki 49-bandga rioya etilishi bo‘yicha choraklik hisobotlarni taqdim etmaganliklari h</w:t>
      </w:r>
      <w:r w:rsidRPr="00D93925">
        <w:t>olatlarida. , fond birjalari odatda o'z aktsiyalari bo'yicha savdoni to'xtatib qo'yadi, lekin delisting bo'yicha yakuniy sanktsiyasini qo'llamaydi. Biroq, savdoni to'xtatib turish, shuningdek, 49-bandga rioya qilmaslikning istisno holatlarida, masalan, bir</w:t>
      </w:r>
      <w:r w:rsidRPr="00D93925">
        <w:t xml:space="preserve"> necha chorak davomida 49-bandga muvofiqlik hisobotlarini taqdim etmaslikda qo'llaniladi. Delisting fond birjalari tegishli listing to'lovini olmasliklarini anglatadi. Bundan tashqari, fond birjalari 49-bandga rioya qilmaslik delisting natijasida minoritar</w:t>
      </w:r>
      <w:r w:rsidRPr="00D93925">
        <w:t xml:space="preserve"> investorlarga etkazilishi mumkin bo'lgan zararga nomutanosib deb hisoblaydi. Shuningdek, monitoring va ijro faoliyati birjalar uchun qo'shimcha xarajatlarni o'z ichiga oladi va ikkinchisi ma'lumotlarni minimallashtirishdan manfaatdor.</w:t>
      </w:r>
      <w:r w:rsidRPr="00D93925">
        <w:rPr>
          <w:spacing w:val="-3"/>
        </w:rPr>
        <w:t xml:space="preserve"> </w:t>
      </w:r>
      <w:r w:rsidRPr="00D93925">
        <w:t>xarajatlar.</w:t>
      </w:r>
    </w:p>
    <w:p w:rsidR="00E41BA3" w:rsidRPr="00D93925" w:rsidRDefault="00E41BA3">
      <w:pPr>
        <w:pStyle w:val="a3"/>
        <w:rPr>
          <w:sz w:val="21"/>
        </w:rPr>
      </w:pPr>
    </w:p>
    <w:p w:rsidR="00E41BA3" w:rsidRPr="00D93925" w:rsidRDefault="00AC7416">
      <w:pPr>
        <w:pStyle w:val="a4"/>
        <w:numPr>
          <w:ilvl w:val="0"/>
          <w:numId w:val="6"/>
        </w:numPr>
        <w:tabs>
          <w:tab w:val="left" w:pos="1081"/>
        </w:tabs>
        <w:ind w:right="102" w:firstLine="0"/>
        <w:jc w:val="both"/>
      </w:pPr>
      <w:r w:rsidRPr="00D93925">
        <w:t xml:space="preserve">Umuman </w:t>
      </w:r>
      <w:r w:rsidRPr="00D93925">
        <w:t>olganda, cheklangan resurslar tufayli SEBI 49-bo'limga rioya qilishni nazorat qilish uchun fond birjalariga tayanishi muammoli ko'rinadi, birjalar esa minimal mumkin bo'lgan monitoring natijasini ishlab chiqarishdan manfaatdor. Albatta, eng xarakterli va o</w:t>
      </w:r>
      <w:r w:rsidRPr="00D93925">
        <w:t>'zgarmas</w:t>
      </w:r>
      <w:r w:rsidRPr="00D93925">
        <w:rPr>
          <w:spacing w:val="13"/>
        </w:rPr>
        <w:t xml:space="preserve"> </w:t>
      </w:r>
      <w:r w:rsidRPr="00D93925">
        <w:t>qo'llaniladi</w:t>
      </w:r>
      <w:r w:rsidRPr="00D93925">
        <w:rPr>
          <w:spacing w:val="13"/>
        </w:rPr>
        <w:t xml:space="preserve"> </w:t>
      </w:r>
      <w:r w:rsidRPr="00D93925">
        <w:t>sanksiya</w:t>
      </w:r>
      <w:r w:rsidRPr="00D93925">
        <w:rPr>
          <w:spacing w:val="13"/>
        </w:rPr>
        <w:t xml:space="preserve"> </w:t>
      </w:r>
      <w:r w:rsidRPr="00D93925">
        <w:t>uchun</w:t>
      </w:r>
      <w:r w:rsidRPr="00D93925">
        <w:rPr>
          <w:spacing w:val="14"/>
        </w:rPr>
        <w:t xml:space="preserve"> </w:t>
      </w:r>
      <w:r w:rsidRPr="00D93925">
        <w:t>rioya qilmaslik</w:t>
      </w:r>
      <w:r w:rsidRPr="00D93925">
        <w:rPr>
          <w:spacing w:val="12"/>
        </w:rPr>
        <w:t xml:space="preserve"> </w:t>
      </w:r>
      <w:r w:rsidRPr="00D93925">
        <w:t>kompaniyalar</w:t>
      </w:r>
      <w:r w:rsidRPr="00D93925">
        <w:rPr>
          <w:spacing w:val="12"/>
        </w:rPr>
        <w:t xml:space="preserve"> </w:t>
      </w:r>
      <w:r w:rsidRPr="00D93925">
        <w:t>Element</w:t>
      </w:r>
      <w:r w:rsidRPr="00D93925">
        <w:rPr>
          <w:spacing w:val="18"/>
        </w:rPr>
        <w:t xml:space="preserve"> </w:t>
      </w:r>
      <w:r w:rsidRPr="00D93925">
        <w:t>49</w:t>
      </w:r>
      <w:r w:rsidRPr="00D93925">
        <w:rPr>
          <w:spacing w:val="14"/>
        </w:rPr>
        <w:t xml:space="preserve"> </w:t>
      </w:r>
      <w:r w:rsidRPr="00D93925">
        <w:t>hisoblanadi</w:t>
      </w:r>
      <w:r w:rsidRPr="00D93925">
        <w:rPr>
          <w:spacing w:val="14"/>
        </w:rPr>
        <w:t xml:space="preserve"> </w:t>
      </w:r>
      <w:r w:rsidRPr="00D93925">
        <w:t>sanksiya</w:t>
      </w:r>
    </w:p>
    <w:p w:rsidR="00E41BA3" w:rsidRPr="00D93925" w:rsidRDefault="00AC7416">
      <w:pPr>
        <w:pStyle w:val="a3"/>
        <w:spacing w:before="1"/>
        <w:ind w:left="230"/>
        <w:jc w:val="both"/>
      </w:pPr>
      <w:r w:rsidRPr="00D93925">
        <w:t>"ism va sharmandalik". Bombey va Milliy fond birjalari nashr etadi</w:t>
      </w:r>
      <w:r w:rsidRPr="00D93925">
        <w:rPr>
          <w:spacing w:val="31"/>
        </w:rPr>
        <w:t xml:space="preserve"> </w:t>
      </w:r>
      <w:r w:rsidRPr="00D93925">
        <w:t>batafsil</w:t>
      </w:r>
    </w:p>
    <w:p w:rsidR="00E41BA3" w:rsidRPr="00D93925" w:rsidRDefault="00E41BA3">
      <w:pPr>
        <w:pStyle w:val="a3"/>
        <w:rPr>
          <w:sz w:val="20"/>
        </w:rPr>
      </w:pPr>
    </w:p>
    <w:p w:rsidR="00E41BA3" w:rsidRPr="00D93925" w:rsidRDefault="00E41BA3">
      <w:pPr>
        <w:pStyle w:val="a3"/>
        <w:rPr>
          <w:sz w:val="20"/>
        </w:rPr>
      </w:pPr>
    </w:p>
    <w:p w:rsidR="00E41BA3" w:rsidRPr="00D93925" w:rsidRDefault="00D93925">
      <w:pPr>
        <w:pStyle w:val="a3"/>
        <w:spacing w:before="6"/>
        <w:rPr>
          <w:sz w:val="12"/>
        </w:rPr>
      </w:pPr>
      <w:r w:rsidRPr="00D93925">
        <w:rPr>
          <w:noProof/>
        </w:rPr>
        <mc:AlternateContent>
          <mc:Choice Requires="wps">
            <w:drawing>
              <wp:anchor distT="0" distB="0" distL="0" distR="0" simplePos="0" relativeHeight="487609344" behindDoc="1" locked="0" layoutInCell="1" allowOverlap="1">
                <wp:simplePos x="0" y="0"/>
                <wp:positionH relativeFrom="page">
                  <wp:posOffset>756285</wp:posOffset>
                </wp:positionH>
                <wp:positionV relativeFrom="paragraph">
                  <wp:posOffset>116840</wp:posOffset>
                </wp:positionV>
                <wp:extent cx="1828800" cy="7620"/>
                <wp:effectExtent l="0" t="0" r="0" b="0"/>
                <wp:wrapTopAndBottom/>
                <wp:docPr id="18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F88AD" id="Rectangle 173" o:spid="_x0000_s1026" style="position:absolute;margin-left:59.55pt;margin-top:9.2pt;width:2in;height:.6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" fillcolor="black" stroked="f">
                <w10:wrap type="topAndBottom" anchorx="page"/>
              </v:rect>
            </w:pict>
          </mc:Fallback>
        </mc:AlternateContent>
      </w:r>
    </w:p>
    <w:p w:rsidR="00E41BA3" w:rsidRPr="00D93925" w:rsidRDefault="00AC7416">
      <w:pPr>
        <w:spacing w:before="65"/>
        <w:ind w:left="1080" w:right="133" w:hanging="850"/>
        <w:rPr>
          <w:sz w:val="20"/>
        </w:rPr>
      </w:pPr>
      <w:r w:rsidRPr="00D93925">
        <w:rPr>
          <w:sz w:val="20"/>
          <w:vertAlign w:val="superscript"/>
        </w:rPr>
        <w:t xml:space="preserve">31 </w:t>
      </w:r>
      <w:r w:rsidRPr="00D93925">
        <w:rPr>
          <w:sz w:val="20"/>
        </w:rPr>
        <w:t>Hindiston Qimmatli qog'ozlar va birja kengashi qonuni, 1992 yil, № 15, Parl</w:t>
      </w:r>
      <w:r w:rsidRPr="00D93925">
        <w:rPr>
          <w:sz w:val="20"/>
        </w:rPr>
        <w:t>ament aktlari, 1992 yil</w:t>
      </w:r>
    </w:p>
    <w:p w:rsidR="00E41BA3" w:rsidRPr="00D93925" w:rsidRDefault="00AC7416">
      <w:pPr>
        <w:spacing w:before="118"/>
        <w:ind w:left="1080" w:right="976" w:hanging="850"/>
        <w:rPr>
          <w:sz w:val="20"/>
        </w:rPr>
      </w:pPr>
      <w:r w:rsidRPr="00D93925">
        <w:rPr>
          <w:sz w:val="20"/>
          <w:vertAlign w:val="superscript"/>
        </w:rPr>
        <w:t xml:space="preserve">32 </w:t>
      </w:r>
      <w:r w:rsidRPr="00D93925">
        <w:rPr>
          <w:sz w:val="20"/>
        </w:rPr>
        <w:t>Masalan, kompaniyalar Hindiston fond birjalarida ochiq kompaniyalar bo'lishlari va qolishlari uchun amal qilishlari kerak bo'lgan qoidalar va jarayonlar</w:t>
      </w:r>
    </w:p>
    <w:p w:rsidR="00E41BA3" w:rsidRPr="00D93925" w:rsidRDefault="00E41BA3">
      <w:pPr>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3"/>
        <w:jc w:val="both"/>
      </w:pPr>
      <w:r w:rsidRPr="00D93925">
        <w:t>49-band qoidalarini bajarmagan yoki 49-bandga muvofiqligi to'g'risidagi hisobotlarni o'z vaqtida taqdim etmagan kompaniyalar ro'yxati.</w:t>
      </w:r>
    </w:p>
    <w:p w:rsidR="00E41BA3" w:rsidRPr="00D93925" w:rsidRDefault="00E41BA3">
      <w:pPr>
        <w:pStyle w:val="a3"/>
        <w:spacing w:before="1"/>
        <w:rPr>
          <w:sz w:val="21"/>
        </w:rPr>
      </w:pPr>
    </w:p>
    <w:p w:rsidR="00E41BA3" w:rsidRPr="00D93925" w:rsidRDefault="00AC7416">
      <w:pPr>
        <w:pStyle w:val="2"/>
        <w:numPr>
          <w:ilvl w:val="1"/>
          <w:numId w:val="7"/>
        </w:numPr>
        <w:tabs>
          <w:tab w:val="left" w:pos="618"/>
        </w:tabs>
        <w:ind w:left="617" w:hanging="388"/>
        <w:jc w:val="both"/>
      </w:pPr>
      <w:bookmarkStart w:id="38" w:name="_bookmark37"/>
      <w:bookmarkEnd w:id="38"/>
      <w:r w:rsidRPr="00D93925">
        <w:t>Ommaviy axborot vositalari va jamoatchilikning roli</w:t>
      </w:r>
      <w:r w:rsidRPr="00D93925">
        <w:rPr>
          <w:spacing w:val="-9"/>
        </w:rPr>
        <w:t xml:space="preserve"> </w:t>
      </w:r>
      <w:r w:rsidRPr="00D93925">
        <w:t>fikrlar</w:t>
      </w:r>
    </w:p>
    <w:p w:rsidR="00E41BA3" w:rsidRPr="00D93925" w:rsidRDefault="00E41BA3">
      <w:pPr>
        <w:pStyle w:val="a3"/>
        <w:spacing w:before="7"/>
        <w:rPr>
          <w:b/>
          <w:i/>
          <w:sz w:val="20"/>
        </w:rPr>
      </w:pPr>
    </w:p>
    <w:p w:rsidR="00E41BA3" w:rsidRPr="00D93925" w:rsidRDefault="00AC7416">
      <w:pPr>
        <w:pStyle w:val="a4"/>
        <w:numPr>
          <w:ilvl w:val="0"/>
          <w:numId w:val="6"/>
        </w:numPr>
        <w:tabs>
          <w:tab w:val="left" w:pos="1081"/>
        </w:tabs>
        <w:ind w:right="101" w:firstLine="0"/>
        <w:jc w:val="both"/>
      </w:pPr>
      <w:r w:rsidRPr="00D93925">
        <w:t>Ushbu hisobot uchun intervyu bergan hind ekspertlarining fi</w:t>
      </w:r>
      <w:r w:rsidRPr="00D93925">
        <w:t>kriga ko'ra, so'nggi o'n yil ichida matbuotning korporativ boshqaruv talablariga rioya qilishni yaxshilash uchun harakatlantiruvchi kuch sifatidagi ta'siri asta-sekin o'sib bordi. Jamiyatning korporativ boshqaruv masalalariga qiziqishi, ayniqsa, 2009-yilda</w:t>
      </w:r>
      <w:r w:rsidRPr="00D93925">
        <w:t>gi Satyam ishi ortidan ortdi.</w:t>
      </w:r>
      <w:r w:rsidRPr="00D93925">
        <w:rPr>
          <w:spacing w:val="-5"/>
        </w:rPr>
        <w:t xml:space="preserve"> </w:t>
      </w:r>
      <w:r w:rsidRPr="00D93925">
        <w:t>yil.</w:t>
      </w:r>
    </w:p>
    <w:p w:rsidR="00E41BA3" w:rsidRPr="00D93925" w:rsidRDefault="00E41BA3">
      <w:pPr>
        <w:pStyle w:val="a3"/>
        <w:spacing w:before="10"/>
        <w:rPr>
          <w:sz w:val="20"/>
        </w:rPr>
      </w:pPr>
    </w:p>
    <w:p w:rsidR="00E41BA3" w:rsidRPr="00D93925" w:rsidRDefault="00AC7416">
      <w:pPr>
        <w:pStyle w:val="a4"/>
        <w:numPr>
          <w:ilvl w:val="0"/>
          <w:numId w:val="6"/>
        </w:numPr>
        <w:tabs>
          <w:tab w:val="left" w:pos="1081"/>
        </w:tabs>
        <w:ind w:right="100" w:firstLine="0"/>
        <w:jc w:val="both"/>
      </w:pPr>
      <w:r w:rsidRPr="00D93925">
        <w:t>Mahalliy agentlik vakillari va Internetning rivojlanishi muhim rol o'ynadi. Ushbu agentliklar o'zlarining korporativ boshqaruv tahlillari natijalarini jurnalistlar uchun qulay bo'lgan veb-saytlarida e'lon qiladilar. Biro</w:t>
      </w:r>
      <w:r w:rsidRPr="00D93925">
        <w:t>q, umuman olganda, ommaviy axborot vositalari faqat ma'lum holatlar yuzaga kelganda korporativ boshqaruv masalalarida faol bo'ldi. Korporativ boshqaruv masalalariga bag‘ishlangan matbuot maqolalari, hisobotlari, televideniye va radio dasturlari yirik janja</w:t>
      </w:r>
      <w:r w:rsidRPr="00D93925">
        <w:t>llardan so‘ng avj oldi (Medora, 2012).</w:t>
      </w:r>
    </w:p>
    <w:p w:rsidR="00E41BA3" w:rsidRPr="00D93925" w:rsidRDefault="00E41BA3">
      <w:pPr>
        <w:pStyle w:val="a3"/>
        <w:spacing w:before="11"/>
        <w:rPr>
          <w:sz w:val="20"/>
        </w:rPr>
      </w:pPr>
    </w:p>
    <w:p w:rsidR="00E41BA3" w:rsidRPr="00D93925" w:rsidRDefault="00AC7416">
      <w:pPr>
        <w:pStyle w:val="a4"/>
        <w:numPr>
          <w:ilvl w:val="0"/>
          <w:numId w:val="6"/>
        </w:numPr>
        <w:tabs>
          <w:tab w:val="left" w:pos="1081"/>
        </w:tabs>
        <w:spacing w:line="244" w:lineRule="auto"/>
        <w:ind w:right="99" w:firstLine="0"/>
        <w:jc w:val="both"/>
      </w:pPr>
      <w:r w:rsidRPr="00D93925">
        <w:t>Tahlil natijalari shuni tasdiqlaydiki, korporativ boshqaruv masalalariga jamoatchilik qiziqishi asosan Satyam mojarosi kabi yirik korporativ janjallar ta'sir qiladi. Google'dan olingan tarixiy ma'lumotlar (5-rasm) Hi</w:t>
      </w:r>
      <w:r w:rsidRPr="00D93925">
        <w:t xml:space="preserve">ndistonda </w:t>
      </w:r>
      <w:r w:rsidRPr="00D93925">
        <w:t xml:space="preserve">qidiruvning </w:t>
      </w:r>
      <w:r w:rsidRPr="00D93925">
        <w:rPr>
          <w:vertAlign w:val="superscript"/>
        </w:rPr>
        <w:t>33% ni tashkil etishini tasdiqlaydi</w:t>
      </w:r>
      <w:r w:rsidRPr="00D93925">
        <w:rPr>
          <w:spacing w:val="20"/>
        </w:rPr>
        <w:t xml:space="preserve"> </w:t>
      </w:r>
      <w:r w:rsidRPr="00D93925">
        <w:t>muddat</w:t>
      </w:r>
    </w:p>
    <w:p w:rsidR="00E41BA3" w:rsidRPr="00D93925" w:rsidRDefault="00AC7416">
      <w:pPr>
        <w:pStyle w:val="a3"/>
        <w:spacing w:before="2" w:line="242" w:lineRule="auto"/>
        <w:ind w:left="230" w:right="102"/>
        <w:jc w:val="both"/>
      </w:pPr>
      <w:r w:rsidRPr="00D93925">
        <w:t>“Korporativ boshqaruv” 2009-yildagi Satyam voqeasidan so‘ng darhol ko‘tarildi, keyin esa keskin pasaydi. Kutilganidek, Hindiston jamoatchiligining 49-bo‘limga qiziqishi umuman korporativ bosh</w:t>
      </w:r>
      <w:r w:rsidRPr="00D93925">
        <w:t xml:space="preserve">qaruvga nisbatan pastroq. Shuni ta'kidlash kerakki, boshqa mamlakatlarda </w:t>
      </w:r>
      <w:r w:rsidRPr="00D93925">
        <w:rPr>
          <w:vertAlign w:val="superscript"/>
        </w:rPr>
        <w:t xml:space="preserve">34 </w:t>
      </w:r>
      <w:r w:rsidRPr="00D93925">
        <w:t>qiziqish darajasi bir xil darajada bo'lishi yoki hech bo'lmaganda biroz tafovut ko'rsatishi mumkin. Shuningdek, Hindiston aholisi tomonidan korporativ boshqaruv boʻyicha izlanishla</w:t>
      </w:r>
      <w:r w:rsidRPr="00D93925">
        <w:t>r va 49-boʻlim oʻrtasida umumiy bogʻliqlik mavjud boʻlsa-da, Satyam voqeasi vaqtida bu korrelyatsiya pastroq boʻlgan, bu 49-boʻlim toʻgʻridan-toʻgʻri maʼlumotnoma hujjati emasligini koʻrsatadi. korporativ boshqaruv sohasi.</w:t>
      </w: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spacing w:before="4"/>
        <w:rPr>
          <w:sz w:val="19"/>
        </w:rPr>
      </w:pPr>
    </w:p>
    <w:p w:rsidR="00E41BA3" w:rsidRPr="00D93925" w:rsidRDefault="00AC7416">
      <w:pPr>
        <w:spacing w:before="120"/>
        <w:ind w:left="1080" w:right="107" w:hanging="850"/>
        <w:jc w:val="both"/>
        <w:rPr>
          <w:sz w:val="20"/>
        </w:rPr>
      </w:pPr>
      <w:r w:rsidRPr="00D93925">
        <w:rPr>
          <w:sz w:val="20"/>
          <w:vertAlign w:val="superscript"/>
        </w:rPr>
        <w:t xml:space="preserve">33 </w:t>
      </w:r>
      <w:r w:rsidRPr="00D93925">
        <w:rPr>
          <w:sz w:val="20"/>
        </w:rPr>
        <w:t>Indeks 100 qidiruv qiziqishining eng yuqori qiymatini ifodalaydi. Birinchi grafikda Hindistondagi internet foydalanuvchilari tomonidan “korporativ boshqaruv” (yuqori qator) va “49-band” (pastki qator) so‘zlari bo‘yicha qilingan qidiruv so‘rovlari ko‘rsatil</w:t>
      </w:r>
      <w:r w:rsidRPr="00D93925">
        <w:rPr>
          <w:sz w:val="20"/>
        </w:rPr>
        <w:t>gan.</w:t>
      </w:r>
    </w:p>
    <w:p w:rsidR="00E41BA3" w:rsidRPr="00D93925" w:rsidRDefault="00AC7416">
      <w:pPr>
        <w:spacing w:before="119"/>
        <w:ind w:left="230"/>
        <w:rPr>
          <w:sz w:val="20"/>
        </w:rPr>
      </w:pPr>
      <w:r w:rsidRPr="00D93925">
        <w:rPr>
          <w:sz w:val="20"/>
          <w:vertAlign w:val="superscript"/>
        </w:rPr>
        <w:t xml:space="preserve">34 </w:t>
      </w:r>
      <w:r w:rsidRPr="00D93925">
        <w:rPr>
          <w:sz w:val="20"/>
        </w:rPr>
        <w:t>Masalan, Kolumbiyada</w:t>
      </w:r>
    </w:p>
    <w:p w:rsidR="00E41BA3" w:rsidRPr="00D93925" w:rsidRDefault="00E41BA3">
      <w:pPr>
        <w:rPr>
          <w:sz w:val="20"/>
        </w:rPr>
        <w:sectPr w:rsidR="00E41BA3" w:rsidRPr="00D93925">
          <w:footerReference w:type="default" r:id="rId12"/>
          <w:pgSz w:w="11910" w:h="16840"/>
          <w:pgMar w:top="1580" w:right="1140" w:bottom="1840" w:left="960" w:header="0" w:footer="1660" w:gutter="0"/>
          <w:cols w:space="720"/>
        </w:sectPr>
      </w:pPr>
    </w:p>
    <w:p w:rsidR="00E41BA3" w:rsidRPr="00D93925" w:rsidRDefault="00E41BA3">
      <w:pPr>
        <w:pStyle w:val="a3"/>
        <w:spacing w:before="11"/>
        <w:rPr>
          <w:sz w:val="24"/>
        </w:rPr>
      </w:pPr>
    </w:p>
    <w:p w:rsidR="00E41BA3" w:rsidRPr="00D93925" w:rsidRDefault="00AC7416">
      <w:pPr>
        <w:tabs>
          <w:tab w:val="left" w:pos="1207"/>
        </w:tabs>
        <w:spacing w:before="94"/>
        <w:ind w:left="3903" w:right="183" w:hanging="3596"/>
        <w:rPr>
          <w:rFonts w:ascii="Arial" w:hAnsi="Arial"/>
          <w:b/>
          <w:sz w:val="18"/>
        </w:rPr>
      </w:pPr>
      <w:bookmarkStart w:id="39" w:name="_bookmark40"/>
      <w:bookmarkEnd w:id="39"/>
      <w:r w:rsidRPr="00D93925">
        <w:rPr>
          <w:rFonts w:ascii="Arial" w:hAnsi="Arial"/>
          <w:b/>
          <w:sz w:val="18"/>
        </w:rPr>
        <w:t>Guruch.</w:t>
      </w:r>
      <w:r w:rsidRPr="00D93925">
        <w:rPr>
          <w:rFonts w:ascii="Arial" w:hAnsi="Arial"/>
          <w:b/>
          <w:spacing w:val="1"/>
          <w:sz w:val="18"/>
        </w:rPr>
        <w:t xml:space="preserve"> </w:t>
      </w:r>
      <w:r w:rsidRPr="00D93925">
        <w:rPr>
          <w:rFonts w:ascii="Arial" w:hAnsi="Arial"/>
          <w:b/>
          <w:sz w:val="18"/>
        </w:rPr>
        <w:t xml:space="preserve">5. </w:t>
      </w:r>
      <w:r w:rsidRPr="00D93925">
        <w:rPr>
          <w:rFonts w:ascii="Arial" w:hAnsi="Arial"/>
          <w:b/>
          <w:sz w:val="18"/>
        </w:rPr>
        <w:tab/>
        <w:t>Hindiston: Vaqt o'tishi bilan "korporativ boshqaruv" bo'yicha veb-qidiruvlar soni</w:t>
      </w:r>
      <w:r w:rsidRPr="00D93925">
        <w:rPr>
          <w:rFonts w:ascii="Arial" w:hAnsi="Arial"/>
          <w:b/>
          <w:spacing w:val="-1"/>
          <w:sz w:val="18"/>
        </w:rPr>
        <w:t xml:space="preserve"> </w:t>
      </w:r>
      <w:r w:rsidRPr="00D93925">
        <w:rPr>
          <w:rFonts w:ascii="Arial" w:hAnsi="Arial"/>
          <w:b/>
          <w:sz w:val="18"/>
        </w:rPr>
        <w:t xml:space="preserve">marta </w:t>
      </w:r>
      <w:bookmarkStart w:id="40" w:name="_bookmark38"/>
      <w:bookmarkEnd w:id="40"/>
      <w:r w:rsidRPr="00D93925">
        <w:rPr>
          <w:rFonts w:ascii="Arial" w:hAnsi="Arial"/>
          <w:b/>
          <w:sz w:val="18"/>
        </w:rPr>
        <w:t>va</w:t>
      </w:r>
    </w:p>
    <w:p w:rsidR="00E41BA3" w:rsidRPr="00D93925" w:rsidRDefault="00E41BA3">
      <w:pPr>
        <w:pStyle w:val="a3"/>
        <w:rPr>
          <w:rFonts w:ascii="Arial"/>
          <w:b/>
          <w:sz w:val="20"/>
        </w:rPr>
      </w:pPr>
    </w:p>
    <w:p w:rsidR="00E41BA3" w:rsidRPr="00D93925" w:rsidRDefault="00AC7416">
      <w:pPr>
        <w:pStyle w:val="a3"/>
        <w:spacing w:before="5"/>
        <w:rPr>
          <w:rFonts w:ascii="Arial"/>
          <w:b/>
          <w:sz w:val="29"/>
        </w:rPr>
      </w:pPr>
      <w:r w:rsidRPr="00D93925">
        <w:rPr>
          <w:noProof/>
        </w:rPr>
        <w:drawing>
          <wp:anchor distT="0" distB="0" distL="0" distR="0" simplePos="0" relativeHeight="251657728" behindDoc="0" locked="0" layoutInCell="1" allowOverlap="1">
            <wp:simplePos x="0" y="0"/>
            <wp:positionH relativeFrom="page">
              <wp:posOffset>1349502</wp:posOffset>
            </wp:positionH>
            <wp:positionV relativeFrom="paragraph">
              <wp:posOffset>240295</wp:posOffset>
            </wp:positionV>
            <wp:extent cx="4761414" cy="155752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4761414" cy="1557527"/>
                    </a:xfrm>
                    <a:prstGeom prst="rect">
                      <a:avLst/>
                    </a:prstGeom>
                  </pic:spPr>
                </pic:pic>
              </a:graphicData>
            </a:graphic>
          </wp:anchor>
        </w:drawing>
      </w:r>
    </w:p>
    <w:p w:rsidR="00E41BA3" w:rsidRPr="00D93925" w:rsidRDefault="00E41BA3">
      <w:pPr>
        <w:pStyle w:val="a3"/>
        <w:spacing w:before="11"/>
        <w:rPr>
          <w:rFonts w:ascii="Arial"/>
          <w:b/>
          <w:sz w:val="21"/>
        </w:rPr>
      </w:pPr>
    </w:p>
    <w:p w:rsidR="00E41BA3" w:rsidRPr="00D93925" w:rsidRDefault="00AC7416">
      <w:pPr>
        <w:spacing w:before="95"/>
        <w:ind w:left="230"/>
        <w:rPr>
          <w:rFonts w:ascii="Arial" w:hAnsi="Arial"/>
          <w:sz w:val="16"/>
        </w:rPr>
      </w:pPr>
      <w:r w:rsidRPr="00D93925">
        <w:rPr>
          <w:rFonts w:ascii="Arial" w:hAnsi="Arial"/>
          <w:i/>
          <w:sz w:val="16"/>
        </w:rPr>
        <w:t xml:space="preserve">Manba: </w:t>
      </w:r>
      <w:r w:rsidRPr="00D93925">
        <w:rPr>
          <w:rFonts w:ascii="Arial" w:hAnsi="Arial"/>
          <w:sz w:val="16"/>
        </w:rPr>
        <w:t>Google Trends</w:t>
      </w:r>
    </w:p>
    <w:p w:rsidR="00E41BA3" w:rsidRPr="00D93925" w:rsidRDefault="00E41BA3">
      <w:pPr>
        <w:pStyle w:val="a3"/>
        <w:rPr>
          <w:rFonts w:ascii="Arial"/>
          <w:sz w:val="18"/>
        </w:rPr>
      </w:pPr>
    </w:p>
    <w:p w:rsidR="00E41BA3" w:rsidRPr="00D93925" w:rsidRDefault="00AC7416">
      <w:pPr>
        <w:pStyle w:val="a4"/>
        <w:numPr>
          <w:ilvl w:val="0"/>
          <w:numId w:val="6"/>
        </w:numPr>
        <w:tabs>
          <w:tab w:val="left" w:pos="1081"/>
        </w:tabs>
        <w:spacing w:before="152"/>
        <w:ind w:right="102" w:firstLine="0"/>
        <w:jc w:val="both"/>
      </w:pPr>
      <w:r w:rsidRPr="00D93925">
        <w:t>Economic Times kabi yetakchi gazetalar korporativ boshqaruv masalalari bo‘yicha chuqurroq maqolalar chop eta boshlagan bo‘lsa-da, hisobotlarni yanada izchil olib borish zarurati paydo bo‘ldi. Umuman olganda, ommaviy axborot vositalari Hindistonda kuchli ob</w:t>
      </w:r>
      <w:r w:rsidRPr="00D93925">
        <w:t>ro'li agentdir (Medora va boshq., 2012) va so'rovda qatnashgan hind emitentlariga ko'ra, hech bir kompaniya korporativ boshqaruv talablariga rioya qilmayotgan deb ko'rilishni istamaydi.</w:t>
      </w:r>
      <w:r w:rsidRPr="00D93925">
        <w:rPr>
          <w:spacing w:val="-2"/>
        </w:rPr>
        <w:t xml:space="preserve"> </w:t>
      </w:r>
      <w:r w:rsidRPr="00D93925">
        <w:t>boshqaruv.</w:t>
      </w:r>
    </w:p>
    <w:p w:rsidR="00E41BA3" w:rsidRPr="00D93925" w:rsidRDefault="00E41BA3">
      <w:pPr>
        <w:pStyle w:val="a3"/>
        <w:spacing w:before="2"/>
        <w:rPr>
          <w:sz w:val="21"/>
        </w:rPr>
      </w:pPr>
    </w:p>
    <w:p w:rsidR="00E41BA3" w:rsidRPr="00D93925" w:rsidRDefault="00AC7416">
      <w:pPr>
        <w:pStyle w:val="2"/>
        <w:numPr>
          <w:ilvl w:val="1"/>
          <w:numId w:val="7"/>
        </w:numPr>
        <w:tabs>
          <w:tab w:val="left" w:pos="618"/>
        </w:tabs>
        <w:ind w:left="617" w:hanging="388"/>
        <w:jc w:val="both"/>
      </w:pPr>
      <w:bookmarkStart w:id="41" w:name="_bookmark39"/>
      <w:bookmarkEnd w:id="41"/>
      <w:r w:rsidRPr="00D93925">
        <w:t>Rol</w:t>
      </w:r>
      <w:r w:rsidRPr="00D93925">
        <w:rPr>
          <w:spacing w:val="-1"/>
        </w:rPr>
        <w:t xml:space="preserve"> </w:t>
      </w:r>
      <w:r w:rsidRPr="00D93925">
        <w:t>investorlar</w:t>
      </w:r>
    </w:p>
    <w:p w:rsidR="00E41BA3" w:rsidRPr="00D93925" w:rsidRDefault="00E41BA3">
      <w:pPr>
        <w:pStyle w:val="a3"/>
        <w:spacing w:before="6"/>
        <w:rPr>
          <w:b/>
          <w:i/>
          <w:sz w:val="20"/>
        </w:rPr>
      </w:pPr>
    </w:p>
    <w:p w:rsidR="00E41BA3" w:rsidRPr="00D93925" w:rsidRDefault="00AC7416">
      <w:pPr>
        <w:pStyle w:val="a4"/>
        <w:numPr>
          <w:ilvl w:val="0"/>
          <w:numId w:val="6"/>
        </w:numPr>
        <w:tabs>
          <w:tab w:val="left" w:pos="1081"/>
        </w:tabs>
        <w:spacing w:before="1"/>
        <w:ind w:right="101" w:firstLine="0"/>
        <w:jc w:val="both"/>
      </w:pPr>
      <w:r w:rsidRPr="00D93925">
        <w:t>Hindistonda "mos qil yoki tushuntir" kodi</w:t>
      </w:r>
      <w:r w:rsidRPr="00D93925">
        <w:t>ning ish varianti sifatida qabul qilinmaganligining asosiy sabablaridan biri bu hind kompaniyalarining mulkchilikning to'plangan tuzilishidir. Hindiston va xorijiy institutsional investorlar odatda hind firmalarining kichik bir qismiga egalik qiladilar. O'</w:t>
      </w:r>
      <w:r w:rsidRPr="00D93925">
        <w:t>zaro fondlar listing aktsiyalarining bozor qiymatining taxminan 18% ga ega bo'lgan eng yirik institutsional investorlar guruhini ifodalaydi (6-rasm). Na xorijiy, na mahalliy institutsional investorlar o'zlari sarmoya kiritgan kompaniyalarda eng yaxshi korp</w:t>
      </w:r>
      <w:r w:rsidRPr="00D93925">
        <w:t>orativ boshqaruv standartlari joriy etilishini ta'minlashga e'tibor qaratishmaydi (CELSA, 2012).</w:t>
      </w:r>
      <w:r w:rsidRPr="00D93925">
        <w:rPr>
          <w:spacing w:val="-2"/>
        </w:rPr>
        <w:t xml:space="preserve"> </w:t>
      </w:r>
      <w:r w:rsidRPr="00D93925">
        <w:t>yil).</w:t>
      </w:r>
    </w:p>
    <w:p w:rsidR="00E41BA3" w:rsidRPr="00D93925" w:rsidRDefault="00E41BA3">
      <w:pPr>
        <w:pStyle w:val="a3"/>
        <w:spacing w:before="9"/>
        <w:rPr>
          <w:sz w:val="20"/>
        </w:rPr>
      </w:pPr>
    </w:p>
    <w:p w:rsidR="00E41BA3" w:rsidRPr="00D93925" w:rsidRDefault="00AC7416">
      <w:pPr>
        <w:tabs>
          <w:tab w:val="left" w:pos="968"/>
        </w:tabs>
        <w:ind w:left="118"/>
        <w:jc w:val="center"/>
        <w:rPr>
          <w:rFonts w:ascii="Arial" w:hAnsi="Arial"/>
          <w:b/>
          <w:sz w:val="18"/>
        </w:rPr>
      </w:pPr>
      <w:r w:rsidRPr="00D93925">
        <w:rPr>
          <w:rFonts w:ascii="Arial" w:hAnsi="Arial"/>
          <w:b/>
          <w:sz w:val="18"/>
        </w:rPr>
        <w:t>Guruch.</w:t>
      </w:r>
      <w:r w:rsidRPr="00D93925">
        <w:rPr>
          <w:rFonts w:ascii="Arial" w:hAnsi="Arial"/>
          <w:b/>
          <w:spacing w:val="1"/>
          <w:sz w:val="18"/>
        </w:rPr>
        <w:t xml:space="preserve"> </w:t>
      </w:r>
      <w:r w:rsidRPr="00D93925">
        <w:rPr>
          <w:rFonts w:ascii="Arial" w:hAnsi="Arial"/>
          <w:b/>
          <w:sz w:val="18"/>
        </w:rPr>
        <w:t xml:space="preserve">6. </w:t>
      </w:r>
      <w:r w:rsidRPr="00D93925">
        <w:rPr>
          <w:rFonts w:ascii="Arial" w:hAnsi="Arial"/>
          <w:b/>
          <w:sz w:val="18"/>
        </w:rPr>
        <w:tab/>
        <w:t>Hindiston davlat kompaniyalarining mulkchilik tarkibi</w:t>
      </w:r>
      <w:r w:rsidRPr="00D93925">
        <w:rPr>
          <w:rFonts w:ascii="Arial" w:hAnsi="Arial"/>
          <w:b/>
          <w:spacing w:val="1"/>
          <w:sz w:val="18"/>
        </w:rPr>
        <w:t xml:space="preserve"> </w:t>
      </w:r>
      <w:r w:rsidRPr="00D93925">
        <w:rPr>
          <w:rFonts w:ascii="Arial" w:hAnsi="Arial"/>
          <w:b/>
          <w:sz w:val="18"/>
        </w:rPr>
        <w:t>kompaniyalar</w:t>
      </w:r>
    </w:p>
    <w:p w:rsidR="00E41BA3" w:rsidRPr="00D93925" w:rsidRDefault="00E41BA3">
      <w:pPr>
        <w:pStyle w:val="a3"/>
        <w:rPr>
          <w:rFonts w:ascii="Arial"/>
          <w:b/>
          <w:sz w:val="20"/>
        </w:rPr>
      </w:pPr>
    </w:p>
    <w:p w:rsidR="00E41BA3" w:rsidRPr="00D93925" w:rsidRDefault="00AC7416">
      <w:pPr>
        <w:pStyle w:val="a3"/>
        <w:spacing w:before="1"/>
        <w:rPr>
          <w:rFonts w:ascii="Arial"/>
          <w:b/>
          <w:sz w:val="12"/>
        </w:rPr>
      </w:pPr>
      <w:r w:rsidRPr="00D93925">
        <w:rPr>
          <w:noProof/>
        </w:rPr>
        <w:drawing>
          <wp:anchor distT="0" distB="0" distL="0" distR="0" simplePos="0" relativeHeight="251659776" behindDoc="0" locked="0" layoutInCell="1" allowOverlap="1">
            <wp:simplePos x="0" y="0"/>
            <wp:positionH relativeFrom="page">
              <wp:posOffset>2529563</wp:posOffset>
            </wp:positionH>
            <wp:positionV relativeFrom="paragraph">
              <wp:posOffset>113565</wp:posOffset>
            </wp:positionV>
            <wp:extent cx="2723771" cy="159067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723771" cy="1590675"/>
                    </a:xfrm>
                    <a:prstGeom prst="rect">
                      <a:avLst/>
                    </a:prstGeom>
                  </pic:spPr>
                </pic:pic>
              </a:graphicData>
            </a:graphic>
          </wp:anchor>
        </w:drawing>
      </w:r>
    </w:p>
    <w:p w:rsidR="00E41BA3" w:rsidRPr="00D93925" w:rsidRDefault="00E41BA3">
      <w:pPr>
        <w:pStyle w:val="a3"/>
        <w:rPr>
          <w:rFonts w:ascii="Arial"/>
          <w:b/>
          <w:sz w:val="20"/>
        </w:rPr>
      </w:pPr>
    </w:p>
    <w:p w:rsidR="00E41BA3" w:rsidRPr="00D93925" w:rsidRDefault="00E41BA3">
      <w:pPr>
        <w:pStyle w:val="a3"/>
        <w:spacing w:before="4"/>
        <w:rPr>
          <w:rFonts w:ascii="Arial"/>
          <w:b/>
          <w:sz w:val="18"/>
        </w:rPr>
      </w:pPr>
    </w:p>
    <w:p w:rsidR="00E41BA3" w:rsidRPr="00D93925" w:rsidRDefault="00AC7416">
      <w:pPr>
        <w:spacing w:before="96"/>
        <w:ind w:left="230"/>
        <w:rPr>
          <w:rFonts w:ascii="Arial" w:hAnsi="Arial"/>
          <w:sz w:val="16"/>
        </w:rPr>
      </w:pPr>
      <w:r w:rsidRPr="00D93925">
        <w:rPr>
          <w:rFonts w:ascii="Arial" w:hAnsi="Arial"/>
          <w:i/>
          <w:sz w:val="16"/>
        </w:rPr>
        <w:t xml:space="preserve">Manba: </w:t>
      </w:r>
      <w:r w:rsidRPr="00D93925">
        <w:rPr>
          <w:rFonts w:ascii="Arial" w:hAnsi="Arial"/>
          <w:sz w:val="16"/>
        </w:rPr>
        <w:t>InGovern (InGovern) 2012</w:t>
      </w:r>
    </w:p>
    <w:p w:rsidR="00E41BA3" w:rsidRPr="00D93925" w:rsidRDefault="00E41BA3">
      <w:pPr>
        <w:rPr>
          <w:rFonts w:ascii="Arial" w:hAnsi="Arial"/>
          <w:sz w:val="16"/>
        </w:rPr>
        <w:sectPr w:rsidR="00E41BA3" w:rsidRPr="00D93925">
          <w:footerReference w:type="default" r:id="rId15"/>
          <w:pgSz w:w="11910" w:h="16840"/>
          <w:pgMar w:top="1580" w:right="1140" w:bottom="1480" w:left="960" w:header="0" w:footer="1296" w:gutter="0"/>
          <w:cols w:space="720"/>
        </w:sectPr>
      </w:pPr>
    </w:p>
    <w:p w:rsidR="00E41BA3" w:rsidRPr="00D93925" w:rsidRDefault="00E41BA3">
      <w:pPr>
        <w:pStyle w:val="a3"/>
        <w:spacing w:before="1"/>
        <w:rPr>
          <w:rFonts w:ascii="Arial"/>
          <w:sz w:val="25"/>
        </w:rPr>
      </w:pPr>
    </w:p>
    <w:p w:rsidR="00E41BA3" w:rsidRPr="00D93925" w:rsidRDefault="00AC7416">
      <w:pPr>
        <w:pStyle w:val="a4"/>
        <w:numPr>
          <w:ilvl w:val="0"/>
          <w:numId w:val="6"/>
        </w:numPr>
        <w:tabs>
          <w:tab w:val="left" w:pos="1081"/>
        </w:tabs>
        <w:spacing w:before="92"/>
        <w:ind w:right="102" w:firstLine="0"/>
        <w:jc w:val="both"/>
      </w:pPr>
      <w:r w:rsidRPr="00D93925">
        <w:t>Hindistondagi institutsional investorlarning korporativ boshqaruvdagi roli bo‘yicha o‘tkazilgan so‘rovlar va intervyular natijalari shuni ko‘rsatadiki, 49-bo‘limning bajarilishi mahalliy va xorijiy institutsional investorlar uchun umuman ustuvor vazifa ema</w:t>
      </w:r>
      <w:r w:rsidRPr="00D93925">
        <w:t>s edi (Mohanty, 2003). Albatta, tadqiqot shuni ko'rsatdiki, investitsion qarorlar qabul qilishdan oldin investitsion fond menejerlari korporativ boshqaruv amaliyotini o'rgangan, ammo bu omillar qaror qabul qilish jarayonida asosiy rol o'ynamagan, chunki me</w:t>
      </w:r>
      <w:r w:rsidRPr="00D93925">
        <w:t>nejerlarning maqsadi shunchaki o'z portfelidan olingan daromadlarni maksimal darajada oshirish edi. investitsiyalar. O'zaro fond menejerlari yuqori daromad keltirishi kutilayotgan hind kompaniyalariga sarmoya kiritishni xohlardi, hattoki bu kompaniyalar za</w:t>
      </w:r>
      <w:r w:rsidRPr="00D93925">
        <w:t>if korporativ boshqaruv amaliyotiga ega ekanligi hammaga ma'lum bo'lsa ham.</w:t>
      </w:r>
      <w:r w:rsidRPr="00D93925">
        <w:rPr>
          <w:spacing w:val="-1"/>
        </w:rPr>
        <w:t xml:space="preserve"> </w:t>
      </w:r>
      <w:r w:rsidRPr="00D93925">
        <w:t>boshqaruv.</w:t>
      </w:r>
    </w:p>
    <w:p w:rsidR="00E41BA3" w:rsidRPr="00D93925" w:rsidRDefault="00E41BA3">
      <w:pPr>
        <w:pStyle w:val="a3"/>
        <w:spacing w:before="8"/>
        <w:rPr>
          <w:sz w:val="20"/>
        </w:rPr>
      </w:pPr>
    </w:p>
    <w:p w:rsidR="00E41BA3" w:rsidRPr="00D93925" w:rsidRDefault="00AC7416">
      <w:pPr>
        <w:pStyle w:val="a4"/>
        <w:numPr>
          <w:ilvl w:val="0"/>
          <w:numId w:val="6"/>
        </w:numPr>
        <w:tabs>
          <w:tab w:val="left" w:pos="1081"/>
        </w:tabs>
        <w:spacing w:before="1"/>
        <w:ind w:right="103" w:firstLine="0"/>
        <w:jc w:val="both"/>
      </w:pPr>
      <w:r w:rsidRPr="00D93925">
        <w:t>O'n yil o'tgach, ushbu hisobot uchun intervyu bergan ekspertlar hind va xorijiy institutsional investorlar endi ular sarmoya kiritgan kompaniyalarda eng yaxshi korporat</w:t>
      </w:r>
      <w:r w:rsidRPr="00D93925">
        <w:t>iv boshqaruv amaliyotiga ega bo'lishini ta'minlashdan manfaatdor ekanligini anglab etishdi. Global moliyaviy inqiroz, albatta, xabardorlikni oshirish uchun katalizator bo'lib xizmat qildi. Financial Times taniqli investorlarning Hindistondagi korporativ bo</w:t>
      </w:r>
      <w:r w:rsidRPr="00D93925">
        <w:t>shqaruvdagi roli haqida iqtibos keltirgan holda, moliyaviy inqiroz va Satyam voqeasidan oldin moliyaviy o'sish "kun tartibidagi asosiy masala" bo'lganini tasdiqlaydi. O'shandan beri korporativ boshqaruv sarmoyadorlar kun tartibining eng yuqori qismiga ko't</w:t>
      </w:r>
      <w:r w:rsidRPr="00D93925">
        <w:t>arildi (Financial Times, 2013 yil avgust</w:t>
      </w:r>
      <w:r w:rsidRPr="00D93925">
        <w:rPr>
          <w:spacing w:val="-8"/>
        </w:rPr>
        <w:t xml:space="preserve"> </w:t>
      </w:r>
      <w:r w:rsidRPr="00D93925">
        <w:t>yillar).</w:t>
      </w:r>
    </w:p>
    <w:p w:rsidR="00E41BA3" w:rsidRPr="00D93925" w:rsidRDefault="00E41BA3">
      <w:pPr>
        <w:pStyle w:val="a3"/>
        <w:spacing w:before="10"/>
        <w:rPr>
          <w:sz w:val="20"/>
        </w:rPr>
      </w:pPr>
    </w:p>
    <w:p w:rsidR="00E41BA3" w:rsidRPr="00D93925" w:rsidRDefault="00AC7416">
      <w:pPr>
        <w:pStyle w:val="a4"/>
        <w:numPr>
          <w:ilvl w:val="0"/>
          <w:numId w:val="6"/>
        </w:numPr>
        <w:tabs>
          <w:tab w:val="left" w:pos="1081"/>
        </w:tabs>
        <w:ind w:right="100" w:firstLine="0"/>
        <w:jc w:val="both"/>
      </w:pPr>
      <w:r w:rsidRPr="00D93925">
        <w:t>Hindistondagi ishonchli maslahat xizmati InGovern ma'lumotlariga ko'ra, so'nggi bir necha yil ichida sarmoyadorlarning korporativ boshqaruv masalalari bo'yicha o'z investitsiya kompaniyalari bilan tobora k</w:t>
      </w:r>
      <w:r w:rsidRPr="00D93925">
        <w:t>o'proq shug'ullanishining nozik hodisasi kuzatildi. Biroq, yaqinda e'lon qilingan hisobotda ta'kidlanganidek, xorijiy investorlarning o'zlari korporativ boshqaruv standartlarini yaxshilashga sezilarli ta'sir ko'rsatishi dargumon (Kar, 2011). Shu sababli, m</w:t>
      </w:r>
      <w:r w:rsidRPr="00D93925">
        <w:t>ahalliy investitsiya fondlari choraklik natijalarini ko'rib chiqish orqali korporativ boshqaruv standartlarini takomillashtirishda faolroq rol o'ynashi kerak, chunki ular mahalliy investitsiyalarning eng katta ma'lumotlar bazasini tashkil qiladi.</w:t>
      </w:r>
      <w:r w:rsidRPr="00D93925">
        <w:rPr>
          <w:spacing w:val="-6"/>
        </w:rPr>
        <w:t xml:space="preserve"> </w:t>
      </w:r>
      <w:r w:rsidRPr="00D93925">
        <w:t>investorl</w:t>
      </w:r>
      <w:r w:rsidRPr="00D93925">
        <w:t>ar.</w:t>
      </w:r>
    </w:p>
    <w:p w:rsidR="00E41BA3" w:rsidRPr="00D93925" w:rsidRDefault="00E41BA3">
      <w:pPr>
        <w:pStyle w:val="a3"/>
        <w:rPr>
          <w:sz w:val="21"/>
        </w:rPr>
      </w:pPr>
    </w:p>
    <w:p w:rsidR="00E41BA3" w:rsidRPr="00D93925" w:rsidRDefault="00AC7416">
      <w:pPr>
        <w:pStyle w:val="a4"/>
        <w:numPr>
          <w:ilvl w:val="0"/>
          <w:numId w:val="6"/>
        </w:numPr>
        <w:tabs>
          <w:tab w:val="left" w:pos="1081"/>
        </w:tabs>
        <w:ind w:right="102" w:firstLine="0"/>
        <w:jc w:val="both"/>
      </w:pPr>
      <w:r w:rsidRPr="00D93925">
        <w:t>Sarmoyadorlarning o'zlari sarmoya kiritgan kompaniyalar bilan o'zaro aloqasi haqida hech qanday dalil yo'q bo'lsa-da, so'nggi paytlarda investorlar kompaniyalarni yomon korporativ boshqaruv uchun jazolayotgani haqida ba'zi dalillar mavjud. 2013-yil iyul oy</w:t>
      </w:r>
      <w:r w:rsidRPr="00D93925">
        <w:t xml:space="preserve">i oxirida, nazorat paketi egasining qizini Yes Bank direktorlar kengashiga nomzod qilib ko‘rsatish bo‘yicha kelishmovchilikdan so‘ng, investorning munosabati aksiya narxining pasayishida namoyon bo‘ldi. O'sha vaqt ichida bank aktsiyalari -20,9% ga tushgan </w:t>
      </w:r>
      <w:r w:rsidRPr="00D93925">
        <w:t>bo'lsa, Yes Bank aktsiyalari 44,7% dan ikki baravar ko'proqqa qisqardi (rasm).</w:t>
      </w:r>
      <w:r w:rsidRPr="00D93925">
        <w:rPr>
          <w:spacing w:val="-19"/>
        </w:rPr>
        <w:t xml:space="preserve"> </w:t>
      </w:r>
      <w:r w:rsidRPr="00D93925">
        <w:t>7).</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1"/>
        <w:rPr>
          <w:sz w:val="24"/>
        </w:rPr>
      </w:pPr>
    </w:p>
    <w:p w:rsidR="00E41BA3" w:rsidRPr="00D93925" w:rsidRDefault="00AC7416">
      <w:pPr>
        <w:tabs>
          <w:tab w:val="left" w:pos="1711"/>
        </w:tabs>
        <w:spacing w:before="94"/>
        <w:ind w:left="811"/>
        <w:rPr>
          <w:rFonts w:ascii="Arial" w:hAnsi="Arial"/>
          <w:b/>
          <w:sz w:val="18"/>
        </w:rPr>
      </w:pPr>
      <w:r w:rsidRPr="00D93925">
        <w:rPr>
          <w:rFonts w:ascii="Arial" w:hAnsi="Arial"/>
          <w:b/>
          <w:sz w:val="18"/>
        </w:rPr>
        <w:t>Guruch.</w:t>
      </w:r>
      <w:r w:rsidRPr="00D93925">
        <w:rPr>
          <w:rFonts w:ascii="Arial" w:hAnsi="Arial"/>
          <w:b/>
          <w:spacing w:val="1"/>
          <w:sz w:val="18"/>
        </w:rPr>
        <w:t xml:space="preserve"> </w:t>
      </w:r>
      <w:r w:rsidRPr="00D93925">
        <w:rPr>
          <w:rFonts w:ascii="Arial" w:hAnsi="Arial"/>
          <w:b/>
          <w:sz w:val="18"/>
        </w:rPr>
        <w:t xml:space="preserve">7. </w:t>
      </w:r>
      <w:r w:rsidRPr="00D93925">
        <w:rPr>
          <w:rFonts w:ascii="Arial" w:hAnsi="Arial"/>
          <w:b/>
          <w:sz w:val="18"/>
        </w:rPr>
        <w:tab/>
        <w:t>Hindiston: YES Bank va Bank Nifty aktsiyalari narxining o'zgarishi</w:t>
      </w:r>
      <w:r w:rsidRPr="00D93925">
        <w:rPr>
          <w:rFonts w:ascii="Arial" w:hAnsi="Arial"/>
          <w:b/>
          <w:spacing w:val="-11"/>
          <w:sz w:val="18"/>
        </w:rPr>
        <w:t xml:space="preserve"> </w:t>
      </w:r>
      <w:r w:rsidRPr="00D93925">
        <w:rPr>
          <w:rFonts w:ascii="Arial" w:hAnsi="Arial"/>
          <w:b/>
          <w:sz w:val="18"/>
        </w:rPr>
        <w:t>Ajoyib)</w:t>
      </w:r>
    </w:p>
    <w:p w:rsidR="00E41BA3" w:rsidRPr="00D93925" w:rsidRDefault="00D93925">
      <w:pPr>
        <w:pStyle w:val="a3"/>
        <w:spacing w:before="4"/>
        <w:rPr>
          <w:rFonts w:ascii="Arial"/>
          <w:b/>
          <w:sz w:val="21"/>
        </w:rPr>
      </w:pPr>
      <w:r w:rsidRPr="00D93925">
        <w:rPr>
          <w:noProof/>
        </w:rPr>
        <mc:AlternateContent>
          <mc:Choice Requires="wpg">
            <w:drawing>
              <wp:anchor distT="0" distB="0" distL="0" distR="0" simplePos="0" relativeHeight="487610880" behindDoc="1" locked="0" layoutInCell="1" allowOverlap="1">
                <wp:simplePos x="0" y="0"/>
                <wp:positionH relativeFrom="page">
                  <wp:posOffset>1390015</wp:posOffset>
                </wp:positionH>
                <wp:positionV relativeFrom="paragraph">
                  <wp:posOffset>180975</wp:posOffset>
                </wp:positionV>
                <wp:extent cx="4514215" cy="2257425"/>
                <wp:effectExtent l="0" t="0" r="0" b="0"/>
                <wp:wrapTopAndBottom/>
                <wp:docPr id="181"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215" cy="2257425"/>
                          <a:chOff x="2189" y="285"/>
                          <a:chExt cx="7109" cy="3555"/>
                        </a:xfrm>
                      </wpg:grpSpPr>
                      <pic:pic xmlns:pic="http://schemas.openxmlformats.org/drawingml/2006/picture">
                        <pic:nvPicPr>
                          <pic:cNvPr id="182" name="Picture 1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88" y="285"/>
                            <a:ext cx="7109" cy="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Freeform 171"/>
                        <wps:cNvSpPr>
                          <a:spLocks/>
                        </wps:cNvSpPr>
                        <wps:spPr bwMode="auto">
                          <a:xfrm>
                            <a:off x="7839" y="1831"/>
                            <a:ext cx="504" cy="577"/>
                          </a:xfrm>
                          <a:custGeom>
                            <a:avLst/>
                            <a:gdLst>
                              <a:gd name="T0" fmla="+- 0 8091 7839"/>
                              <a:gd name="T1" fmla="*/ T0 w 504"/>
                              <a:gd name="T2" fmla="+- 0 1832 1832"/>
                              <a:gd name="T3" fmla="*/ 1832 h 577"/>
                              <a:gd name="T4" fmla="+- 0 8024 7839"/>
                              <a:gd name="T5" fmla="*/ T4 w 504"/>
                              <a:gd name="T6" fmla="+- 0 1842 1832"/>
                              <a:gd name="T7" fmla="*/ 1842 h 577"/>
                              <a:gd name="T8" fmla="+- 0 7964 7839"/>
                              <a:gd name="T9" fmla="*/ T8 w 504"/>
                              <a:gd name="T10" fmla="+- 0 1871 1832"/>
                              <a:gd name="T11" fmla="*/ 1871 h 577"/>
                              <a:gd name="T12" fmla="+- 0 7913 7839"/>
                              <a:gd name="T13" fmla="*/ T12 w 504"/>
                              <a:gd name="T14" fmla="+- 0 1916 1832"/>
                              <a:gd name="T15" fmla="*/ 1916 h 577"/>
                              <a:gd name="T16" fmla="+- 0 7873 7839"/>
                              <a:gd name="T17" fmla="*/ T16 w 504"/>
                              <a:gd name="T18" fmla="+- 0 1975 1832"/>
                              <a:gd name="T19" fmla="*/ 1975 h 577"/>
                              <a:gd name="T20" fmla="+- 0 7848 7839"/>
                              <a:gd name="T21" fmla="*/ T20 w 504"/>
                              <a:gd name="T22" fmla="+- 0 2044 1832"/>
                              <a:gd name="T23" fmla="*/ 2044 h 577"/>
                              <a:gd name="T24" fmla="+- 0 7839 7839"/>
                              <a:gd name="T25" fmla="*/ T24 w 504"/>
                              <a:gd name="T26" fmla="+- 0 2120 1832"/>
                              <a:gd name="T27" fmla="*/ 2120 h 577"/>
                              <a:gd name="T28" fmla="+- 0 7848 7839"/>
                              <a:gd name="T29" fmla="*/ T28 w 504"/>
                              <a:gd name="T30" fmla="+- 0 2197 1832"/>
                              <a:gd name="T31" fmla="*/ 2197 h 577"/>
                              <a:gd name="T32" fmla="+- 0 7873 7839"/>
                              <a:gd name="T33" fmla="*/ T32 w 504"/>
                              <a:gd name="T34" fmla="+- 0 2266 1832"/>
                              <a:gd name="T35" fmla="*/ 2266 h 577"/>
                              <a:gd name="T36" fmla="+- 0 7913 7839"/>
                              <a:gd name="T37" fmla="*/ T36 w 504"/>
                              <a:gd name="T38" fmla="+- 0 2324 1832"/>
                              <a:gd name="T39" fmla="*/ 2324 h 577"/>
                              <a:gd name="T40" fmla="+- 0 7964 7839"/>
                              <a:gd name="T41" fmla="*/ T40 w 504"/>
                              <a:gd name="T42" fmla="+- 0 2369 1832"/>
                              <a:gd name="T43" fmla="*/ 2369 h 577"/>
                              <a:gd name="T44" fmla="+- 0 8024 7839"/>
                              <a:gd name="T45" fmla="*/ T44 w 504"/>
                              <a:gd name="T46" fmla="+- 0 2398 1832"/>
                              <a:gd name="T47" fmla="*/ 2398 h 577"/>
                              <a:gd name="T48" fmla="+- 0 8091 7839"/>
                              <a:gd name="T49" fmla="*/ T48 w 504"/>
                              <a:gd name="T50" fmla="+- 0 2409 1832"/>
                              <a:gd name="T51" fmla="*/ 2409 h 577"/>
                              <a:gd name="T52" fmla="+- 0 8158 7839"/>
                              <a:gd name="T53" fmla="*/ T52 w 504"/>
                              <a:gd name="T54" fmla="+- 0 2398 1832"/>
                              <a:gd name="T55" fmla="*/ 2398 h 577"/>
                              <a:gd name="T56" fmla="+- 0 8218 7839"/>
                              <a:gd name="T57" fmla="*/ T56 w 504"/>
                              <a:gd name="T58" fmla="+- 0 2369 1832"/>
                              <a:gd name="T59" fmla="*/ 2369 h 577"/>
                              <a:gd name="T60" fmla="+- 0 8269 7839"/>
                              <a:gd name="T61" fmla="*/ T60 w 504"/>
                              <a:gd name="T62" fmla="+- 0 2324 1832"/>
                              <a:gd name="T63" fmla="*/ 2324 h 577"/>
                              <a:gd name="T64" fmla="+- 0 8308 7839"/>
                              <a:gd name="T65" fmla="*/ T64 w 504"/>
                              <a:gd name="T66" fmla="+- 0 2266 1832"/>
                              <a:gd name="T67" fmla="*/ 2266 h 577"/>
                              <a:gd name="T68" fmla="+- 0 8333 7839"/>
                              <a:gd name="T69" fmla="*/ T68 w 504"/>
                              <a:gd name="T70" fmla="+- 0 2197 1832"/>
                              <a:gd name="T71" fmla="*/ 2197 h 577"/>
                              <a:gd name="T72" fmla="+- 0 8342 7839"/>
                              <a:gd name="T73" fmla="*/ T72 w 504"/>
                              <a:gd name="T74" fmla="+- 0 2120 1832"/>
                              <a:gd name="T75" fmla="*/ 2120 h 577"/>
                              <a:gd name="T76" fmla="+- 0 8333 7839"/>
                              <a:gd name="T77" fmla="*/ T76 w 504"/>
                              <a:gd name="T78" fmla="+- 0 2044 1832"/>
                              <a:gd name="T79" fmla="*/ 2044 h 577"/>
                              <a:gd name="T80" fmla="+- 0 8308 7839"/>
                              <a:gd name="T81" fmla="*/ T80 w 504"/>
                              <a:gd name="T82" fmla="+- 0 1975 1832"/>
                              <a:gd name="T83" fmla="*/ 1975 h 577"/>
                              <a:gd name="T84" fmla="+- 0 8269 7839"/>
                              <a:gd name="T85" fmla="*/ T84 w 504"/>
                              <a:gd name="T86" fmla="+- 0 1916 1832"/>
                              <a:gd name="T87" fmla="*/ 1916 h 577"/>
                              <a:gd name="T88" fmla="+- 0 8218 7839"/>
                              <a:gd name="T89" fmla="*/ T88 w 504"/>
                              <a:gd name="T90" fmla="+- 0 1871 1832"/>
                              <a:gd name="T91" fmla="*/ 1871 h 577"/>
                              <a:gd name="T92" fmla="+- 0 8158 7839"/>
                              <a:gd name="T93" fmla="*/ T92 w 504"/>
                              <a:gd name="T94" fmla="+- 0 1842 1832"/>
                              <a:gd name="T95" fmla="*/ 1842 h 577"/>
                              <a:gd name="T96" fmla="+- 0 8091 7839"/>
                              <a:gd name="T97" fmla="*/ T96 w 504"/>
                              <a:gd name="T98" fmla="+- 0 1832 1832"/>
                              <a:gd name="T99" fmla="*/ 1832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04" h="577">
                                <a:moveTo>
                                  <a:pt x="252" y="0"/>
                                </a:moveTo>
                                <a:lnTo>
                                  <a:pt x="185" y="10"/>
                                </a:lnTo>
                                <a:lnTo>
                                  <a:pt x="125" y="39"/>
                                </a:lnTo>
                                <a:lnTo>
                                  <a:pt x="74" y="84"/>
                                </a:lnTo>
                                <a:lnTo>
                                  <a:pt x="34" y="143"/>
                                </a:lnTo>
                                <a:lnTo>
                                  <a:pt x="9" y="212"/>
                                </a:lnTo>
                                <a:lnTo>
                                  <a:pt x="0" y="288"/>
                                </a:lnTo>
                                <a:lnTo>
                                  <a:pt x="9" y="365"/>
                                </a:lnTo>
                                <a:lnTo>
                                  <a:pt x="34" y="434"/>
                                </a:lnTo>
                                <a:lnTo>
                                  <a:pt x="74" y="492"/>
                                </a:lnTo>
                                <a:lnTo>
                                  <a:pt x="125" y="537"/>
                                </a:lnTo>
                                <a:lnTo>
                                  <a:pt x="185" y="566"/>
                                </a:lnTo>
                                <a:lnTo>
                                  <a:pt x="252" y="577"/>
                                </a:lnTo>
                                <a:lnTo>
                                  <a:pt x="319" y="566"/>
                                </a:lnTo>
                                <a:lnTo>
                                  <a:pt x="379" y="537"/>
                                </a:lnTo>
                                <a:lnTo>
                                  <a:pt x="430" y="492"/>
                                </a:lnTo>
                                <a:lnTo>
                                  <a:pt x="469" y="434"/>
                                </a:lnTo>
                                <a:lnTo>
                                  <a:pt x="494" y="365"/>
                                </a:lnTo>
                                <a:lnTo>
                                  <a:pt x="503" y="288"/>
                                </a:lnTo>
                                <a:lnTo>
                                  <a:pt x="494" y="212"/>
                                </a:lnTo>
                                <a:lnTo>
                                  <a:pt x="469" y="143"/>
                                </a:lnTo>
                                <a:lnTo>
                                  <a:pt x="430" y="84"/>
                                </a:lnTo>
                                <a:lnTo>
                                  <a:pt x="379" y="39"/>
                                </a:lnTo>
                                <a:lnTo>
                                  <a:pt x="319" y="10"/>
                                </a:lnTo>
                                <a:lnTo>
                                  <a:pt x="252" y="0"/>
                                </a:lnTo>
                                <a:close/>
                              </a:path>
                            </a:pathLst>
                          </a:custGeom>
                          <a:noFill/>
                          <a:ln w="7608">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AutoShape 170"/>
                        <wps:cNvSpPr>
                          <a:spLocks/>
                        </wps:cNvSpPr>
                        <wps:spPr bwMode="auto">
                          <a:xfrm>
                            <a:off x="8488" y="2121"/>
                            <a:ext cx="553" cy="1417"/>
                          </a:xfrm>
                          <a:custGeom>
                            <a:avLst/>
                            <a:gdLst>
                              <a:gd name="T0" fmla="+- 0 8778 8489"/>
                              <a:gd name="T1" fmla="*/ T0 w 553"/>
                              <a:gd name="T2" fmla="+- 0 3490 2121"/>
                              <a:gd name="T3" fmla="*/ 3490 h 1417"/>
                              <a:gd name="T4" fmla="+- 0 8754 8489"/>
                              <a:gd name="T5" fmla="*/ T4 w 553"/>
                              <a:gd name="T6" fmla="+- 0 3478 2121"/>
                              <a:gd name="T7" fmla="*/ 3478 h 1417"/>
                              <a:gd name="T8" fmla="+- 0 8682 8489"/>
                              <a:gd name="T9" fmla="*/ T8 w 553"/>
                              <a:gd name="T10" fmla="+- 0 3442 2121"/>
                              <a:gd name="T11" fmla="*/ 3442 h 1417"/>
                              <a:gd name="T12" fmla="+- 0 8682 8489"/>
                              <a:gd name="T13" fmla="*/ T12 w 553"/>
                              <a:gd name="T14" fmla="+- 0 3478 2121"/>
                              <a:gd name="T15" fmla="*/ 3478 h 1417"/>
                              <a:gd name="T16" fmla="+- 0 8489 8489"/>
                              <a:gd name="T17" fmla="*/ T16 w 553"/>
                              <a:gd name="T18" fmla="+- 0 3478 2121"/>
                              <a:gd name="T19" fmla="*/ 3478 h 1417"/>
                              <a:gd name="T20" fmla="+- 0 8489 8489"/>
                              <a:gd name="T21" fmla="*/ T20 w 553"/>
                              <a:gd name="T22" fmla="+- 0 3502 2121"/>
                              <a:gd name="T23" fmla="*/ 3502 h 1417"/>
                              <a:gd name="T24" fmla="+- 0 8682 8489"/>
                              <a:gd name="T25" fmla="*/ T24 w 553"/>
                              <a:gd name="T26" fmla="+- 0 3502 2121"/>
                              <a:gd name="T27" fmla="*/ 3502 h 1417"/>
                              <a:gd name="T28" fmla="+- 0 8682 8489"/>
                              <a:gd name="T29" fmla="*/ T28 w 553"/>
                              <a:gd name="T30" fmla="+- 0 3538 2121"/>
                              <a:gd name="T31" fmla="*/ 3538 h 1417"/>
                              <a:gd name="T32" fmla="+- 0 8754 8489"/>
                              <a:gd name="T33" fmla="*/ T32 w 553"/>
                              <a:gd name="T34" fmla="+- 0 3502 2121"/>
                              <a:gd name="T35" fmla="*/ 3502 h 1417"/>
                              <a:gd name="T36" fmla="+- 0 8778 8489"/>
                              <a:gd name="T37" fmla="*/ T36 w 553"/>
                              <a:gd name="T38" fmla="+- 0 3490 2121"/>
                              <a:gd name="T39" fmla="*/ 3490 h 1417"/>
                              <a:gd name="T40" fmla="+- 0 9041 8489"/>
                              <a:gd name="T41" fmla="*/ T40 w 553"/>
                              <a:gd name="T42" fmla="+- 0 2314 2121"/>
                              <a:gd name="T43" fmla="*/ 2314 h 1417"/>
                              <a:gd name="T44" fmla="+- 0 9005 8489"/>
                              <a:gd name="T45" fmla="*/ T44 w 553"/>
                              <a:gd name="T46" fmla="+- 0 2314 2121"/>
                              <a:gd name="T47" fmla="*/ 2314 h 1417"/>
                              <a:gd name="T48" fmla="+- 0 9004 8489"/>
                              <a:gd name="T49" fmla="*/ T48 w 553"/>
                              <a:gd name="T50" fmla="+- 0 2121 2121"/>
                              <a:gd name="T51" fmla="*/ 2121 h 1417"/>
                              <a:gd name="T52" fmla="+- 0 8980 8489"/>
                              <a:gd name="T53" fmla="*/ T52 w 553"/>
                              <a:gd name="T54" fmla="+- 0 2121 2121"/>
                              <a:gd name="T55" fmla="*/ 2121 h 1417"/>
                              <a:gd name="T56" fmla="+- 0 8981 8489"/>
                              <a:gd name="T57" fmla="*/ T56 w 553"/>
                              <a:gd name="T58" fmla="+- 0 2314 2121"/>
                              <a:gd name="T59" fmla="*/ 2314 h 1417"/>
                              <a:gd name="T60" fmla="+- 0 8945 8489"/>
                              <a:gd name="T61" fmla="*/ T60 w 553"/>
                              <a:gd name="T62" fmla="+- 0 2315 2121"/>
                              <a:gd name="T63" fmla="*/ 2315 h 1417"/>
                              <a:gd name="T64" fmla="+- 0 8993 8489"/>
                              <a:gd name="T65" fmla="*/ T64 w 553"/>
                              <a:gd name="T66" fmla="+- 0 2410 2121"/>
                              <a:gd name="T67" fmla="*/ 2410 h 1417"/>
                              <a:gd name="T68" fmla="+- 0 9033 8489"/>
                              <a:gd name="T69" fmla="*/ T68 w 553"/>
                              <a:gd name="T70" fmla="+- 0 2330 2121"/>
                              <a:gd name="T71" fmla="*/ 2330 h 1417"/>
                              <a:gd name="T72" fmla="+- 0 9041 8489"/>
                              <a:gd name="T73" fmla="*/ T72 w 553"/>
                              <a:gd name="T74" fmla="+- 0 2314 2121"/>
                              <a:gd name="T75" fmla="*/ 2314 h 1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53" h="1417">
                                <a:moveTo>
                                  <a:pt x="289" y="1369"/>
                                </a:moveTo>
                                <a:lnTo>
                                  <a:pt x="265" y="1357"/>
                                </a:lnTo>
                                <a:lnTo>
                                  <a:pt x="193" y="1321"/>
                                </a:lnTo>
                                <a:lnTo>
                                  <a:pt x="193" y="1357"/>
                                </a:lnTo>
                                <a:lnTo>
                                  <a:pt x="0" y="1357"/>
                                </a:lnTo>
                                <a:lnTo>
                                  <a:pt x="0" y="1381"/>
                                </a:lnTo>
                                <a:lnTo>
                                  <a:pt x="193" y="1381"/>
                                </a:lnTo>
                                <a:lnTo>
                                  <a:pt x="193" y="1417"/>
                                </a:lnTo>
                                <a:lnTo>
                                  <a:pt x="265" y="1381"/>
                                </a:lnTo>
                                <a:lnTo>
                                  <a:pt x="289" y="1369"/>
                                </a:lnTo>
                                <a:close/>
                                <a:moveTo>
                                  <a:pt x="552" y="193"/>
                                </a:moveTo>
                                <a:lnTo>
                                  <a:pt x="516" y="193"/>
                                </a:lnTo>
                                <a:lnTo>
                                  <a:pt x="515" y="0"/>
                                </a:lnTo>
                                <a:lnTo>
                                  <a:pt x="491" y="0"/>
                                </a:lnTo>
                                <a:lnTo>
                                  <a:pt x="492" y="193"/>
                                </a:lnTo>
                                <a:lnTo>
                                  <a:pt x="456" y="194"/>
                                </a:lnTo>
                                <a:lnTo>
                                  <a:pt x="504" y="289"/>
                                </a:lnTo>
                                <a:lnTo>
                                  <a:pt x="544" y="209"/>
                                </a:lnTo>
                                <a:lnTo>
                                  <a:pt x="552" y="1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Text Box 169"/>
                        <wps:cNvSpPr txBox="1">
                          <a:spLocks noChangeArrowheads="1"/>
                        </wps:cNvSpPr>
                        <wps:spPr bwMode="auto">
                          <a:xfrm>
                            <a:off x="8582" y="1952"/>
                            <a:ext cx="649"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rPr>
                                  <w:rFonts w:ascii="Arial"/>
                                  <w:b/>
                                  <w:sz w:val="10"/>
                                </w:rPr>
                              </w:pPr>
                              <w:r>
                                <w:rPr>
                                  <w:rFonts w:ascii="Arial"/>
                                  <w:b/>
                                  <w:w w:val="105"/>
                                  <w:sz w:val="10"/>
                                </w:rPr>
                                <w:t>BANK NIFTY</w:t>
                              </w:r>
                            </w:p>
                          </w:txbxContent>
                        </wps:txbx>
                        <wps:bodyPr rot="0" vert="horz" wrap="square" lIns="0" tIns="0" rIns="0" bIns="0" anchor="t" anchorCtr="0" upright="1">
                          <a:noAutofit/>
                        </wps:bodyPr>
                      </wps:wsp>
                      <wps:wsp>
                        <wps:cNvPr id="186" name="Text Box 168"/>
                        <wps:cNvSpPr txBox="1">
                          <a:spLocks noChangeArrowheads="1"/>
                        </wps:cNvSpPr>
                        <wps:spPr bwMode="auto">
                          <a:xfrm>
                            <a:off x="7932" y="3392"/>
                            <a:ext cx="555"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rPr>
                                  <w:rFonts w:ascii="Arial"/>
                                  <w:b/>
                                  <w:sz w:val="10"/>
                                </w:rPr>
                              </w:pPr>
                              <w:r>
                                <w:rPr>
                                  <w:rFonts w:ascii="Arial"/>
                                  <w:b/>
                                  <w:w w:val="105"/>
                                  <w:sz w:val="10"/>
                                </w:rPr>
                                <w:t>YES BANK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44" style="position:absolute;margin-left:109.45pt;margin-top:14.25pt;width:355.45pt;height:177.75pt;z-index:-15705600;mso-wrap-distance-left:0;mso-wrap-distance-right:0;mso-position-horizontal-relative:page" coordorigin="2189,285" coordsize="7109,3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&#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45" type="#_x0000_t75" style="position:absolute;left:2188;top:285;width:7109;height:3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">
                  <v:imagedata r:id="rId17" o:title=""/>
                </v:shape>
                <v:shape id="Freeform 171" o:spid="_x0000_s1046" style="position:absolute;left:7839;top:1831;width:504;height:577;visibility:visible;mso-wrap-style:square;v-text-anchor:top" coordsize="50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" path="m252,l185,10,125,39,74,84,34,143,9,212,,288r9,77l34,434r40,58l125,537r60,29l252,577r67,-11l379,537r51,-45l469,434r25,-69l503,288r-9,-76l469,143,430,84,379,39,319,10,252,xe" filled="f" strokecolor="red" strokeweight=".21133mm">
                  <v:stroke dashstyle="dash"/>
                  <v:path arrowok="t" o:connecttype="custom" o:connectlocs="252,1832;185,1842;125,1871;74,1916;34,1975;9,2044;0,2120;9,2197;34,2266;74,2324;125,2369;185,2398;252,2409;319,2398;379,2369;430,2324;469,2266;494,2197;503,2120;494,2044;469,1975;430,1916;379,1871;319,1842;252,1832" o:connectangles="0,0,0,0,0,0,0,0,0,0,0,0,0,0,0,0,0,0,0,0,0,0,0,0,0"/>
                </v:shape>
                <v:shape id="AutoShape 170" o:spid="_x0000_s1047" style="position:absolute;left:8488;top:2121;width:553;height:1417;visibility:visible;mso-wrap-style:square;v-text-anchor:top" coordsize="553,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" path="m289,1369r-24,-12l193,1321r,36l,1357r,24l193,1381r,36l265,1381r24,-12xm552,193r-36,l515,,491,r1,193l456,194r48,95l544,209r8,-16xe" fillcolor="black" stroked="f">
                  <v:path arrowok="t" o:connecttype="custom" o:connectlocs="289,3490;265,3478;193,3442;193,3478;0,3478;0,3502;193,3502;193,3538;265,3502;289,3490;552,2314;516,2314;515,2121;491,2121;492,2314;456,2315;504,2410;544,2330;552,2314" o:connectangles="0,0,0,0,0,0,0,0,0,0,0,0,0,0,0,0,0,0,0"/>
                </v:shape>
                <v:shape id="Text Box 169" o:spid="_x0000_s1048" type="#_x0000_t202" style="position:absolute;left:8582;top:1952;width:649;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E41BA3" w:rsidRDefault="00AC7416">
                        <w:pPr>
                          <w:rPr>
                            <w:rFonts w:ascii="Arial"/>
                            <w:b/>
                            <w:sz w:val="10"/>
                          </w:rPr>
                        </w:pPr>
                        <w:r>
                          <w:rPr>
                            <w:rFonts w:ascii="Arial"/>
                            <w:b/>
                            <w:w w:val="105"/>
                            <w:sz w:val="10"/>
                          </w:rPr>
                          <w:t>BANK NIFTY</w:t>
                        </w:r>
                      </w:p>
                    </w:txbxContent>
                  </v:textbox>
                </v:shape>
                <v:shape id="Text Box 168" o:spid="_x0000_s1049" type="#_x0000_t202" style="position:absolute;left:7932;top:3392;width:555;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rsidR="00E41BA3" w:rsidRDefault="00AC7416">
                        <w:pPr>
                          <w:rPr>
                            <w:rFonts w:ascii="Arial"/>
                            <w:b/>
                            <w:sz w:val="10"/>
                          </w:rPr>
                        </w:pPr>
                        <w:r>
                          <w:rPr>
                            <w:rFonts w:ascii="Arial"/>
                            <w:b/>
                            <w:w w:val="105"/>
                            <w:sz w:val="10"/>
                          </w:rPr>
                          <w:t>YES BANK</w:t>
                        </w:r>
                      </w:p>
                    </w:txbxContent>
                  </v:textbox>
                </v:shape>
                <w10:wrap type="topAndBottom" anchorx="page"/>
              </v:group>
            </w:pict>
          </mc:Fallback>
        </mc:AlternateContent>
      </w:r>
    </w:p>
    <w:p w:rsidR="00E41BA3" w:rsidRPr="00D93925" w:rsidRDefault="00E41BA3">
      <w:pPr>
        <w:pStyle w:val="a3"/>
        <w:spacing w:before="2"/>
        <w:rPr>
          <w:rFonts w:ascii="Arial"/>
          <w:b/>
          <w:sz w:val="18"/>
        </w:rPr>
      </w:pPr>
    </w:p>
    <w:p w:rsidR="00E41BA3" w:rsidRPr="00D93925" w:rsidRDefault="00AC7416">
      <w:pPr>
        <w:spacing w:before="95"/>
        <w:ind w:left="230"/>
        <w:jc w:val="both"/>
        <w:rPr>
          <w:rFonts w:ascii="Arial" w:hAnsi="Arial"/>
          <w:sz w:val="16"/>
        </w:rPr>
      </w:pPr>
      <w:r w:rsidRPr="00D93925">
        <w:rPr>
          <w:rFonts w:ascii="Arial" w:hAnsi="Arial"/>
          <w:i/>
          <w:sz w:val="16"/>
        </w:rPr>
        <w:t xml:space="preserve">Manba: </w:t>
      </w:r>
      <w:r w:rsidRPr="00D93925">
        <w:rPr>
          <w:rFonts w:ascii="Arial" w:hAnsi="Arial"/>
          <w:sz w:val="16"/>
        </w:rPr>
        <w:t>OECD MoneyControl ma'lumotlarini tahlil qilish (2013)</w:t>
      </w:r>
    </w:p>
    <w:p w:rsidR="00E41BA3" w:rsidRPr="00D93925" w:rsidRDefault="00E41BA3">
      <w:pPr>
        <w:pStyle w:val="a3"/>
        <w:rPr>
          <w:rFonts w:ascii="Arial"/>
          <w:sz w:val="18"/>
        </w:rPr>
      </w:pPr>
    </w:p>
    <w:p w:rsidR="00E41BA3" w:rsidRPr="00D93925" w:rsidRDefault="00AC7416">
      <w:pPr>
        <w:pStyle w:val="2"/>
        <w:numPr>
          <w:ilvl w:val="1"/>
          <w:numId w:val="7"/>
        </w:numPr>
        <w:tabs>
          <w:tab w:val="left" w:pos="618"/>
        </w:tabs>
        <w:spacing w:before="156"/>
        <w:ind w:left="617" w:hanging="388"/>
        <w:jc w:val="both"/>
      </w:pPr>
      <w:bookmarkStart w:id="42" w:name="_bookmark41"/>
      <w:bookmarkEnd w:id="42"/>
      <w:r w:rsidRPr="00D93925">
        <w:t>Ichki xarajat foyda tahlili</w:t>
      </w:r>
      <w:r w:rsidRPr="00D93925">
        <w:rPr>
          <w:spacing w:val="-4"/>
        </w:rPr>
        <w:t xml:space="preserve"> </w:t>
      </w:r>
      <w:r w:rsidRPr="00D93925">
        <w:t>kompaniyalar</w:t>
      </w:r>
    </w:p>
    <w:p w:rsidR="00E41BA3" w:rsidRPr="00D93925" w:rsidRDefault="00E41BA3">
      <w:pPr>
        <w:pStyle w:val="a3"/>
        <w:spacing w:before="5"/>
        <w:rPr>
          <w:b/>
          <w:i/>
          <w:sz w:val="20"/>
        </w:rPr>
      </w:pPr>
    </w:p>
    <w:p w:rsidR="00E41BA3" w:rsidRPr="00D93925" w:rsidRDefault="00AC7416">
      <w:pPr>
        <w:pStyle w:val="a4"/>
        <w:numPr>
          <w:ilvl w:val="0"/>
          <w:numId w:val="6"/>
        </w:numPr>
        <w:tabs>
          <w:tab w:val="left" w:pos="1081"/>
        </w:tabs>
        <w:ind w:right="102" w:firstLine="0"/>
        <w:jc w:val="both"/>
      </w:pPr>
      <w:r w:rsidRPr="00D93925">
        <w:t xml:space="preserve">1947 yilda Hindiston mustaqillikka erishgandan so'ng, kompaniyalarning katta qismi </w:t>
      </w:r>
      <w:bookmarkStart w:id="43" w:name="_bookmark42"/>
      <w:bookmarkEnd w:id="43"/>
      <w:r w:rsidRPr="00D93925">
        <w:t>bir nechta oilalar qo'lida va kamroq darajada davlat qo'lida to'plangan (Cha</w:t>
      </w:r>
      <w:r w:rsidRPr="00D93925">
        <w:t>krabarty va boshqalar, 2008). Nazorat qiluvchi biznes oilalari hind kompaniyalarining ko'pchiligini avlodlar davomida qattiq nazorat qilib kelgan. Shu sababli, 49-modda qabul qilingandan so'ng, hozirgi mulkchilik tuzilishini hisobga olgan holda, ushbu vosi</w:t>
      </w:r>
      <w:r w:rsidRPr="00D93925">
        <w:t>ta haqiqatan ham samarali bo'lishi mumkinmi degan xavotirlar paydo bo'ldi. Xususan, 49-band kompaniyalarni boshqarish uslubiga ijobiy ta'sir ko'rsatmaydi degan xavotirlar bor edi, chunki boshqaruv kengashi a'zolari oilaviy firma menejerlarining qarorlariga</w:t>
      </w:r>
      <w:r w:rsidRPr="00D93925">
        <w:t xml:space="preserve"> shubha qila olmaydi (Afsharipour, 2009).</w:t>
      </w:r>
      <w:r w:rsidRPr="00D93925">
        <w:rPr>
          <w:spacing w:val="-5"/>
        </w:rPr>
        <w:t xml:space="preserve"> </w:t>
      </w:r>
      <w:r w:rsidRPr="00D93925">
        <w:t>yil).</w:t>
      </w:r>
    </w:p>
    <w:p w:rsidR="00E41BA3" w:rsidRPr="00D93925" w:rsidRDefault="00E41BA3">
      <w:pPr>
        <w:pStyle w:val="a3"/>
        <w:spacing w:before="11"/>
        <w:rPr>
          <w:sz w:val="20"/>
        </w:rPr>
      </w:pPr>
    </w:p>
    <w:p w:rsidR="00E41BA3" w:rsidRPr="00D93925" w:rsidRDefault="00AC7416">
      <w:pPr>
        <w:pStyle w:val="a4"/>
        <w:numPr>
          <w:ilvl w:val="0"/>
          <w:numId w:val="6"/>
        </w:numPr>
        <w:tabs>
          <w:tab w:val="left" w:pos="1081"/>
        </w:tabs>
        <w:ind w:right="104" w:firstLine="0"/>
        <w:jc w:val="both"/>
      </w:pPr>
      <w:r w:rsidRPr="00D93925">
        <w:t>Bir marta kuchga kirgan 49-band xususiy sektor tomonidan hech qanday qarshilikka duch kelmadi. 49-bandga rioya qilish emitentlar uchun ishonchli "haqiqiy xarajatlar" yoki kamchiliklar bilan birga bo'lmagan.</w:t>
      </w:r>
      <w:r w:rsidRPr="00D93925">
        <w:rPr>
          <w:spacing w:val="38"/>
        </w:rPr>
        <w:t xml:space="preserve"> </w:t>
      </w:r>
      <w:r w:rsidRPr="00D93925">
        <w:t>xususiy</w:t>
      </w:r>
      <w:r w:rsidRPr="00D93925">
        <w:rPr>
          <w:spacing w:val="41"/>
        </w:rPr>
        <w:t xml:space="preserve"> </w:t>
      </w:r>
      <w:r w:rsidRPr="00D93925">
        <w:t>tarmoqlar</w:t>
      </w:r>
      <w:r w:rsidRPr="00D93925">
        <w:rPr>
          <w:spacing w:val="42"/>
        </w:rPr>
        <w:t xml:space="preserve"> </w:t>
      </w:r>
      <w:r w:rsidRPr="00D93925">
        <w:t>Va</w:t>
      </w:r>
      <w:r w:rsidRPr="00D93925">
        <w:rPr>
          <w:spacing w:val="38"/>
        </w:rPr>
        <w:t xml:space="preserve"> </w:t>
      </w:r>
      <w:r w:rsidRPr="00D93925">
        <w:t>davlatlar.</w:t>
      </w:r>
      <w:r w:rsidRPr="00D93925">
        <w:rPr>
          <w:spacing w:val="39"/>
        </w:rPr>
        <w:t xml:space="preserve"> </w:t>
      </w:r>
      <w:r w:rsidRPr="00D93925">
        <w:t>Taqdimotchilar</w:t>
      </w:r>
      <w:r w:rsidRPr="00D93925">
        <w:rPr>
          <w:spacing w:val="42"/>
        </w:rPr>
        <w:t xml:space="preserve"> </w:t>
      </w:r>
      <w:r w:rsidRPr="00D93925">
        <w:t>hind</w:t>
      </w:r>
      <w:r w:rsidRPr="00D93925">
        <w:rPr>
          <w:spacing w:val="38"/>
        </w:rPr>
        <w:t xml:space="preserve"> </w:t>
      </w:r>
      <w:r w:rsidRPr="00D93925">
        <w:t>kompaniyalar,</w:t>
      </w:r>
      <w:r w:rsidRPr="00D93925">
        <w:rPr>
          <w:spacing w:val="35"/>
        </w:rPr>
        <w:t xml:space="preserve"> </w:t>
      </w:r>
      <w:r w:rsidRPr="00D93925">
        <w:t>Qanaqasiga,</w:t>
      </w:r>
      <w:r w:rsidRPr="00D93925">
        <w:rPr>
          <w:spacing w:val="39"/>
        </w:rPr>
        <w:t xml:space="preserve"> </w:t>
      </w:r>
      <w:r w:rsidRPr="00D93925">
        <w:t>Masalan,</w:t>
      </w:r>
      <w:r w:rsidRPr="00D93925">
        <w:rPr>
          <w:spacing w:val="41"/>
        </w:rPr>
        <w:t xml:space="preserve"> </w:t>
      </w:r>
      <w:r w:rsidRPr="00D93925">
        <w:t>"Tata"</w:t>
      </w:r>
    </w:p>
    <w:p w:rsidR="00E41BA3" w:rsidRPr="00D93925" w:rsidRDefault="00AC7416">
      <w:pPr>
        <w:pStyle w:val="a3"/>
        <w:ind w:left="230" w:right="102"/>
        <w:jc w:val="both"/>
      </w:pPr>
      <w:r w:rsidRPr="00D93925">
        <w:t>Osiyo korporativ boshqaruv assotsiatsiyasi (2012) ma'lumotlariga ko'ra, Infosys va boshqalar Kodeksni investorlarga ijobiy signal yuborgani uchun yuqori baholadilar, biroq faqat bir nechta emitentlar rasmiy, shablonga asoslangan yondashuvni qo'llashdan o'z</w:t>
      </w:r>
      <w:r w:rsidRPr="00D93925">
        <w:t>ini tiya oldilar. Shablon yondashuvining eng yorqin namunasi direktorlar kengashi tarkibi va mustaqil direktorlarni aniqlash bilan bog'liq qoidalarga tegishli. Karaning (2011) tadqiqoti shuni ko'rsatdiki, an'analar va madaniy qadriyatlar direktorlar 49-mod</w:t>
      </w:r>
      <w:r w:rsidRPr="00D93925">
        <w:t>daga muvofiq mustaqil deb e'lon qilinganida, bu direktorlarning aksariyati aslida nazorat qilish bilan qandaydir axloqiy yoki boshqa aloqalarga ega ekanligini anglatadi.</w:t>
      </w:r>
      <w:r w:rsidRPr="00D93925">
        <w:rPr>
          <w:spacing w:val="-10"/>
        </w:rPr>
        <w:t xml:space="preserve"> </w:t>
      </w:r>
      <w:r w:rsidRPr="00D93925">
        <w:t>aktsiyador.</w:t>
      </w:r>
    </w:p>
    <w:p w:rsidR="00E41BA3" w:rsidRPr="00D93925" w:rsidRDefault="00E41BA3">
      <w:pPr>
        <w:pStyle w:val="a3"/>
        <w:spacing w:before="11"/>
        <w:rPr>
          <w:sz w:val="20"/>
        </w:rPr>
      </w:pPr>
    </w:p>
    <w:p w:rsidR="00E41BA3" w:rsidRPr="00D93925" w:rsidRDefault="00AC7416">
      <w:pPr>
        <w:pStyle w:val="a4"/>
        <w:numPr>
          <w:ilvl w:val="0"/>
          <w:numId w:val="6"/>
        </w:numPr>
        <w:tabs>
          <w:tab w:val="left" w:pos="1081"/>
        </w:tabs>
        <w:ind w:right="101" w:firstLine="0"/>
        <w:jc w:val="both"/>
      </w:pPr>
      <w:r w:rsidRPr="00D93925">
        <w:t>Ushbu hisobot uchun suhbatlashgan ekspertlarning fikriga ko'ra, kompaniya</w:t>
      </w:r>
      <w:r w:rsidRPr="00D93925">
        <w:t>lar 49-bandga rioya qilishdan na unumdorlikni oshirish, na kapitalga kirish nuqtai nazaridan hech qanday foyda ko'rmaydilar. Albatta, so'rovda qatnashgan ba'zi emitentlar "49-bo'lim qoidalariga kamroq e'tibor berishlari" mumkinligini tasdiqladilar, ayniqsa</w:t>
      </w:r>
      <w:r w:rsidRPr="00D93925">
        <w:t>, agar bu "qisqa muddatda ma'lum foyda keltiradi". 49-bandga rioya qilishdan kutilayotgan asosiy foyda obro' va imidj bilan bog'liq masalalarga tegishli. Nazorat qiluvchi aktsiyadorlar, ayniqsa oilalar qurishga harakat qilmoqda</w:t>
      </w:r>
      <w:r w:rsidRPr="00D93925">
        <w:rPr>
          <w:spacing w:val="49"/>
        </w:rPr>
        <w:t xml:space="preserve"> </w:t>
      </w:r>
      <w:r w:rsidRPr="00D93925">
        <w:t>hurmatga sazovor</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1"/>
        <w:jc w:val="both"/>
      </w:pPr>
      <w:r w:rsidRPr="00D93925">
        <w:t>imperiyalar, shuning uchun ularning imidji va obro'si alohida ahamiyatga ega (Black and Hanna, 2007). 49-bandga rioya qilmaslik istalmagan sarlavhalarni keltirib chiqarishi va investorlarni g'azablantirishi mumkin. Xuddi shu sababga ko'</w:t>
      </w:r>
      <w:r w:rsidRPr="00D93925">
        <w:t xml:space="preserve">ra, 49-bandga to'liq rioya qilish (shu jumladan uning ixtiyoriy qoidalari) korporativ aloqalar uchun ishlatilishi mumkin. </w:t>
      </w:r>
      <w:r w:rsidRPr="00D93925">
        <w:rPr>
          <w:vertAlign w:val="superscript"/>
        </w:rPr>
        <w:t>35</w:t>
      </w:r>
    </w:p>
    <w:p w:rsidR="00E41BA3" w:rsidRPr="00D93925" w:rsidRDefault="00E41BA3">
      <w:pPr>
        <w:pStyle w:val="a3"/>
        <w:spacing w:before="3"/>
        <w:rPr>
          <w:sz w:val="21"/>
        </w:rPr>
      </w:pPr>
    </w:p>
    <w:p w:rsidR="00E41BA3" w:rsidRPr="00D93925" w:rsidRDefault="00AC7416">
      <w:pPr>
        <w:pStyle w:val="2"/>
        <w:numPr>
          <w:ilvl w:val="1"/>
          <w:numId w:val="7"/>
        </w:numPr>
        <w:tabs>
          <w:tab w:val="left" w:pos="618"/>
        </w:tabs>
        <w:ind w:left="617" w:hanging="388"/>
        <w:jc w:val="both"/>
      </w:pPr>
      <w:bookmarkStart w:id="44" w:name="_bookmark43"/>
      <w:bookmarkEnd w:id="44"/>
      <w:r w:rsidRPr="00D93925">
        <w:t>Uyushmalar, xususiy maslahatchilar va boshqalarning roli</w:t>
      </w:r>
      <w:r w:rsidRPr="00D93925">
        <w:rPr>
          <w:spacing w:val="-5"/>
        </w:rPr>
        <w:t xml:space="preserve"> </w:t>
      </w:r>
      <w:r w:rsidRPr="00D93925">
        <w:t>tashkilotlar</w:t>
      </w:r>
    </w:p>
    <w:p w:rsidR="00E41BA3" w:rsidRPr="00D93925" w:rsidRDefault="00E41BA3">
      <w:pPr>
        <w:pStyle w:val="a3"/>
        <w:spacing w:before="4"/>
        <w:rPr>
          <w:b/>
          <w:i/>
          <w:sz w:val="20"/>
        </w:rPr>
      </w:pPr>
    </w:p>
    <w:p w:rsidR="00E41BA3" w:rsidRPr="00D93925" w:rsidRDefault="00AC7416">
      <w:pPr>
        <w:pStyle w:val="a4"/>
        <w:numPr>
          <w:ilvl w:val="0"/>
          <w:numId w:val="6"/>
        </w:numPr>
        <w:tabs>
          <w:tab w:val="left" w:pos="1081"/>
        </w:tabs>
        <w:ind w:right="104" w:firstLine="0"/>
        <w:jc w:val="both"/>
      </w:pPr>
      <w:r w:rsidRPr="00D93925">
        <w:t>49-modda loyihasini ishlab chiqqan Birla qo'mitasida xususi</w:t>
      </w:r>
      <w:r w:rsidRPr="00D93925">
        <w:t>y sektor bo'yicha individual ekspertlar ishtirok etgan bo'lsa-da, 49-bandga rioya qilishni yaxshilash ustida ishlayotgan ishonchli birlashma yo'q. Suhbatdosh bo'lgan ekspertlar Hindistonda hali ham (yaxshiroq) korporativ boshqaruvni yaratish jarayonida eka</w:t>
      </w:r>
      <w:r w:rsidRPr="00D93925">
        <w:t>nligini ta'kidladilar. madaniyat va Hindiston sanoat konfederatsiyasi va Osiyo korporativ assotsiatsiyasi kabi xususiy sektor birlashmalari bilan kengroq muhokamalar olib borishga intiladi.</w:t>
      </w:r>
      <w:r w:rsidRPr="00D93925">
        <w:rPr>
          <w:spacing w:val="-1"/>
        </w:rPr>
        <w:t xml:space="preserve"> </w:t>
      </w:r>
      <w:r w:rsidRPr="00D93925">
        <w:t>boshqaruv.</w:t>
      </w:r>
    </w:p>
    <w:p w:rsidR="00E41BA3" w:rsidRPr="00D93925" w:rsidRDefault="00E41BA3">
      <w:pPr>
        <w:pStyle w:val="a3"/>
        <w:rPr>
          <w:sz w:val="21"/>
        </w:rPr>
      </w:pPr>
    </w:p>
    <w:p w:rsidR="00E41BA3" w:rsidRPr="00D93925" w:rsidRDefault="00AC7416">
      <w:pPr>
        <w:pStyle w:val="a4"/>
        <w:numPr>
          <w:ilvl w:val="0"/>
          <w:numId w:val="6"/>
        </w:numPr>
        <w:tabs>
          <w:tab w:val="left" w:pos="1081"/>
        </w:tabs>
        <w:ind w:right="101" w:firstLine="0"/>
        <w:jc w:val="both"/>
      </w:pPr>
      <w:r w:rsidRPr="00D93925">
        <w:t>Osiyo Korporativ Boshqaruv Assotsiatsiyasi Hindistonda</w:t>
      </w:r>
      <w:r w:rsidRPr="00D93925">
        <w:t>gi korporativ boshqaruv holatiga oid qiyosiy tadqiqotlar va tahliliy hisobotlarni muntazam ravishda tayyorlab tursa-da, bular korporativ boshqaruvni rivojlantirish va tegishli masalalar bo'yicha xabardorlikni oshirishga unchalik yordam bermaydi (CELSA, 201</w:t>
      </w:r>
      <w:r w:rsidRPr="00D93925">
        <w:t>2). Mahalliy konsalting firmalari, advokatlar va yirik buxgalteriya firmalari vaqti-vaqti bilan empirik dalillarni taqdim etadilar, xabardorlikni oshirish bilan shug'ullanadilar va tartibga soluvchi organlarga ta'sir ko'rsatadilar. Misol uchun, ushbu xusus</w:t>
      </w:r>
      <w:r w:rsidRPr="00D93925">
        <w:t>iy maslahatchilarning ba'zilari Hindistonning Qimmatli qog'ozlar va birjalar kengashi bilan o'zaro aloqada bo'lib, bozorda kuzatayotgan muammolarga asoslanib sharhlar va siyosatga ta'sir ko'rsatadilar (InGovern,</w:t>
      </w:r>
      <w:r w:rsidRPr="00D93925">
        <w:rPr>
          <w:spacing w:val="-3"/>
        </w:rPr>
        <w:t xml:space="preserve"> </w:t>
      </w:r>
      <w:r w:rsidRPr="00D93925">
        <w:t>2013).</w:t>
      </w:r>
    </w:p>
    <w:p w:rsidR="00E41BA3" w:rsidRPr="00D93925" w:rsidRDefault="00E41BA3">
      <w:pPr>
        <w:pStyle w:val="a3"/>
        <w:spacing w:before="9"/>
        <w:rPr>
          <w:sz w:val="20"/>
        </w:rPr>
      </w:pPr>
    </w:p>
    <w:p w:rsidR="00E41BA3" w:rsidRPr="00D93925" w:rsidRDefault="00AC7416">
      <w:pPr>
        <w:pStyle w:val="a4"/>
        <w:numPr>
          <w:ilvl w:val="0"/>
          <w:numId w:val="6"/>
        </w:numPr>
        <w:tabs>
          <w:tab w:val="left" w:pos="1081"/>
        </w:tabs>
        <w:spacing w:before="1"/>
        <w:ind w:right="101" w:firstLine="0"/>
        <w:jc w:val="both"/>
      </w:pPr>
      <w:r w:rsidRPr="00D93925">
        <w:t>Hay Group konsalting kompaniyasining korporativ boshqaruv haqida xabardorlikni oshirishga qaratilgan yaqinda tashabbusi turli natijalar berdi. Kompaniya Hindistonda korporativ boshqaruv bo'yicha eng yaxshi direktorlar kengashi mukofotlarini taqdim etdi. Va</w:t>
      </w:r>
      <w:r w:rsidRPr="00D93925">
        <w:t xml:space="preserve"> asl maqsad mukofotni o'nta kengashga topshirish bo'lsa-da, Kumar Mangalam Birla raisligidagi hakamlar hay'ati faqat beshta kengash eng yaxshi korporativ boshqaruv amaliyotini amalga oshirgan va mukofotga munosib nomzodlar deb qaror qildi (Economic Times, </w:t>
      </w:r>
      <w:r w:rsidRPr="00D93925">
        <w:t>2013). Ushbu agentlarning ijobiy o'zgarishlarni kiritish bo'yicha barcha yangi choralariga qaramay, ularning ta'siri cheklangan bo'lib qolmoqda va uzoq vaqt davomida tahlil qilinishi kerak.</w:t>
      </w:r>
    </w:p>
    <w:p w:rsidR="00E41BA3" w:rsidRPr="00D93925" w:rsidRDefault="00E41BA3">
      <w:pPr>
        <w:pStyle w:val="a3"/>
        <w:spacing w:before="3"/>
        <w:rPr>
          <w:sz w:val="21"/>
        </w:rPr>
      </w:pPr>
    </w:p>
    <w:p w:rsidR="00E41BA3" w:rsidRPr="00D93925" w:rsidRDefault="00AC7416">
      <w:pPr>
        <w:pStyle w:val="2"/>
        <w:numPr>
          <w:ilvl w:val="1"/>
          <w:numId w:val="7"/>
        </w:numPr>
        <w:tabs>
          <w:tab w:val="left" w:pos="618"/>
        </w:tabs>
        <w:ind w:left="617" w:hanging="388"/>
        <w:jc w:val="both"/>
      </w:pPr>
      <w:bookmarkStart w:id="45" w:name="_bookmark44"/>
      <w:bookmarkEnd w:id="45"/>
      <w:r w:rsidRPr="00D93925">
        <w:t>Kalit tahlilining asosiy tezislari</w:t>
      </w:r>
      <w:r w:rsidRPr="00D93925">
        <w:rPr>
          <w:spacing w:val="-6"/>
        </w:rPr>
        <w:t xml:space="preserve"> </w:t>
      </w:r>
      <w:r w:rsidRPr="00D93925">
        <w:t>omillar</w:t>
      </w:r>
    </w:p>
    <w:p w:rsidR="00E41BA3" w:rsidRPr="00D93925" w:rsidRDefault="00E41BA3">
      <w:pPr>
        <w:pStyle w:val="a3"/>
        <w:spacing w:before="7"/>
        <w:rPr>
          <w:b/>
          <w:i/>
          <w:sz w:val="20"/>
        </w:rPr>
      </w:pPr>
    </w:p>
    <w:p w:rsidR="00E41BA3" w:rsidRPr="00D93925" w:rsidRDefault="00AC7416">
      <w:pPr>
        <w:pStyle w:val="a4"/>
        <w:numPr>
          <w:ilvl w:val="0"/>
          <w:numId w:val="6"/>
        </w:numPr>
        <w:tabs>
          <w:tab w:val="left" w:pos="1081"/>
        </w:tabs>
        <w:ind w:right="101" w:firstLine="0"/>
        <w:jc w:val="both"/>
      </w:pPr>
      <w:r w:rsidRPr="00D93925">
        <w:t>Hindiston misoli, kor</w:t>
      </w:r>
      <w:r w:rsidRPr="00D93925">
        <w:t>porativ boshqaruv kodekslari va qoidalari bog'liq (siyosiy) qo'llab-quvvatlash bo'lmasa, sezilarli ta'sir ko'rsatishi dargumon ekanligini tasdiqlaydi. Hindiston Qimmatli qog'ozlar va birja kengashining roli Kompaniya ishlari vazirligi tomonidan zaiflashdi,</w:t>
      </w:r>
      <w:r w:rsidRPr="00D93925">
        <w:t xml:space="preserve"> u o'zining turli standartlarini yaratish uchun shunga o'xshash qadamlarni qo'ydi.</w:t>
      </w:r>
      <w:r w:rsidRPr="00D93925">
        <w:rPr>
          <w:spacing w:val="29"/>
        </w:rPr>
        <w:t xml:space="preserve"> </w:t>
      </w:r>
      <w:r w:rsidRPr="00D93925">
        <w:t>V</w:t>
      </w:r>
    </w:p>
    <w:p w:rsidR="00E41BA3" w:rsidRPr="00D93925" w:rsidRDefault="00D93925">
      <w:pPr>
        <w:pStyle w:val="a3"/>
        <w:spacing w:before="9"/>
        <w:rPr>
          <w:sz w:val="9"/>
        </w:rPr>
      </w:pPr>
      <w:r w:rsidRPr="00D93925">
        <w:rPr>
          <w:noProof/>
        </w:rPr>
        <mc:AlternateContent>
          <mc:Choice Requires="wps">
            <w:drawing>
              <wp:anchor distT="0" distB="0" distL="0" distR="0" simplePos="0" relativeHeight="487611392" behindDoc="1" locked="0" layoutInCell="1" allowOverlap="1">
                <wp:simplePos x="0" y="0"/>
                <wp:positionH relativeFrom="page">
                  <wp:posOffset>756285</wp:posOffset>
                </wp:positionH>
                <wp:positionV relativeFrom="paragraph">
                  <wp:posOffset>96520</wp:posOffset>
                </wp:positionV>
                <wp:extent cx="1828800" cy="7620"/>
                <wp:effectExtent l="0" t="0" r="0" b="0"/>
                <wp:wrapTopAndBottom/>
                <wp:docPr id="18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9BC95" id="Rectangle 166" o:spid="_x0000_s1026" style="position:absolute;margin-left:59.55pt;margin-top:7.6pt;width:2in;height:.6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" fillcolor="black" stroked="f">
                <w10:wrap type="topAndBottom" anchorx="page"/>
              </v:rect>
            </w:pict>
          </mc:Fallback>
        </mc:AlternateContent>
      </w:r>
    </w:p>
    <w:p w:rsidR="00E41BA3" w:rsidRPr="00D93925" w:rsidRDefault="00AC7416">
      <w:pPr>
        <w:spacing w:before="62"/>
        <w:ind w:left="1080" w:right="104" w:hanging="850"/>
        <w:jc w:val="both"/>
        <w:rPr>
          <w:sz w:val="20"/>
        </w:rPr>
      </w:pPr>
      <w:r w:rsidRPr="00D93925">
        <w:rPr>
          <w:sz w:val="20"/>
          <w:vertAlign w:val="superscript"/>
        </w:rPr>
        <w:t xml:space="preserve">35 </w:t>
      </w:r>
      <w:r w:rsidRPr="00D93925">
        <w:rPr>
          <w:sz w:val="20"/>
        </w:rPr>
        <w:t>Biroq, yillar o'tishi bilan ijobiy paradigma o'zgarishi mumkin. Financial Times gazetasida (2013 yil avgust) yaqinda e'lon qilingan maqolada, Hindiston emitentlari or</w:t>
      </w:r>
      <w:r w:rsidRPr="00D93925">
        <w:rPr>
          <w:sz w:val="20"/>
        </w:rPr>
        <w:t>asida kompaniyaning o'zi yaxshi korporativ boshqaruvga kuchli qiziqish borligi haqida xabardorlik (biroz) ortib borayotgani ta'kidlangan. Xususan, nazorat qiluvchi oilalar va korporativ yetakchilarning yosh avlodi o‘rta va uzoq muddatli istiqbolda korporat</w:t>
      </w:r>
      <w:r w:rsidRPr="00D93925">
        <w:rPr>
          <w:sz w:val="20"/>
        </w:rPr>
        <w:t>iv boshqaruvning eng yaxshi amaliyotlarini joriy etishi kutilmoqda.</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1"/>
        <w:jc w:val="both"/>
      </w:pPr>
      <w:r w:rsidRPr="00D93925">
        <w:t>korporativ boshqaruv sohasida. Shuningdek, Hindiston Qimmatli qog'ozlar va birjalar kengashi 49-bo'limni samarali nazorat qila olmadi. fond birjalari - bularning barchas</w:t>
      </w:r>
      <w:r w:rsidRPr="00D93925">
        <w:t>i 49-bandni samarasiz qildi.</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9"/>
        </w:rPr>
      </w:pPr>
    </w:p>
    <w:p w:rsidR="00E41BA3" w:rsidRPr="00D93925" w:rsidRDefault="00AC7416">
      <w:pPr>
        <w:pStyle w:val="1"/>
        <w:ind w:left="1694"/>
        <w:jc w:val="left"/>
      </w:pPr>
      <w:bookmarkStart w:id="46" w:name="_bookmark45"/>
      <w:bookmarkEnd w:id="46"/>
      <w:r w:rsidRPr="00D93925">
        <w:t>IV. KOLUMBİYA: MILLIY KOD (CÓDIGO PAÍS)</w:t>
      </w:r>
    </w:p>
    <w:p w:rsidR="00E41BA3" w:rsidRPr="00D93925" w:rsidRDefault="00E41BA3">
      <w:pPr>
        <w:pStyle w:val="a3"/>
        <w:rPr>
          <w:b/>
          <w:sz w:val="24"/>
        </w:rPr>
      </w:pPr>
    </w:p>
    <w:p w:rsidR="00E41BA3" w:rsidRPr="00D93925" w:rsidRDefault="00E41BA3">
      <w:pPr>
        <w:pStyle w:val="a3"/>
        <w:rPr>
          <w:b/>
          <w:sz w:val="24"/>
        </w:rPr>
      </w:pPr>
    </w:p>
    <w:p w:rsidR="00E41BA3" w:rsidRPr="00D93925" w:rsidRDefault="00AC7416">
      <w:pPr>
        <w:pStyle w:val="1"/>
        <w:spacing w:before="167"/>
      </w:pPr>
      <w:bookmarkStart w:id="47" w:name="_bookmark46"/>
      <w:bookmarkEnd w:id="47"/>
      <w:r w:rsidRPr="00D93925">
        <w:t>1. Rivojlanishning asosiy bosqichlari</w:t>
      </w:r>
    </w:p>
    <w:p w:rsidR="00E41BA3" w:rsidRPr="00D93925" w:rsidRDefault="00E41BA3">
      <w:pPr>
        <w:pStyle w:val="a3"/>
        <w:spacing w:before="4"/>
        <w:rPr>
          <w:b/>
          <w:sz w:val="20"/>
        </w:rPr>
      </w:pPr>
    </w:p>
    <w:p w:rsidR="00E41BA3" w:rsidRPr="00D93925" w:rsidRDefault="00AC7416">
      <w:pPr>
        <w:pStyle w:val="a4"/>
        <w:numPr>
          <w:ilvl w:val="0"/>
          <w:numId w:val="5"/>
        </w:numPr>
        <w:tabs>
          <w:tab w:val="left" w:pos="1081"/>
        </w:tabs>
        <w:ind w:right="100" w:firstLine="0"/>
        <w:jc w:val="both"/>
      </w:pPr>
      <w:r w:rsidRPr="00D93925">
        <w:t>2001 yilgacha Kolumbiyada korporativ boshqaruv kodeksi yo'q edi. 2001 yil boshida Kolumbiya Savdo-sanoat palatalari konfederatsiyasi (Konfekamaras) Xalqaro xususiy tadbirkorlik markazi (CIPE), Xalqaro moliya korporatsiyasi (IFC), Lotin Amerikasi taraqqiyot</w:t>
      </w:r>
      <w:r w:rsidRPr="00D93925">
        <w:t xml:space="preserve"> banki (CAF) va OECD ko'magida, korporativ boshqaruvning ilg‘or tajribalarini targ‘ib qilish dasturini boshladi. Dasturning maqsadi muloqot va treninglar orqali korporativ boshqaruvning mamlakat iqtisodiy rivojlanishi uchun ahamiyati haqida xabardorlikni s</w:t>
      </w:r>
      <w:r w:rsidRPr="00D93925">
        <w:t xml:space="preserve">hakllantirishdan iborat edi. </w:t>
      </w:r>
      <w:r w:rsidRPr="00D93925">
        <w:t xml:space="preserve">Muhokamada </w:t>
      </w:r>
      <w:r w:rsidRPr="00D93925">
        <w:t xml:space="preserve">Qimmatli qog'ozlar nazorati organi (Supervalores) </w:t>
      </w:r>
      <w:r w:rsidRPr="00D93925">
        <w:rPr>
          <w:vertAlign w:val="superscript"/>
        </w:rPr>
        <w:t>36 vakillari faol ishtirok etdilar (OECD, 2007)</w:t>
      </w:r>
      <w:r w:rsidRPr="00D93925">
        <w:rPr>
          <w:spacing w:val="-3"/>
        </w:rPr>
        <w:t xml:space="preserve"> </w:t>
      </w:r>
      <w:r w:rsidRPr="00D93925">
        <w:t>yil).</w:t>
      </w:r>
    </w:p>
    <w:p w:rsidR="00E41BA3" w:rsidRPr="00D93925" w:rsidRDefault="00E41BA3">
      <w:pPr>
        <w:pStyle w:val="a3"/>
        <w:spacing w:before="1"/>
        <w:rPr>
          <w:sz w:val="21"/>
        </w:rPr>
      </w:pPr>
    </w:p>
    <w:p w:rsidR="00E41BA3" w:rsidRPr="00D93925" w:rsidRDefault="00AC7416">
      <w:pPr>
        <w:pStyle w:val="a4"/>
        <w:numPr>
          <w:ilvl w:val="0"/>
          <w:numId w:val="5"/>
        </w:numPr>
        <w:tabs>
          <w:tab w:val="left" w:pos="1081"/>
        </w:tabs>
        <w:ind w:right="101" w:firstLine="0"/>
        <w:jc w:val="both"/>
      </w:pPr>
      <w:r w:rsidRPr="00D93925">
        <w:t>Kolumbiya fond bozorlarini rivojlantirish maqsadida Superintendensiya 2001 yil may oyida 275-sonli qarorni qabu</w:t>
      </w:r>
      <w:r w:rsidRPr="00D93925">
        <w:t>l qildi. Unda majburiy pensiya jamg‘armalaridan investitsiya olishni xohlovchi emitentlar (o‘z) korporativ boshqaruv kodeksini qabul qilishlari shart. 275-sonli qarorda mahalliy pensiya jamg'armalari uchun cheklov ham belgilangan, unga ko'ra ular mablag'la</w:t>
      </w:r>
      <w:r w:rsidRPr="00D93925">
        <w:t>rni faqat korporativ boshqaruv kodeksini ishlab chiqqan emitentlarga investitsiya qilishlari mumkin. Natijada, 2002-2004 yillardagi qimmatli qog'ozlarning 91% dan ortig'i korporativ boshqaruv kodeksini qabul qilgan kompaniyalar tomonidan amalga oshirildi (</w:t>
      </w:r>
      <w:r w:rsidRPr="00D93925">
        <w:t>Del Valle va Karvaxal, 2005). 275-sonli Nizom mamlakatda korporativ boshqaruvning asosiga aylandi (Qimmatli qog'ozlar boshqarmasi, 2001 y.</w:t>
      </w:r>
      <w:r w:rsidRPr="00D93925">
        <w:rPr>
          <w:spacing w:val="-2"/>
        </w:rPr>
        <w:t xml:space="preserve"> </w:t>
      </w:r>
      <w:r w:rsidRPr="00D93925">
        <w:t>yil).</w:t>
      </w:r>
    </w:p>
    <w:p w:rsidR="00E41BA3" w:rsidRPr="00D93925" w:rsidRDefault="00E41BA3">
      <w:pPr>
        <w:pStyle w:val="a3"/>
        <w:spacing w:before="10"/>
        <w:rPr>
          <w:sz w:val="20"/>
        </w:rPr>
      </w:pPr>
    </w:p>
    <w:p w:rsidR="00E41BA3" w:rsidRPr="00D93925" w:rsidRDefault="00AC7416">
      <w:pPr>
        <w:pStyle w:val="a4"/>
        <w:numPr>
          <w:ilvl w:val="0"/>
          <w:numId w:val="5"/>
        </w:numPr>
        <w:tabs>
          <w:tab w:val="left" w:pos="1081"/>
        </w:tabs>
        <w:ind w:right="101" w:firstLine="0"/>
        <w:jc w:val="both"/>
      </w:pPr>
      <w:r w:rsidRPr="00D93925">
        <w:t>2001 yil oxirida Kolumbiya Savdo Palatalari Konfederatsiyasi 275-sonli rezolyutsiyaga muvofiq emitentlar foyda</w:t>
      </w:r>
      <w:r w:rsidRPr="00D93925">
        <w:t>lanishi mumkin bo'lgan namunaviy Kodeksni yaratish uchun xususiy sektor, pensiya jamg'armalari va Kolumbiya fond birjasining turli vakillaridan iborat Qo'mita tuzdi. o'zlarining korporativ boshqaruv kodlarini yaratish uchun asos. Kolumbiya Savdo Palatalari</w:t>
      </w:r>
      <w:r w:rsidRPr="00D93925">
        <w:t xml:space="preserve"> Konfederatsiyasining Kodeksi 2002 yil boshida nashr etilgan. U OECD korporativ boshqaruv tamoyillari va rivojlangan mamlakatlarda mavjud amaliyotlarga asoslangan edi. Kodeks etti bobdan iborat: i) aksiyadorlarning huquqlari va aksiyadorlarga teng munosaba</w:t>
      </w:r>
      <w:r w:rsidRPr="00D93925">
        <w:t>t; ii) direktorlar kengashi; iii) axborotning shaffofligi va moliyaviy axborotning oshkor etilishi; iv) manfaatdor tomonlar va korporativ ijtimoiy</w:t>
      </w:r>
      <w:r w:rsidRPr="00D93925">
        <w:rPr>
          <w:spacing w:val="44"/>
        </w:rPr>
        <w:t xml:space="preserve"> </w:t>
      </w:r>
      <w:r w:rsidRPr="00D93925">
        <w:t>javobgarlik;</w:t>
      </w:r>
    </w:p>
    <w:p w:rsidR="00E41BA3" w:rsidRPr="00D93925" w:rsidRDefault="00AC7416">
      <w:pPr>
        <w:pStyle w:val="a3"/>
        <w:ind w:left="230" w:right="102"/>
        <w:jc w:val="both"/>
      </w:pPr>
      <w:r w:rsidRPr="00D93925">
        <w:t>v) bosh direktor to'g'risidagi qoidalar; vi) manfaatlar to'qnashuvi va vii) nizolarni hal qilish</w:t>
      </w:r>
      <w:r w:rsidRPr="00D93925">
        <w:t>ning muqobil mexanizmlari.</w:t>
      </w:r>
    </w:p>
    <w:p w:rsidR="00E41BA3" w:rsidRPr="00D93925" w:rsidRDefault="00E41BA3">
      <w:pPr>
        <w:pStyle w:val="a3"/>
        <w:spacing w:before="9"/>
        <w:rPr>
          <w:sz w:val="20"/>
        </w:rPr>
      </w:pPr>
    </w:p>
    <w:p w:rsidR="00E41BA3" w:rsidRPr="00D93925" w:rsidRDefault="00AC7416">
      <w:pPr>
        <w:pStyle w:val="a4"/>
        <w:numPr>
          <w:ilvl w:val="0"/>
          <w:numId w:val="5"/>
        </w:numPr>
        <w:tabs>
          <w:tab w:val="left" w:pos="1081"/>
        </w:tabs>
        <w:ind w:right="101" w:firstLine="0"/>
        <w:jc w:val="both"/>
      </w:pPr>
      <w:r w:rsidRPr="00D93925">
        <w:t>2005 yilda Kolumbiya Kongressi Qimmatli qog'ozlar bozori to'g'risidagi yangi qonunni (2005 yil 964-sonli qonun) qabul qildi, unda bir qancha korporativ boshqaruv qoidalari o'rnatildi va shu bilan ixtiyoriy o'zini o'zi tartibga s</w:t>
      </w:r>
      <w:r w:rsidRPr="00D93925">
        <w:t>olish doirasi toraytirildi. Tegishli qoidalar, xususan, quyidagi masalalarga taalluqlidir: mustaqil direktorlar direktorlar kengashining kamida 25 foizini tashkil etishi talabi, a'zolarining aksariyati mustaqil bo'lgan majburiy taftish komissiyalari, shart</w:t>
      </w:r>
      <w:r w:rsidRPr="00D93925">
        <w:t>nomalarni oshkor qilish.</w:t>
      </w:r>
      <w:r w:rsidRPr="00D93925">
        <w:rPr>
          <w:spacing w:val="-18"/>
        </w:rPr>
        <w:t xml:space="preserve"> </w:t>
      </w:r>
      <w:r w:rsidRPr="00D93925">
        <w:t>aktsiyadorlar,</w:t>
      </w:r>
    </w:p>
    <w:p w:rsidR="00E41BA3" w:rsidRPr="00D93925" w:rsidRDefault="00D93925">
      <w:pPr>
        <w:pStyle w:val="a3"/>
        <w:spacing w:before="6"/>
        <w:rPr>
          <w:sz w:val="27"/>
        </w:rPr>
      </w:pPr>
      <w:r w:rsidRPr="00D93925">
        <w:rPr>
          <w:noProof/>
        </w:rPr>
        <mc:AlternateContent>
          <mc:Choice Requires="wps">
            <w:drawing>
              <wp:anchor distT="0" distB="0" distL="0" distR="0" simplePos="0" relativeHeight="487611904" behindDoc="1" locked="0" layoutInCell="1" allowOverlap="1">
                <wp:simplePos x="0" y="0"/>
                <wp:positionH relativeFrom="page">
                  <wp:posOffset>756285</wp:posOffset>
                </wp:positionH>
                <wp:positionV relativeFrom="paragraph">
                  <wp:posOffset>226060</wp:posOffset>
                </wp:positionV>
                <wp:extent cx="1828800" cy="7620"/>
                <wp:effectExtent l="0" t="0" r="0" b="0"/>
                <wp:wrapTopAndBottom/>
                <wp:docPr id="17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4A230" id="Rectangle 165" o:spid="_x0000_s1026" style="position:absolute;margin-left:59.55pt;margin-top:17.8pt;width:2in;height:.6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IaeQIAAP0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" fillcolor="black" stroked="f">
                <w10:wrap type="topAndBottom" anchorx="page"/>
              </v:rect>
            </w:pict>
          </mc:Fallback>
        </mc:AlternateContent>
      </w:r>
    </w:p>
    <w:p w:rsidR="00E41BA3" w:rsidRPr="00D93925" w:rsidRDefault="00AC7416">
      <w:pPr>
        <w:spacing w:before="62"/>
        <w:ind w:left="1080" w:right="133" w:hanging="850"/>
        <w:rPr>
          <w:sz w:val="20"/>
        </w:rPr>
      </w:pPr>
      <w:r w:rsidRPr="00D93925">
        <w:rPr>
          <w:sz w:val="20"/>
          <w:vertAlign w:val="superscript"/>
        </w:rPr>
        <w:t xml:space="preserve">36 </w:t>
      </w:r>
      <w:r w:rsidRPr="00D93925">
        <w:rPr>
          <w:sz w:val="20"/>
        </w:rPr>
        <w:t>Bu endi Moliya organi (Superfinanciera), bu qimmatli qog'ozlar inspektsiyasi va bank inspektsiyasining birlashishi natijasidir.</w:t>
      </w:r>
    </w:p>
    <w:p w:rsidR="00E41BA3" w:rsidRPr="00D93925" w:rsidRDefault="00E41BA3">
      <w:pPr>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pPr>
      <w:r w:rsidRPr="00D93925">
        <w:t>Direktorlar kengashlari aktsiyalarning kamida 5 foiziga ega bo'lgan aktsiyadorlar tomonidan taqdim etilgan har qanday takliflarga yozma ravishda javob berishlari shart.</w:t>
      </w:r>
    </w:p>
    <w:p w:rsidR="00E41BA3" w:rsidRPr="00D93925" w:rsidRDefault="00E41BA3">
      <w:pPr>
        <w:pStyle w:val="a3"/>
        <w:spacing w:before="8"/>
        <w:rPr>
          <w:sz w:val="20"/>
        </w:rPr>
      </w:pPr>
    </w:p>
    <w:p w:rsidR="00E41BA3" w:rsidRPr="00D93925" w:rsidRDefault="00AC7416">
      <w:pPr>
        <w:pStyle w:val="a4"/>
        <w:numPr>
          <w:ilvl w:val="0"/>
          <w:numId w:val="5"/>
        </w:numPr>
        <w:tabs>
          <w:tab w:val="left" w:pos="1081"/>
        </w:tabs>
        <w:ind w:right="102" w:firstLine="0"/>
        <w:jc w:val="both"/>
      </w:pPr>
      <w:r w:rsidRPr="00D93925">
        <w:t>2005 yilga kelib, aksariyat emitentlar o'zlarining korporativ boshqaruv kodlarini qabu</w:t>
      </w:r>
      <w:r w:rsidRPr="00D93925">
        <w:t>l qildilar. Ushbu kodlar kompaniyalarda farq qilganligi sababli, tegishli amaliyotlarni solishtirish qiyin edi. Moliyaviy nazorat (Superfinanciera) yangi Qimmatli qog'ozlar bozori to'g'risidagi qonun tomonidan yaratilgan qat'iy yondashuvni biroz yumshatish</w:t>
      </w:r>
      <w:r w:rsidRPr="00D93925">
        <w:t xml:space="preserve"> va solishtirma o'zini o'zi tartibga solishni rag'batlantiradigan mos korporativ boshqaruv modelini topish zarurligini tan oldi. Shu sababli, Moliyaviy nazorat (Superfinanciera) Kolumbiya Savdo Palatalari Konfederatsiyasiga (Konfecamaras) va bir nechta Kol</w:t>
      </w:r>
      <w:r w:rsidRPr="00D93925">
        <w:t>umbiya biznes uyushmalariga Kolumbiya korporativ boshqaruv tizimini ko'rib chiqish va yangilashni taklif qildi. Qimmatli qog'ozlar nazorati organi asosiy muammo korporativ boshqaruvning yagona markaziy standartini yaratish va korporativ boshqaruv madaniyat</w:t>
      </w:r>
      <w:r w:rsidRPr="00D93925">
        <w:t>i va bozor tashabbuslarini bosqichma-bosqich oshirishni davom ettirish ekanligini tushuntirdi (Qimmatli qog'ozlar nazorati organi, 2005 y.</w:t>
      </w:r>
      <w:r w:rsidRPr="00D93925">
        <w:rPr>
          <w:spacing w:val="-12"/>
        </w:rPr>
        <w:t xml:space="preserve"> </w:t>
      </w:r>
      <w:r w:rsidRPr="00D93925">
        <w:t>yil).</w:t>
      </w:r>
    </w:p>
    <w:p w:rsidR="00E41BA3" w:rsidRPr="00D93925" w:rsidRDefault="00E41BA3">
      <w:pPr>
        <w:pStyle w:val="a3"/>
        <w:spacing w:before="11"/>
        <w:rPr>
          <w:sz w:val="20"/>
        </w:rPr>
      </w:pPr>
    </w:p>
    <w:p w:rsidR="00E41BA3" w:rsidRPr="00D93925" w:rsidRDefault="00AC7416">
      <w:pPr>
        <w:pStyle w:val="a4"/>
        <w:numPr>
          <w:ilvl w:val="0"/>
          <w:numId w:val="5"/>
        </w:numPr>
        <w:tabs>
          <w:tab w:val="left" w:pos="1081"/>
        </w:tabs>
        <w:ind w:right="101" w:firstLine="0"/>
        <w:jc w:val="both"/>
      </w:pPr>
      <w:r w:rsidRPr="00D93925">
        <w:t>Qo'mita 2005 yil oxirida Moliyaviy nazorat (Superfinanciera), Kolumbiya Savdo palatalari konfederatsiyasi (Kon</w:t>
      </w:r>
      <w:r w:rsidRPr="00D93925">
        <w:t>fecamaras), Kolumbiya fond birjasi, Analdex (eksport kompaniyalari), Asofiduciarias (ishonch kompaniyalari), Asofondos ( », pensiya o'rtasida ish boshladi. fondlari), ANDI (Kolumbiya Milliy biznes uyushmasi), CAF (Lotin Amerikasi taraqqiyot banki) va Fasec</w:t>
      </w:r>
      <w:r w:rsidRPr="00D93925">
        <w:t>olda (sug'urta kompaniyalari). Qo'mita turli mamlakatlar tajribasini ko'rib chiqdi va "bayon qil yoki tushuntir" tamoyiliga asoslangan milliy kod Kolumbiyaga o'z maqsadlariga erishishda yordam berishi mumkin, degan xulosaga keldi: milliy kodni ishlab chiqi</w:t>
      </w:r>
      <w:r w:rsidRPr="00D93925">
        <w:t xml:space="preserve">sh jarayonida muloqot orqali xususiy sektorda konsensus o'rnatish va rag'batlantirish. sektorda korporativ boshqaruv (OECD, 2007). Natijada paydo bo'lgan Milliy Kodeks (Código País) hisobot berish uchun mezon va model bo'lishi uchun mo'ljallangan edi </w:t>
      </w:r>
      <w:r w:rsidRPr="00D93925">
        <w:rPr>
          <w:vertAlign w:val="superscript"/>
        </w:rPr>
        <w:t xml:space="preserve">37 </w:t>
      </w:r>
      <w:r w:rsidRPr="00D93925">
        <w:t xml:space="preserve">, </w:t>
      </w:r>
      <w:r w:rsidRPr="00D93925">
        <w:t>bu bir hil hisobotlarni tayyorlashni rag'batlantirish usulini ta'minlaydi, shunda investorlar, tartibga soluvchi organ va boshqa foydalanuvchilar kompaniyalar bo'ylab qiyosiy tahlil o'tkazishlari va baholashlari mumkin edi. muvofiqlik darajasining o'z vaqt</w:t>
      </w:r>
      <w:r w:rsidRPr="00D93925">
        <w:t>ida evolyutsiyasi.</w:t>
      </w:r>
    </w:p>
    <w:p w:rsidR="00E41BA3" w:rsidRPr="00D93925" w:rsidRDefault="00E41BA3">
      <w:pPr>
        <w:pStyle w:val="a3"/>
        <w:spacing w:before="10"/>
        <w:rPr>
          <w:sz w:val="20"/>
        </w:rPr>
      </w:pPr>
    </w:p>
    <w:p w:rsidR="00E41BA3" w:rsidRPr="00D93925" w:rsidRDefault="00AC7416">
      <w:pPr>
        <w:pStyle w:val="a4"/>
        <w:numPr>
          <w:ilvl w:val="0"/>
          <w:numId w:val="5"/>
        </w:numPr>
        <w:tabs>
          <w:tab w:val="left" w:pos="1081"/>
        </w:tabs>
        <w:ind w:right="105" w:firstLine="0"/>
        <w:jc w:val="both"/>
      </w:pPr>
      <w:r w:rsidRPr="00D93925">
        <w:t>Milliy Kodeksni tayyorlash jarayoni yo'riqnomada aniq belgilangan (Moliya Authority (Superfinanciera), 2007 y.</w:t>
      </w:r>
      <w:r w:rsidRPr="00D93925">
        <w:rPr>
          <w:spacing w:val="-4"/>
        </w:rPr>
        <w:t xml:space="preserve"> </w:t>
      </w:r>
      <w:r w:rsidRPr="00D93925">
        <w:t>yil):</w:t>
      </w:r>
    </w:p>
    <w:p w:rsidR="00E41BA3" w:rsidRPr="00D93925" w:rsidRDefault="00E41BA3">
      <w:pPr>
        <w:pStyle w:val="a3"/>
        <w:spacing w:before="9"/>
        <w:rPr>
          <w:sz w:val="20"/>
        </w:rPr>
      </w:pPr>
    </w:p>
    <w:p w:rsidR="00E41BA3" w:rsidRPr="00D93925" w:rsidRDefault="00AC7416">
      <w:pPr>
        <w:pStyle w:val="a4"/>
        <w:numPr>
          <w:ilvl w:val="1"/>
          <w:numId w:val="5"/>
        </w:numPr>
        <w:tabs>
          <w:tab w:val="left" w:pos="1080"/>
          <w:tab w:val="left" w:pos="1081"/>
          <w:tab w:val="left" w:pos="2462"/>
          <w:tab w:val="left" w:pos="3374"/>
          <w:tab w:val="left" w:pos="4021"/>
          <w:tab w:val="left" w:pos="4438"/>
          <w:tab w:val="left" w:pos="4856"/>
          <w:tab w:val="left" w:pos="7018"/>
          <w:tab w:val="left" w:pos="9179"/>
          <w:tab w:val="left" w:pos="9479"/>
        </w:tabs>
        <w:ind w:right="108" w:hanging="360"/>
        <w:jc w:val="left"/>
      </w:pPr>
      <w:r w:rsidRPr="00D93925">
        <w:tab/>
      </w:r>
      <w:r w:rsidRPr="00D93925">
        <w:t xml:space="preserve">Asosiy </w:t>
      </w:r>
      <w:r w:rsidRPr="00D93925">
        <w:tab/>
        <w:t xml:space="preserve">e'tibor </w:t>
      </w:r>
      <w:r w:rsidRPr="00D93925">
        <w:tab/>
        <w:t xml:space="preserve">yaratishga qaratilmasligi </w:t>
      </w:r>
      <w:r w:rsidRPr="00D93925">
        <w:tab/>
        <w:t>kerak</w:t>
      </w:r>
      <w:r w:rsidRPr="00D93925">
        <w:tab/>
        <w:t>​</w:t>
      </w:r>
      <w:r w:rsidRPr="00D93925">
        <w:tab/>
      </w:r>
      <w:r w:rsidRPr="00D93925">
        <w:rPr>
          <w:spacing w:val="35"/>
        </w:rPr>
        <w:t xml:space="preserve"> </w:t>
      </w:r>
      <w:r w:rsidRPr="00D93925">
        <w:t xml:space="preserve">ko'proq </w:t>
      </w:r>
      <w:r w:rsidRPr="00D93925">
        <w:tab/>
        <w:t>miqdor</w:t>
      </w:r>
      <w:r w:rsidRPr="00D93925">
        <w:rPr>
          <w:spacing w:val="30"/>
        </w:rPr>
        <w:t xml:space="preserve"> </w:t>
      </w:r>
      <w:r w:rsidRPr="00D93925">
        <w:t xml:space="preserve">qoidalar, </w:t>
      </w:r>
      <w:r w:rsidRPr="00D93925">
        <w:tab/>
        <w:t xml:space="preserve">lekin </w:t>
      </w:r>
      <w:r w:rsidRPr="00D93925">
        <w:tab/>
        <w:t xml:space="preserve">ijroni takomillashtirish </w:t>
      </w:r>
      <w:r w:rsidRPr="00D93925">
        <w:rPr>
          <w:spacing w:val="-9"/>
        </w:rPr>
        <w:t>haqida</w:t>
      </w:r>
      <w:r w:rsidRPr="00D93925">
        <w:rPr>
          <w:spacing w:val="-3"/>
        </w:rPr>
        <w:t xml:space="preserve"> </w:t>
      </w:r>
      <w:r w:rsidRPr="00D93925">
        <w:t>kod;</w:t>
      </w:r>
    </w:p>
    <w:p w:rsidR="00E41BA3" w:rsidRPr="00D93925" w:rsidRDefault="00E41BA3">
      <w:pPr>
        <w:pStyle w:val="a3"/>
        <w:spacing w:before="11"/>
        <w:rPr>
          <w:sz w:val="20"/>
        </w:rPr>
      </w:pPr>
    </w:p>
    <w:p w:rsidR="00E41BA3" w:rsidRPr="00D93925" w:rsidRDefault="00AC7416">
      <w:pPr>
        <w:pStyle w:val="a4"/>
        <w:numPr>
          <w:ilvl w:val="1"/>
          <w:numId w:val="5"/>
        </w:numPr>
        <w:tabs>
          <w:tab w:val="left" w:pos="1080"/>
          <w:tab w:val="left" w:pos="1081"/>
        </w:tabs>
        <w:ind w:left="1080" w:hanging="491"/>
        <w:jc w:val="left"/>
      </w:pPr>
      <w:r w:rsidRPr="00D93925">
        <w:t>Modelga asoslanishi kerak</w:t>
      </w:r>
      <w:r w:rsidRPr="00D93925">
        <w:rPr>
          <w:spacing w:val="-2"/>
        </w:rPr>
        <w:t xml:space="preserve"> </w:t>
      </w:r>
      <w:r w:rsidRPr="00D93925">
        <w:t>o'z-o'zini tartibga solish;</w:t>
      </w:r>
    </w:p>
    <w:p w:rsidR="00E41BA3" w:rsidRPr="00D93925" w:rsidRDefault="00E41BA3">
      <w:pPr>
        <w:pStyle w:val="a3"/>
        <w:spacing w:before="9"/>
        <w:rPr>
          <w:sz w:val="20"/>
        </w:rPr>
      </w:pPr>
    </w:p>
    <w:p w:rsidR="00E41BA3" w:rsidRPr="00D93925" w:rsidRDefault="00AC7416">
      <w:pPr>
        <w:pStyle w:val="a4"/>
        <w:numPr>
          <w:ilvl w:val="1"/>
          <w:numId w:val="5"/>
        </w:numPr>
        <w:tabs>
          <w:tab w:val="left" w:pos="1080"/>
          <w:tab w:val="left" w:pos="1081"/>
        </w:tabs>
        <w:ind w:right="107" w:hanging="360"/>
        <w:jc w:val="left"/>
      </w:pPr>
      <w:r w:rsidRPr="00D93925">
        <w:tab/>
      </w:r>
      <w:r w:rsidRPr="00D93925">
        <w:t>Kodeksning qoidalari korporativ boshqaruvga aniq yo'naltirilgan bo'lishi kerak (boshqaruv yoki moliyalashtirish masalalariga emas),</w:t>
      </w:r>
      <w:r w:rsidRPr="00D93925">
        <w:rPr>
          <w:spacing w:val="-4"/>
        </w:rPr>
        <w:t xml:space="preserve"> </w:t>
      </w:r>
      <w:r w:rsidRPr="00D93925">
        <w:t>Va</w:t>
      </w:r>
    </w:p>
    <w:p w:rsidR="00E41BA3" w:rsidRPr="00D93925" w:rsidRDefault="00E41BA3">
      <w:pPr>
        <w:pStyle w:val="a3"/>
        <w:spacing w:before="8"/>
        <w:rPr>
          <w:sz w:val="20"/>
        </w:rPr>
      </w:pPr>
    </w:p>
    <w:p w:rsidR="00E41BA3" w:rsidRPr="00D93925" w:rsidRDefault="00AC7416">
      <w:pPr>
        <w:pStyle w:val="a4"/>
        <w:numPr>
          <w:ilvl w:val="1"/>
          <w:numId w:val="5"/>
        </w:numPr>
        <w:tabs>
          <w:tab w:val="left" w:pos="1080"/>
          <w:tab w:val="left" w:pos="1081"/>
        </w:tabs>
        <w:ind w:right="108" w:hanging="360"/>
        <w:jc w:val="left"/>
      </w:pPr>
      <w:r w:rsidRPr="00D93925">
        <w:tab/>
      </w:r>
      <w:r w:rsidRPr="00D93925">
        <w:t>Kodeks qonunlar yoki qoidalarda ko'zda tutilgan amaliyotlarni o'z ichiga olmaydi.</w:t>
      </w:r>
      <w:r w:rsidRPr="00D93925">
        <w:rPr>
          <w:spacing w:val="-1"/>
        </w:rPr>
        <w:t xml:space="preserve"> </w:t>
      </w:r>
      <w:r w:rsidRPr="00D93925">
        <w:t>harakat qiladi.</w:t>
      </w:r>
    </w:p>
    <w:p w:rsidR="00E41BA3" w:rsidRPr="00D93925" w:rsidRDefault="00E41BA3">
      <w:pPr>
        <w:pStyle w:val="a3"/>
        <w:spacing w:before="10"/>
        <w:rPr>
          <w:sz w:val="20"/>
        </w:rPr>
      </w:pPr>
    </w:p>
    <w:p w:rsidR="00E41BA3" w:rsidRPr="00D93925" w:rsidRDefault="00AC7416">
      <w:pPr>
        <w:pStyle w:val="a4"/>
        <w:numPr>
          <w:ilvl w:val="0"/>
          <w:numId w:val="5"/>
        </w:numPr>
        <w:tabs>
          <w:tab w:val="left" w:pos="1081"/>
        </w:tabs>
        <w:spacing w:before="1"/>
        <w:ind w:right="101" w:firstLine="0"/>
        <w:jc w:val="both"/>
      </w:pPr>
      <w:r w:rsidRPr="00D93925">
        <w:t>Bir qator yig‘ilishlardan so‘ng Qo‘mita “bajarish yoki tushuntirish” tamoyiliga asoslangan Kodeksni e’lon qildi.</w:t>
      </w:r>
      <w:r w:rsidRPr="00D93925">
        <w:rPr>
          <w:spacing w:val="10"/>
        </w:rPr>
        <w:t xml:space="preserve"> </w:t>
      </w:r>
      <w:r w:rsidRPr="00D93925">
        <w:t>Bilan</w:t>
      </w:r>
      <w:r w:rsidRPr="00D93925">
        <w:rPr>
          <w:spacing w:val="10"/>
        </w:rPr>
        <w:t xml:space="preserve"> </w:t>
      </w:r>
      <w:r w:rsidRPr="00D93925">
        <w:t>41</w:t>
      </w:r>
      <w:r w:rsidRPr="00D93925">
        <w:rPr>
          <w:spacing w:val="11"/>
        </w:rPr>
        <w:t xml:space="preserve"> </w:t>
      </w:r>
      <w:r w:rsidRPr="00D93925">
        <w:t>eng zo'r</w:t>
      </w:r>
      <w:r w:rsidRPr="00D93925">
        <w:rPr>
          <w:spacing w:val="9"/>
        </w:rPr>
        <w:t xml:space="preserve"> </w:t>
      </w:r>
      <w:r w:rsidRPr="00D93925">
        <w:t>amaliyot</w:t>
      </w:r>
      <w:r w:rsidRPr="00D93925">
        <w:rPr>
          <w:spacing w:val="10"/>
        </w:rPr>
        <w:t xml:space="preserve"> </w:t>
      </w:r>
      <w:r w:rsidRPr="00D93925">
        <w:t>V</w:t>
      </w:r>
      <w:r w:rsidRPr="00D93925">
        <w:rPr>
          <w:spacing w:val="8"/>
        </w:rPr>
        <w:t xml:space="preserve"> </w:t>
      </w:r>
      <w:r w:rsidRPr="00D93925">
        <w:t>to'rtta</w:t>
      </w:r>
      <w:r w:rsidRPr="00D93925">
        <w:rPr>
          <w:spacing w:val="11"/>
        </w:rPr>
        <w:t xml:space="preserve"> </w:t>
      </w:r>
      <w:r w:rsidRPr="00D93925">
        <w:t>sharlar</w:t>
      </w:r>
      <w:r w:rsidRPr="00D93925">
        <w:t>,</w:t>
      </w:r>
      <w:r w:rsidRPr="00D93925">
        <w:rPr>
          <w:spacing w:val="10"/>
        </w:rPr>
        <w:t xml:space="preserve"> </w:t>
      </w:r>
      <w:r w:rsidRPr="00D93925">
        <w:t>taklif qilingan</w:t>
      </w:r>
      <w:r w:rsidRPr="00D93925">
        <w:rPr>
          <w:spacing w:val="11"/>
        </w:rPr>
        <w:t xml:space="preserve"> </w:t>
      </w:r>
      <w:r w:rsidRPr="00D93925">
        <w:t>uchun</w:t>
      </w:r>
      <w:r w:rsidRPr="00D93925">
        <w:rPr>
          <w:spacing w:val="10"/>
        </w:rPr>
        <w:t xml:space="preserve"> </w:t>
      </w:r>
      <w:r w:rsidRPr="00D93925">
        <w:t>hammasi</w:t>
      </w:r>
      <w:r w:rsidRPr="00D93925">
        <w:rPr>
          <w:spacing w:val="10"/>
        </w:rPr>
        <w:t xml:space="preserve"> </w:t>
      </w:r>
      <w:r w:rsidRPr="00D93925">
        <w:t>emitentlar.</w:t>
      </w:r>
    </w:p>
    <w:p w:rsidR="00E41BA3" w:rsidRPr="00D93925" w:rsidRDefault="00E41BA3">
      <w:pPr>
        <w:pStyle w:val="a3"/>
        <w:spacing w:before="7"/>
        <w:rPr>
          <w:sz w:val="20"/>
        </w:rPr>
      </w:pPr>
    </w:p>
    <w:p w:rsidR="00E41BA3" w:rsidRPr="00D93925" w:rsidRDefault="00AC7416">
      <w:pPr>
        <w:spacing w:before="120"/>
        <w:ind w:left="1080" w:right="976" w:hanging="850"/>
        <w:rPr>
          <w:sz w:val="20"/>
        </w:rPr>
      </w:pPr>
      <w:r w:rsidRPr="00D93925">
        <w:rPr>
          <w:sz w:val="20"/>
          <w:vertAlign w:val="superscript"/>
        </w:rPr>
        <w:t xml:space="preserve">37 </w:t>
      </w:r>
      <w:r w:rsidRPr="00D93925">
        <w:rPr>
          <w:sz w:val="20"/>
        </w:rPr>
        <w:t xml:space="preserve">Emitentlar tomonidan to'ldiriladigan 79 ta savoldan iborat anketa ( </w:t>
      </w:r>
      <w:r w:rsidRPr="00D93925">
        <w:rPr>
          <w:i/>
          <w:sz w:val="20"/>
        </w:rPr>
        <w:t xml:space="preserve">Korporativ boshqaruv asoslari bo'limiga qarang </w:t>
      </w:r>
      <w:r w:rsidRPr="00D93925">
        <w:rPr>
          <w:sz w:val="20"/>
        </w:rPr>
        <w:t>).</w:t>
      </w:r>
    </w:p>
    <w:p w:rsidR="00E41BA3" w:rsidRPr="00D93925" w:rsidRDefault="00E41BA3">
      <w:pPr>
        <w:rPr>
          <w:sz w:val="20"/>
        </w:rPr>
        <w:sectPr w:rsidR="00E41BA3" w:rsidRPr="00D93925">
          <w:footerReference w:type="default" r:id="rId18"/>
          <w:pgSz w:w="11910" w:h="16840"/>
          <w:pgMar w:top="1580" w:right="1140" w:bottom="1840" w:left="960" w:header="0" w:footer="1660"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1"/>
        <w:jc w:val="both"/>
      </w:pPr>
      <w:r w:rsidRPr="00D93925">
        <w:t>Moliyaviy nazorat (Superfinanciera) 2007 yildagi 28-sonli tashqi tsivilizatsiya orqali Milliy Kodeksni rasman qabul qildi va Kodeksga rioya qilish to'g'risida hisobot berishni majburiy qildi. Bunga parallel ravishda, 2007 yildagi 55-sonli tashqi doira qabu</w:t>
      </w:r>
      <w:r w:rsidRPr="00D93925">
        <w:t>l qilindi. U pensiya jamg'armalariga yo'naltirildi va ushbu fondlardan o'zlarining investitsiya qarorlariga Milliy Kodeksga rioya qilish to'g'risidagi ma'lumotlarni kiritishni talab qildi (Qimmatli qog'ozlar nazorati organi, 2007).</w:t>
      </w:r>
    </w:p>
    <w:p w:rsidR="00E41BA3" w:rsidRPr="00D93925" w:rsidRDefault="00E41BA3">
      <w:pPr>
        <w:pStyle w:val="a3"/>
        <w:spacing w:before="9"/>
        <w:rPr>
          <w:sz w:val="20"/>
        </w:rPr>
      </w:pPr>
    </w:p>
    <w:p w:rsidR="00E41BA3" w:rsidRPr="00D93925" w:rsidRDefault="00AC7416">
      <w:pPr>
        <w:pStyle w:val="a4"/>
        <w:numPr>
          <w:ilvl w:val="0"/>
          <w:numId w:val="5"/>
        </w:numPr>
        <w:tabs>
          <w:tab w:val="left" w:pos="1081"/>
        </w:tabs>
        <w:ind w:right="100" w:firstLine="0"/>
        <w:jc w:val="both"/>
      </w:pPr>
      <w:r w:rsidRPr="00D93925">
        <w:t>Shuni ham ta'kidlash jo</w:t>
      </w:r>
      <w:r w:rsidRPr="00D93925">
        <w:t>izki, Kodeks 2011 yilgacha "bajarish yoki tushuntirish" tamoyiliga asoslangan bo'lsa-da, Kodeksga rioya qilmaslik uchun tushuntirishlar berish butunlay ixtiyoriy edi. Kodeksga rioya qilmaslik faktini hech qanday sabab ko'rsatmasdan oddiygina oshkor qilishg</w:t>
      </w:r>
      <w:r w:rsidRPr="00D93925">
        <w:t>a yo'l qo'yildi. 2011-yildagi 7-sonli tashqi sirkulyar tegishli o'zgartirishlar kiritdi va Kodeksga rioya qilmaslik uchun tushuntirishlar berdi.</w:t>
      </w:r>
      <w:r w:rsidRPr="00D93925">
        <w:rPr>
          <w:spacing w:val="-6"/>
        </w:rPr>
        <w:t xml:space="preserve"> </w:t>
      </w:r>
      <w:r w:rsidRPr="00D93925">
        <w:t>majburiy.</w:t>
      </w:r>
    </w:p>
    <w:p w:rsidR="00E41BA3" w:rsidRPr="00D93925" w:rsidRDefault="00E41BA3">
      <w:pPr>
        <w:pStyle w:val="a3"/>
        <w:spacing w:before="3"/>
        <w:rPr>
          <w:sz w:val="21"/>
        </w:rPr>
      </w:pPr>
    </w:p>
    <w:p w:rsidR="00E41BA3" w:rsidRPr="00D93925" w:rsidRDefault="00AC7416">
      <w:pPr>
        <w:pStyle w:val="1"/>
        <w:spacing w:before="0"/>
      </w:pPr>
      <w:bookmarkStart w:id="48" w:name="_bookmark47"/>
      <w:bookmarkEnd w:id="48"/>
      <w:r w:rsidRPr="00D93925">
        <w:t>2. Korporativ boshqaruv tuzilmasi</w:t>
      </w:r>
    </w:p>
    <w:p w:rsidR="00E41BA3" w:rsidRPr="00D93925" w:rsidRDefault="00E41BA3">
      <w:pPr>
        <w:pStyle w:val="a3"/>
        <w:spacing w:before="7"/>
        <w:rPr>
          <w:b/>
          <w:sz w:val="20"/>
        </w:rPr>
      </w:pPr>
    </w:p>
    <w:p w:rsidR="00E41BA3" w:rsidRPr="00D93925" w:rsidRDefault="00AC7416">
      <w:pPr>
        <w:pStyle w:val="a4"/>
        <w:numPr>
          <w:ilvl w:val="0"/>
          <w:numId w:val="4"/>
        </w:numPr>
        <w:tabs>
          <w:tab w:val="left" w:pos="1081"/>
        </w:tabs>
        <w:ind w:right="100" w:firstLine="0"/>
        <w:jc w:val="both"/>
      </w:pPr>
      <w:r w:rsidRPr="00D93925">
        <w:t>Kolumbiyadagi joriy korporativ boshqaruv tizimi asosan 1971 yilda</w:t>
      </w:r>
      <w:r w:rsidRPr="00D93925">
        <w:t>gi Tijorat kodeksi, 2005 yildagi Qimmatli qog'ozlar bozori to'g'risidagi qonun, Milliy Kodeks va Moliyaviy nazoratning (Superfinanciera) ma'muriy qoidalaridan iborat.</w:t>
      </w:r>
    </w:p>
    <w:p w:rsidR="00E41BA3" w:rsidRPr="00D93925" w:rsidRDefault="00E41BA3">
      <w:pPr>
        <w:pStyle w:val="a3"/>
        <w:spacing w:before="9"/>
        <w:rPr>
          <w:sz w:val="20"/>
        </w:rPr>
      </w:pPr>
    </w:p>
    <w:p w:rsidR="00E41BA3" w:rsidRPr="00D93925" w:rsidRDefault="00AC7416">
      <w:pPr>
        <w:pStyle w:val="a4"/>
        <w:numPr>
          <w:ilvl w:val="0"/>
          <w:numId w:val="4"/>
        </w:numPr>
        <w:tabs>
          <w:tab w:val="left" w:pos="1081"/>
        </w:tabs>
        <w:ind w:right="101" w:firstLine="0"/>
        <w:jc w:val="both"/>
      </w:pPr>
      <w:r w:rsidRPr="00D93925">
        <w:t>Savdo kodeksi (1971 yil 410-son qarori) korporativ va tijorat shartnomalari huquqining u</w:t>
      </w:r>
      <w:r w:rsidRPr="00D93925">
        <w:t>mumiy tuzilishini o'z ichiga oladi. Aksiyadorlik jamiyatlarida korporativ boshqaruv masalalarini tartibga soluvchi asosiy qoidalar (Tijorat kodeksining VI bo'limi) quyidagilarni o'z ichiga oladi:</w:t>
      </w:r>
      <w:r w:rsidRPr="00D93925">
        <w:rPr>
          <w:spacing w:val="-3"/>
        </w:rPr>
        <w:t xml:space="preserve"> </w:t>
      </w:r>
      <w:r w:rsidRPr="00D93925">
        <w:t>qoidalari:</w:t>
      </w:r>
    </w:p>
    <w:p w:rsidR="00E41BA3" w:rsidRPr="00D93925" w:rsidRDefault="00E41BA3">
      <w:pPr>
        <w:pStyle w:val="a3"/>
        <w:spacing w:before="9"/>
        <w:rPr>
          <w:sz w:val="20"/>
        </w:rPr>
      </w:pPr>
    </w:p>
    <w:p w:rsidR="00E41BA3" w:rsidRPr="00D93925" w:rsidRDefault="00AC7416">
      <w:pPr>
        <w:pStyle w:val="a4"/>
        <w:numPr>
          <w:ilvl w:val="1"/>
          <w:numId w:val="4"/>
        </w:numPr>
        <w:tabs>
          <w:tab w:val="left" w:pos="1081"/>
        </w:tabs>
        <w:ind w:right="103" w:hanging="360"/>
      </w:pPr>
      <w:r w:rsidRPr="00D93925">
        <w:tab/>
      </w:r>
      <w:r w:rsidRPr="00D93925">
        <w:t>Aksiyadorlar to‘g‘risida (374-modda va boshqala</w:t>
      </w:r>
      <w:r w:rsidRPr="00D93925">
        <w:t>r): aksiyadorlar soni beshdan kam bo‘lgan aksiyadorlik jamiyatlarini tashkil etishi yoki faoliyat yuritishi mumkin emas, birorta ham aksiyador jamiyat ustav kapitalining 95,99 foizidan ko‘piga egalik qilishi mumkin emas. Aktsiyadorlar jamiyat faoliyati bil</w:t>
      </w:r>
      <w:r w:rsidRPr="00D93925">
        <w:t>an bog'liq yo'qotishlar xavfini faqat o'z hissalari qiymati doirasida ko'taradilar.</w:t>
      </w:r>
    </w:p>
    <w:p w:rsidR="00E41BA3" w:rsidRPr="00D93925" w:rsidRDefault="00E41BA3">
      <w:pPr>
        <w:pStyle w:val="a3"/>
        <w:spacing w:before="8"/>
        <w:rPr>
          <w:sz w:val="20"/>
        </w:rPr>
      </w:pPr>
    </w:p>
    <w:p w:rsidR="00E41BA3" w:rsidRPr="00D93925" w:rsidRDefault="00AC7416">
      <w:pPr>
        <w:pStyle w:val="a4"/>
        <w:numPr>
          <w:ilvl w:val="1"/>
          <w:numId w:val="4"/>
        </w:numPr>
        <w:tabs>
          <w:tab w:val="left" w:pos="1081"/>
        </w:tabs>
        <w:ind w:right="100" w:hanging="360"/>
      </w:pPr>
      <w:r w:rsidRPr="00D93925">
        <w:tab/>
      </w:r>
      <w:r w:rsidRPr="00D93925">
        <w:t>Boshqaruv organlariga (ya'ni, direktorlar kengashi va boshqaruvchiga) nisbatan: boshqaruv organlari tegishli lavozimlarni egallab turgan paytda mustaqil ravishda yoki uch</w:t>
      </w:r>
      <w:r w:rsidRPr="00D93925">
        <w:t>inchi shaxslar orqali bir jamiyatning aktsiyalarini o'tkazishi yoki sotib olishi mumkin emas, bunday bitimlar bundan mustasno. spekulyativ operatsiyalar bilan bog'liq va direktorlar kengashining roziligi bilan amalga oshiriladi (404-modda). Direktorlar ken</w:t>
      </w:r>
      <w:r w:rsidRPr="00D93925">
        <w:t xml:space="preserve">gashining vakolatlari ustavda nazarda tutilishi kerak. Direktorlar kengashi kamida uchta a'zodan iborat bo'lishi kerak, ularning har birida o'rinbosar bo'lishi kerak (434-modda). Direktorlar kengashi a'zolarining ko'pchiligi bir-biri bilan nikoh, uchinchi </w:t>
      </w:r>
      <w:r w:rsidRPr="00D93925">
        <w:t xml:space="preserve">darajagacha bo'lgan oilaviy munosabatlar yoki ikkinchi darajali qarindoshlik yoki fuqarolik munosabatlarining birinchi darajasiga bog'liq shaxslardan iborat bo'lishi mumkin emas, ko'rib chiqilayotgan kompaniyalar bundan mustasno. oilaviy tashvish bo'lish. </w:t>
      </w:r>
      <w:r w:rsidRPr="00D93925">
        <w:t>Direktorlar kengashi ushbu qoidani buzgan holda saylangan taqdirda, yangi direktorlar kengashi vakolatga ega emas deb topiladi va oldingi kengash o'z vazifalarini bajarishda davom etadi (435-modda). Direktorlar kengashi direktorni tayinlaydi va unga ustavg</w:t>
      </w:r>
      <w:r w:rsidRPr="00D93925">
        <w:t>a muvofiq vakolatlar beradi. Tegishli savdo registrlarida ism-shariflari direktor va direktor yordamchisi sifatida ko'rsatilgan shaxslar kompaniyaning qonuniy vakillari hisoblanadilar (modda).</w:t>
      </w:r>
      <w:r w:rsidRPr="00D93925">
        <w:rPr>
          <w:spacing w:val="-1"/>
        </w:rPr>
        <w:t xml:space="preserve"> </w:t>
      </w:r>
      <w:r w:rsidRPr="00D93925">
        <w:t>442)</w:t>
      </w:r>
    </w:p>
    <w:p w:rsidR="00E41BA3" w:rsidRPr="00D93925" w:rsidRDefault="00E41BA3">
      <w:pPr>
        <w:jc w:val="both"/>
        <w:sectPr w:rsidR="00E41BA3" w:rsidRPr="00D93925">
          <w:footerReference w:type="default" r:id="rId19"/>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4"/>
        </w:numPr>
        <w:tabs>
          <w:tab w:val="left" w:pos="1081"/>
        </w:tabs>
        <w:spacing w:before="92"/>
        <w:ind w:right="104" w:firstLine="0"/>
        <w:jc w:val="both"/>
      </w:pPr>
      <w:r w:rsidRPr="00D93925">
        <w:t>2005 yildagi Qimmatli qog'ozlar bozori to'g'risidagi qonun (2005 yil 964-sonli Qonun) asosan barcha emitentlar uchun majburiy bo'lgan quyidagi korporativ boshqaruv masalalarini tartibga soladi:</w:t>
      </w:r>
    </w:p>
    <w:p w:rsidR="00E41BA3" w:rsidRPr="00D93925" w:rsidRDefault="00E41BA3">
      <w:pPr>
        <w:pStyle w:val="a3"/>
        <w:spacing w:before="8"/>
        <w:rPr>
          <w:sz w:val="20"/>
        </w:rPr>
      </w:pPr>
    </w:p>
    <w:p w:rsidR="00E41BA3" w:rsidRPr="00D93925" w:rsidRDefault="00AC7416">
      <w:pPr>
        <w:pStyle w:val="a4"/>
        <w:numPr>
          <w:ilvl w:val="1"/>
          <w:numId w:val="4"/>
        </w:numPr>
        <w:tabs>
          <w:tab w:val="left" w:pos="980"/>
        </w:tabs>
        <w:ind w:left="979" w:right="106" w:hanging="408"/>
      </w:pPr>
      <w:r w:rsidRPr="00D93925">
        <w:t>Mustaqil direktorlar direktorlar kengashining kamida 25 foizi</w:t>
      </w:r>
      <w:r w:rsidRPr="00D93925">
        <w:t>ni tashkil qilishi kerak.</w:t>
      </w:r>
    </w:p>
    <w:p w:rsidR="00E41BA3" w:rsidRPr="00D93925" w:rsidRDefault="00E41BA3">
      <w:pPr>
        <w:pStyle w:val="a3"/>
        <w:spacing w:before="8"/>
        <w:rPr>
          <w:sz w:val="20"/>
        </w:rPr>
      </w:pPr>
    </w:p>
    <w:p w:rsidR="00E41BA3" w:rsidRPr="00D93925" w:rsidRDefault="00AC7416">
      <w:pPr>
        <w:pStyle w:val="a4"/>
        <w:numPr>
          <w:ilvl w:val="1"/>
          <w:numId w:val="4"/>
        </w:numPr>
        <w:tabs>
          <w:tab w:val="left" w:pos="1081"/>
        </w:tabs>
        <w:ind w:left="979" w:right="104" w:hanging="408"/>
      </w:pPr>
      <w:r w:rsidRPr="00D93925">
        <w:tab/>
      </w:r>
      <w:r w:rsidRPr="00D93925">
        <w:t>Taftish komissiyalari kamida uchta direktordan iborat bo'lishi shart, bunda taftish komissiyasidagi direktorlarning ko'pchiligi, shuningdek qo'mita prezidenti bo'lishi kerak.</w:t>
      </w:r>
      <w:r w:rsidRPr="00D93925">
        <w:rPr>
          <w:spacing w:val="-2"/>
        </w:rPr>
        <w:t xml:space="preserve"> </w:t>
      </w:r>
      <w:r w:rsidRPr="00D93925">
        <w:t>mustaqil</w:t>
      </w:r>
    </w:p>
    <w:p w:rsidR="00E41BA3" w:rsidRPr="00D93925" w:rsidRDefault="00E41BA3">
      <w:pPr>
        <w:pStyle w:val="a3"/>
        <w:spacing w:before="10"/>
        <w:rPr>
          <w:sz w:val="20"/>
        </w:rPr>
      </w:pPr>
    </w:p>
    <w:p w:rsidR="00E41BA3" w:rsidRPr="00D93925" w:rsidRDefault="00AC7416">
      <w:pPr>
        <w:pStyle w:val="a4"/>
        <w:numPr>
          <w:ilvl w:val="1"/>
          <w:numId w:val="4"/>
        </w:numPr>
        <w:tabs>
          <w:tab w:val="left" w:pos="1081"/>
        </w:tabs>
        <w:ind w:left="979" w:right="105" w:hanging="408"/>
      </w:pPr>
      <w:r w:rsidRPr="00D93925">
        <w:tab/>
      </w:r>
      <w:r w:rsidRPr="00D93925">
        <w:t>Kompaniyaning qonuniy vakili (masalan, bos</w:t>
      </w:r>
      <w:r w:rsidRPr="00D93925">
        <w:t>h direktor) boshqaruv raisining funktsiyalarini birlashtira olmaydi.</w:t>
      </w:r>
      <w:r w:rsidRPr="00D93925">
        <w:rPr>
          <w:spacing w:val="-6"/>
        </w:rPr>
        <w:t xml:space="preserve"> </w:t>
      </w:r>
      <w:r w:rsidRPr="00D93925">
        <w:t>direktorlar</w:t>
      </w:r>
    </w:p>
    <w:p w:rsidR="00E41BA3" w:rsidRPr="00D93925" w:rsidRDefault="00E41BA3">
      <w:pPr>
        <w:pStyle w:val="a3"/>
        <w:spacing w:before="9"/>
        <w:rPr>
          <w:sz w:val="20"/>
        </w:rPr>
      </w:pPr>
    </w:p>
    <w:p w:rsidR="00E41BA3" w:rsidRPr="00D93925" w:rsidRDefault="00AC7416">
      <w:pPr>
        <w:pStyle w:val="a4"/>
        <w:numPr>
          <w:ilvl w:val="1"/>
          <w:numId w:val="4"/>
        </w:numPr>
        <w:tabs>
          <w:tab w:val="left" w:pos="1081"/>
        </w:tabs>
        <w:ind w:left="979" w:right="103" w:hanging="408"/>
      </w:pPr>
      <w:r w:rsidRPr="00D93925">
        <w:tab/>
      </w:r>
      <w:r w:rsidRPr="00D93925">
        <w:t>Direktorlar kengashi umumiy 5% ga ega bo'lgan aktsiyadorlarga yozma javoblar berishi kerak.</w:t>
      </w:r>
      <w:r w:rsidRPr="00D93925">
        <w:rPr>
          <w:spacing w:val="-1"/>
        </w:rPr>
        <w:t xml:space="preserve"> </w:t>
      </w:r>
      <w:r w:rsidRPr="00D93925">
        <w:t>aktsiyalar</w:t>
      </w:r>
    </w:p>
    <w:p w:rsidR="00E41BA3" w:rsidRPr="00D93925" w:rsidRDefault="00E41BA3">
      <w:pPr>
        <w:pStyle w:val="a3"/>
        <w:spacing w:before="10"/>
        <w:rPr>
          <w:sz w:val="20"/>
        </w:rPr>
      </w:pPr>
    </w:p>
    <w:p w:rsidR="00E41BA3" w:rsidRPr="00D93925" w:rsidRDefault="00AC7416">
      <w:pPr>
        <w:pStyle w:val="a4"/>
        <w:numPr>
          <w:ilvl w:val="1"/>
          <w:numId w:val="4"/>
        </w:numPr>
        <w:tabs>
          <w:tab w:val="left" w:pos="1080"/>
          <w:tab w:val="left" w:pos="1081"/>
        </w:tabs>
        <w:spacing w:before="1"/>
        <w:ind w:left="1080" w:hanging="510"/>
        <w:jc w:val="left"/>
      </w:pPr>
      <w:r w:rsidRPr="00D93925">
        <w:t>Moliyaviy hisobot qonuniy vakillar tomonidan tasdiqlangan bo'lishi kerak.</w:t>
      </w:r>
      <w:r w:rsidRPr="00D93925">
        <w:rPr>
          <w:spacing w:val="-9"/>
        </w:rPr>
        <w:t xml:space="preserve"> </w:t>
      </w:r>
      <w:r w:rsidRPr="00D93925">
        <w:t>kompaniyalar</w:t>
      </w:r>
    </w:p>
    <w:p w:rsidR="00E41BA3" w:rsidRPr="00D93925" w:rsidRDefault="00E41BA3">
      <w:pPr>
        <w:pStyle w:val="a3"/>
        <w:spacing w:before="10"/>
        <w:rPr>
          <w:sz w:val="20"/>
        </w:rPr>
      </w:pPr>
    </w:p>
    <w:p w:rsidR="00E41BA3" w:rsidRPr="00D93925" w:rsidRDefault="00AC7416">
      <w:pPr>
        <w:pStyle w:val="a4"/>
        <w:numPr>
          <w:ilvl w:val="0"/>
          <w:numId w:val="4"/>
        </w:numPr>
        <w:tabs>
          <w:tab w:val="left" w:pos="1081"/>
        </w:tabs>
        <w:ind w:right="100" w:firstLine="0"/>
        <w:jc w:val="both"/>
      </w:pPr>
      <w:r w:rsidRPr="00D93925">
        <w:t xml:space="preserve">Milliy Kodeks to'rtta yo'nalishda (aksiyadorlar yig'ilishi, direktorlar kengashi, moliyaviy va moliyaviy bo'lmagan ma'lumotlarni oshkor qilish va nizolarni hal qilish) </w:t>
      </w:r>
      <w:r w:rsidRPr="00D93925">
        <w:t>41 ta eng yaxshi amaliyotni tavsiflaydi. 2-ilova qonunchilik talablaridan tashqariga chiqadigan tavsiyalarning batafsil ro'yxatini o'z ichiga oladi (OECD, 2009).</w:t>
      </w:r>
      <w:r w:rsidRPr="00D93925">
        <w:rPr>
          <w:spacing w:val="-6"/>
        </w:rPr>
        <w:t xml:space="preserve"> </w:t>
      </w:r>
      <w:r w:rsidRPr="00D93925">
        <w:t xml:space="preserve">yil). </w:t>
      </w:r>
      <w:r w:rsidRPr="00D93925">
        <w:rPr>
          <w:vertAlign w:val="superscript"/>
        </w:rPr>
        <w:t>38</w:t>
      </w:r>
    </w:p>
    <w:p w:rsidR="00E41BA3" w:rsidRPr="00D93925" w:rsidRDefault="00E41BA3">
      <w:pPr>
        <w:pStyle w:val="a3"/>
        <w:spacing w:before="9"/>
        <w:rPr>
          <w:sz w:val="20"/>
        </w:rPr>
      </w:pPr>
    </w:p>
    <w:p w:rsidR="00E41BA3" w:rsidRPr="00D93925" w:rsidRDefault="00AC7416">
      <w:pPr>
        <w:pStyle w:val="a4"/>
        <w:numPr>
          <w:ilvl w:val="0"/>
          <w:numId w:val="4"/>
        </w:numPr>
        <w:tabs>
          <w:tab w:val="left" w:pos="1081"/>
        </w:tabs>
        <w:ind w:right="100" w:firstLine="0"/>
        <w:jc w:val="both"/>
      </w:pPr>
      <w:r w:rsidRPr="00D93925">
        <w:t>Milliy Kodeksga rioya qilish to'g'risidagi hisobotlar barcha qimmatli qog'ozlar emit</w:t>
      </w:r>
      <w:r w:rsidRPr="00D93925">
        <w:t xml:space="preserve">entlari tomonidan Moliyaviy nazorat (Superfinanciera) tomonidan ishlab chiqilgan so'rovnomalarni to'ldirish orqali taqdim etilishi kerak. Anketada 41 ta eng yaxshi amaliyot (to'g'ridan-to'g'ri tarjima - "choralar" </w:t>
      </w:r>
      <w:r w:rsidRPr="00D93925">
        <w:rPr>
          <w:vertAlign w:val="superscript"/>
        </w:rPr>
        <w:t xml:space="preserve">39 ) </w:t>
      </w:r>
      <w:r w:rsidRPr="00D93925">
        <w:t xml:space="preserve">tavsifidan keyin 79 ta savol mavjud </w:t>
      </w:r>
      <w:r w:rsidRPr="00D93925">
        <w:t>v</w:t>
      </w:r>
      <w:r w:rsidRPr="00D93925">
        <w:t xml:space="preserve">a har bir o'lchov bir yoki bir nechta savolni o'z ichiga oladi. 3-bandda tasviriy maqsadlar uchun Bancolombia </w:t>
      </w:r>
      <w:r w:rsidRPr="00D93925">
        <w:rPr>
          <w:vertAlign w:val="superscript"/>
        </w:rPr>
        <w:t xml:space="preserve">40 </w:t>
      </w:r>
      <w:r w:rsidRPr="00D93925">
        <w:t>hisobotidan ko'chirma keltirilgan .</w:t>
      </w:r>
    </w:p>
    <w:p w:rsidR="00E41BA3" w:rsidRPr="00D93925" w:rsidRDefault="00E41BA3">
      <w:pPr>
        <w:pStyle w:val="a3"/>
        <w:rPr>
          <w:sz w:val="21"/>
        </w:rPr>
      </w:pPr>
    </w:p>
    <w:p w:rsidR="00E41BA3" w:rsidRPr="00D93925" w:rsidRDefault="00AC7416">
      <w:pPr>
        <w:pStyle w:val="a4"/>
        <w:numPr>
          <w:ilvl w:val="0"/>
          <w:numId w:val="4"/>
        </w:numPr>
        <w:tabs>
          <w:tab w:val="left" w:pos="1081"/>
        </w:tabs>
        <w:ind w:right="101" w:firstLine="0"/>
        <w:jc w:val="both"/>
      </w:pPr>
      <w:r w:rsidRPr="00D93925">
        <w:t>Shunday qilib, Milliy Kodeks Kolumbiyada korporativ boshqaruv standartlarini belgilaydi va kompaniyalar ul</w:t>
      </w:r>
      <w:r w:rsidRPr="00D93925">
        <w:t>arga rioya qilishlari yoki ularga e'tibor bermasliklari mumkin. Qanday bo'lmasin, emitentlar har yili Kodeksga rioya qilish to'g'risida hisobot berishlari yoki kompaniyalar tomonidan qabul qilingan amaliyotlar to'g'risidagi ma'lumotlarni bozorga oshkor qil</w:t>
      </w:r>
      <w:r w:rsidRPr="00D93925">
        <w:t xml:space="preserve">uvchi Moliyaviy xizmatlar organi (Superfinanciera) tomonidan ishlab chiqilgan so'rovnoma shaklidan foydalanib, rioya qilmaslik sabablarini tushuntirishlari kerak. Moliyaviy menejment (Superfinanciera) o'zining eng yaxshi imkoniyatlaridan foydalangan holda </w:t>
      </w:r>
      <w:r w:rsidRPr="00D93925">
        <w:t>hisobotlarda mavjud bo'lgan ma'lumotlarning sifati va ishonchliligini nazorat qiladi, shuningdek, statistik ma'lumotlar va reytinglarni o'z ichiga olgan butun bozor monitoringi bo'yicha yillik hisobotlarni nashr etadi. Biroq, har bir emitentni korporativ b</w:t>
      </w:r>
      <w:r w:rsidRPr="00D93925">
        <w:t>oshqaruv modeli uchun mukofotlaydigan yoki jazolaydigan bozor.</w:t>
      </w:r>
    </w:p>
    <w:p w:rsidR="00E41BA3" w:rsidRPr="00D93925" w:rsidRDefault="00E41BA3">
      <w:pPr>
        <w:pStyle w:val="a3"/>
        <w:rPr>
          <w:sz w:val="20"/>
        </w:rPr>
      </w:pPr>
    </w:p>
    <w:p w:rsidR="00E41BA3" w:rsidRPr="00D93925" w:rsidRDefault="00E41BA3">
      <w:pPr>
        <w:pStyle w:val="a3"/>
        <w:rPr>
          <w:sz w:val="20"/>
        </w:rPr>
      </w:pPr>
    </w:p>
    <w:p w:rsidR="00E41BA3" w:rsidRPr="00D93925" w:rsidRDefault="00D93925">
      <w:pPr>
        <w:pStyle w:val="a3"/>
        <w:spacing w:before="4"/>
        <w:rPr>
          <w:sz w:val="10"/>
        </w:rPr>
      </w:pPr>
      <w:r w:rsidRPr="00D93925">
        <w:rPr>
          <w:noProof/>
        </w:rPr>
        <mc:AlternateContent>
          <mc:Choice Requires="wps">
            <w:drawing>
              <wp:anchor distT="0" distB="0" distL="0" distR="0" simplePos="0" relativeHeight="487612416" behindDoc="1" locked="0" layoutInCell="1" allowOverlap="1">
                <wp:simplePos x="0" y="0"/>
                <wp:positionH relativeFrom="page">
                  <wp:posOffset>756285</wp:posOffset>
                </wp:positionH>
                <wp:positionV relativeFrom="paragraph">
                  <wp:posOffset>100330</wp:posOffset>
                </wp:positionV>
                <wp:extent cx="1828800" cy="7620"/>
                <wp:effectExtent l="0" t="0" r="0" b="0"/>
                <wp:wrapTopAndBottom/>
                <wp:docPr id="17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8B94" id="Rectangle 164" o:spid="_x0000_s1026" style="position:absolute;margin-left:59.55pt;margin-top:7.9pt;width:2in;height:.6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Q2eQIAAP0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" fillcolor="black" stroked="f">
                <w10:wrap type="topAndBottom" anchorx="page"/>
              </v:rect>
            </w:pict>
          </mc:Fallback>
        </mc:AlternateContent>
      </w:r>
    </w:p>
    <w:p w:rsidR="00E41BA3" w:rsidRPr="00D93925" w:rsidRDefault="00AC7416">
      <w:pPr>
        <w:spacing w:before="63"/>
        <w:ind w:left="1080" w:right="107" w:hanging="850"/>
        <w:jc w:val="both"/>
        <w:rPr>
          <w:sz w:val="20"/>
        </w:rPr>
      </w:pPr>
      <w:r w:rsidRPr="00D93925">
        <w:rPr>
          <w:sz w:val="20"/>
          <w:vertAlign w:val="superscript"/>
        </w:rPr>
        <w:t xml:space="preserve">38 </w:t>
      </w:r>
      <w:r w:rsidRPr="00D93925">
        <w:rPr>
          <w:sz w:val="20"/>
        </w:rPr>
        <w:t>Masalan, direktorlar kengashiga nisbatan Kodeks Nomzodlar qo'mitasi va Korporativ boshqaruv qo'mitasi kabi qo'shimcha qo'mitalar tuzishni tavsiya qiladi. Aksiyadorlar yig'ilishlariga kel</w:t>
      </w:r>
      <w:r w:rsidRPr="00D93925">
        <w:rPr>
          <w:sz w:val="20"/>
        </w:rPr>
        <w:t>sak, Kodeks, masalan, zarur ma'lumotlarni qulay va o'z vaqtida oshkor qilish uchun maxsus veb-saytdan foydalanishni tavsiya qiladi.</w:t>
      </w:r>
    </w:p>
    <w:p w:rsidR="00E41BA3" w:rsidRPr="00D93925" w:rsidRDefault="00AC7416">
      <w:pPr>
        <w:spacing w:before="122"/>
        <w:ind w:left="230"/>
        <w:rPr>
          <w:i/>
          <w:sz w:val="20"/>
        </w:rPr>
      </w:pPr>
      <w:r w:rsidRPr="00D93925">
        <w:rPr>
          <w:sz w:val="20"/>
          <w:vertAlign w:val="superscript"/>
        </w:rPr>
        <w:t xml:space="preserve">39 </w:t>
      </w:r>
      <w:r w:rsidRPr="00D93925">
        <w:rPr>
          <w:sz w:val="20"/>
        </w:rPr>
        <w:t xml:space="preserve">Ispan tilida bu so'z </w:t>
      </w:r>
      <w:r w:rsidRPr="00D93925">
        <w:rPr>
          <w:i/>
          <w:sz w:val="20"/>
        </w:rPr>
        <w:t>medidas.</w:t>
      </w:r>
    </w:p>
    <w:p w:rsidR="00E41BA3" w:rsidRPr="00D93925" w:rsidRDefault="00AC7416">
      <w:pPr>
        <w:spacing w:before="118"/>
        <w:ind w:left="1080" w:right="976" w:hanging="850"/>
        <w:rPr>
          <w:sz w:val="20"/>
        </w:rPr>
      </w:pPr>
      <w:r w:rsidRPr="00D93925">
        <w:rPr>
          <w:sz w:val="20"/>
          <w:vertAlign w:val="superscript"/>
        </w:rPr>
        <w:t xml:space="preserve">40 </w:t>
      </w:r>
      <w:r w:rsidRPr="00D93925">
        <w:rPr>
          <w:sz w:val="20"/>
        </w:rPr>
        <w:t xml:space="preserve">2012 yil uchun toʻliq hisobot bilan quyidagi manzilda tanishish mumkin: </w:t>
      </w:r>
      <w:hyperlink r:id="rId20">
        <w:r w:rsidRPr="00D93925">
          <w:rPr>
            <w:w w:val="95"/>
            <w:sz w:val="20"/>
          </w:rPr>
          <w:t>http://www.grupobancolombia.com/webcorporativa/governance/pdf/encuestaCodigoPais.pdf.</w:t>
        </w:r>
      </w:hyperlink>
    </w:p>
    <w:p w:rsidR="00E41BA3" w:rsidRPr="00D93925" w:rsidRDefault="00E41BA3">
      <w:pPr>
        <w:rPr>
          <w:sz w:val="20"/>
        </w:rPr>
        <w:sectPr w:rsidR="00E41BA3" w:rsidRPr="00D93925">
          <w:pgSz w:w="11910" w:h="16840"/>
          <w:pgMar w:top="1580" w:right="1140" w:bottom="1480" w:left="960" w:header="0" w:footer="1296" w:gutter="0"/>
          <w:cols w:space="720"/>
        </w:sectPr>
      </w:pPr>
    </w:p>
    <w:p w:rsidR="00E41BA3" w:rsidRPr="00D93925" w:rsidRDefault="00E41BA3">
      <w:pPr>
        <w:pStyle w:val="a3"/>
        <w:rPr>
          <w:sz w:val="20"/>
        </w:rPr>
      </w:pPr>
    </w:p>
    <w:p w:rsidR="00E41BA3" w:rsidRPr="00D93925" w:rsidRDefault="00E41BA3">
      <w:pPr>
        <w:pStyle w:val="a3"/>
        <w:spacing w:before="7"/>
        <w:rPr>
          <w:sz w:val="26"/>
        </w:rPr>
      </w:pPr>
    </w:p>
    <w:p w:rsidR="00E41BA3" w:rsidRPr="00D93925" w:rsidRDefault="00D93925">
      <w:pPr>
        <w:spacing w:before="95"/>
        <w:ind w:left="3889" w:right="442" w:hanging="3311"/>
        <w:rPr>
          <w:rFonts w:ascii="Arial" w:hAnsi="Arial"/>
          <w:b/>
          <w:sz w:val="18"/>
        </w:rPr>
      </w:pPr>
      <w:r w:rsidRPr="00D93925">
        <w:rPr>
          <w:noProof/>
        </w:rPr>
        <mc:AlternateContent>
          <mc:Choice Requires="wps">
            <w:drawing>
              <wp:anchor distT="0" distB="0" distL="114300" distR="114300" simplePos="0" relativeHeight="485996544" behindDoc="1" locked="0" layoutInCell="1" allowOverlap="1">
                <wp:simplePos x="0" y="0"/>
                <wp:positionH relativeFrom="page">
                  <wp:posOffset>684530</wp:posOffset>
                </wp:positionH>
                <wp:positionV relativeFrom="paragraph">
                  <wp:posOffset>-94615</wp:posOffset>
                </wp:positionV>
                <wp:extent cx="6156960" cy="4031615"/>
                <wp:effectExtent l="0" t="0" r="0" b="0"/>
                <wp:wrapNone/>
                <wp:docPr id="177"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4031615"/>
                        </a:xfrm>
                        <a:custGeom>
                          <a:avLst/>
                          <a:gdLst>
                            <a:gd name="T0" fmla="+- 0 10764 1078"/>
                            <a:gd name="T1" fmla="*/ T0 w 9696"/>
                            <a:gd name="T2" fmla="+- 0 6190 -149"/>
                            <a:gd name="T3" fmla="*/ 6190 h 6349"/>
                            <a:gd name="T4" fmla="+- 0 1087 1078"/>
                            <a:gd name="T5" fmla="*/ T4 w 9696"/>
                            <a:gd name="T6" fmla="+- 0 6190 -149"/>
                            <a:gd name="T7" fmla="*/ 6190 h 6349"/>
                            <a:gd name="T8" fmla="+- 0 1087 1078"/>
                            <a:gd name="T9" fmla="*/ T8 w 9696"/>
                            <a:gd name="T10" fmla="+- 0 -139 -149"/>
                            <a:gd name="T11" fmla="*/ -139 h 6349"/>
                            <a:gd name="T12" fmla="+- 0 1078 1078"/>
                            <a:gd name="T13" fmla="*/ T12 w 9696"/>
                            <a:gd name="T14" fmla="+- 0 -139 -149"/>
                            <a:gd name="T15" fmla="*/ -139 h 6349"/>
                            <a:gd name="T16" fmla="+- 0 1078 1078"/>
                            <a:gd name="T17" fmla="*/ T16 w 9696"/>
                            <a:gd name="T18" fmla="+- 0 6190 -149"/>
                            <a:gd name="T19" fmla="*/ 6190 h 6349"/>
                            <a:gd name="T20" fmla="+- 0 1078 1078"/>
                            <a:gd name="T21" fmla="*/ T20 w 9696"/>
                            <a:gd name="T22" fmla="+- 0 6200 -149"/>
                            <a:gd name="T23" fmla="*/ 6200 h 6349"/>
                            <a:gd name="T24" fmla="+- 0 1087 1078"/>
                            <a:gd name="T25" fmla="*/ T24 w 9696"/>
                            <a:gd name="T26" fmla="+- 0 6200 -149"/>
                            <a:gd name="T27" fmla="*/ 6200 h 6349"/>
                            <a:gd name="T28" fmla="+- 0 10764 1078"/>
                            <a:gd name="T29" fmla="*/ T28 w 9696"/>
                            <a:gd name="T30" fmla="+- 0 6200 -149"/>
                            <a:gd name="T31" fmla="*/ 6200 h 6349"/>
                            <a:gd name="T32" fmla="+- 0 10764 1078"/>
                            <a:gd name="T33" fmla="*/ T32 w 9696"/>
                            <a:gd name="T34" fmla="+- 0 6190 -149"/>
                            <a:gd name="T35" fmla="*/ 6190 h 6349"/>
                            <a:gd name="T36" fmla="+- 0 10764 1078"/>
                            <a:gd name="T37" fmla="*/ T36 w 9696"/>
                            <a:gd name="T38" fmla="+- 0 -149 -149"/>
                            <a:gd name="T39" fmla="*/ -149 h 6349"/>
                            <a:gd name="T40" fmla="+- 0 1087 1078"/>
                            <a:gd name="T41" fmla="*/ T40 w 9696"/>
                            <a:gd name="T42" fmla="+- 0 -149 -149"/>
                            <a:gd name="T43" fmla="*/ -149 h 6349"/>
                            <a:gd name="T44" fmla="+- 0 1078 1078"/>
                            <a:gd name="T45" fmla="*/ T44 w 9696"/>
                            <a:gd name="T46" fmla="+- 0 -149 -149"/>
                            <a:gd name="T47" fmla="*/ -149 h 6349"/>
                            <a:gd name="T48" fmla="+- 0 1078 1078"/>
                            <a:gd name="T49" fmla="*/ T48 w 9696"/>
                            <a:gd name="T50" fmla="+- 0 -139 -149"/>
                            <a:gd name="T51" fmla="*/ -139 h 6349"/>
                            <a:gd name="T52" fmla="+- 0 1087 1078"/>
                            <a:gd name="T53" fmla="*/ T52 w 9696"/>
                            <a:gd name="T54" fmla="+- 0 -139 -149"/>
                            <a:gd name="T55" fmla="*/ -139 h 6349"/>
                            <a:gd name="T56" fmla="+- 0 10764 1078"/>
                            <a:gd name="T57" fmla="*/ T56 w 9696"/>
                            <a:gd name="T58" fmla="+- 0 -139 -149"/>
                            <a:gd name="T59" fmla="*/ -139 h 6349"/>
                            <a:gd name="T60" fmla="+- 0 10764 1078"/>
                            <a:gd name="T61" fmla="*/ T60 w 9696"/>
                            <a:gd name="T62" fmla="+- 0 -149 -149"/>
                            <a:gd name="T63" fmla="*/ -149 h 6349"/>
                            <a:gd name="T64" fmla="+- 0 10774 1078"/>
                            <a:gd name="T65" fmla="*/ T64 w 9696"/>
                            <a:gd name="T66" fmla="+- 0 -139 -149"/>
                            <a:gd name="T67" fmla="*/ -139 h 6349"/>
                            <a:gd name="T68" fmla="+- 0 10764 1078"/>
                            <a:gd name="T69" fmla="*/ T68 w 9696"/>
                            <a:gd name="T70" fmla="+- 0 -139 -149"/>
                            <a:gd name="T71" fmla="*/ -139 h 6349"/>
                            <a:gd name="T72" fmla="+- 0 10764 1078"/>
                            <a:gd name="T73" fmla="*/ T72 w 9696"/>
                            <a:gd name="T74" fmla="+- 0 6190 -149"/>
                            <a:gd name="T75" fmla="*/ 6190 h 6349"/>
                            <a:gd name="T76" fmla="+- 0 10764 1078"/>
                            <a:gd name="T77" fmla="*/ T76 w 9696"/>
                            <a:gd name="T78" fmla="+- 0 6200 -149"/>
                            <a:gd name="T79" fmla="*/ 6200 h 6349"/>
                            <a:gd name="T80" fmla="+- 0 10774 1078"/>
                            <a:gd name="T81" fmla="*/ T80 w 9696"/>
                            <a:gd name="T82" fmla="+- 0 6200 -149"/>
                            <a:gd name="T83" fmla="*/ 6200 h 6349"/>
                            <a:gd name="T84" fmla="+- 0 10774 1078"/>
                            <a:gd name="T85" fmla="*/ T84 w 9696"/>
                            <a:gd name="T86" fmla="+- 0 6190 -149"/>
                            <a:gd name="T87" fmla="*/ 6190 h 6349"/>
                            <a:gd name="T88" fmla="+- 0 10774 1078"/>
                            <a:gd name="T89" fmla="*/ T88 w 9696"/>
                            <a:gd name="T90" fmla="+- 0 -139 -149"/>
                            <a:gd name="T91" fmla="*/ -139 h 6349"/>
                            <a:gd name="T92" fmla="+- 0 10774 1078"/>
                            <a:gd name="T93" fmla="*/ T92 w 9696"/>
                            <a:gd name="T94" fmla="+- 0 -149 -149"/>
                            <a:gd name="T95" fmla="*/ -149 h 6349"/>
                            <a:gd name="T96" fmla="+- 0 10764 1078"/>
                            <a:gd name="T97" fmla="*/ T96 w 9696"/>
                            <a:gd name="T98" fmla="+- 0 -149 -149"/>
                            <a:gd name="T99" fmla="*/ -149 h 6349"/>
                            <a:gd name="T100" fmla="+- 0 10764 1078"/>
                            <a:gd name="T101" fmla="*/ T100 w 9696"/>
                            <a:gd name="T102" fmla="+- 0 -139 -149"/>
                            <a:gd name="T103" fmla="*/ -139 h 6349"/>
                            <a:gd name="T104" fmla="+- 0 10774 1078"/>
                            <a:gd name="T105" fmla="*/ T104 w 9696"/>
                            <a:gd name="T106" fmla="+- 0 -139 -149"/>
                            <a:gd name="T107" fmla="*/ -139 h 6349"/>
                            <a:gd name="T108" fmla="+- 0 10774 1078"/>
                            <a:gd name="T109" fmla="*/ T108 w 9696"/>
                            <a:gd name="T110" fmla="+- 0 -149 -149"/>
                            <a:gd name="T111" fmla="*/ -149 h 6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96" h="6349">
                              <a:moveTo>
                                <a:pt x="9686" y="6339"/>
                              </a:moveTo>
                              <a:lnTo>
                                <a:pt x="9" y="6339"/>
                              </a:lnTo>
                              <a:lnTo>
                                <a:pt x="9" y="10"/>
                              </a:lnTo>
                              <a:lnTo>
                                <a:pt x="0" y="10"/>
                              </a:lnTo>
                              <a:lnTo>
                                <a:pt x="0" y="6339"/>
                              </a:lnTo>
                              <a:lnTo>
                                <a:pt x="0" y="6349"/>
                              </a:lnTo>
                              <a:lnTo>
                                <a:pt x="9" y="6349"/>
                              </a:lnTo>
                              <a:lnTo>
                                <a:pt x="9686" y="6349"/>
                              </a:lnTo>
                              <a:lnTo>
                                <a:pt x="9686" y="6339"/>
                              </a:lnTo>
                              <a:close/>
                              <a:moveTo>
                                <a:pt x="9686" y="0"/>
                              </a:moveTo>
                              <a:lnTo>
                                <a:pt x="9" y="0"/>
                              </a:lnTo>
                              <a:lnTo>
                                <a:pt x="0" y="0"/>
                              </a:lnTo>
                              <a:lnTo>
                                <a:pt x="0" y="10"/>
                              </a:lnTo>
                              <a:lnTo>
                                <a:pt x="9" y="10"/>
                              </a:lnTo>
                              <a:lnTo>
                                <a:pt x="9686" y="10"/>
                              </a:lnTo>
                              <a:lnTo>
                                <a:pt x="9686" y="0"/>
                              </a:lnTo>
                              <a:close/>
                              <a:moveTo>
                                <a:pt x="9696" y="10"/>
                              </a:moveTo>
                              <a:lnTo>
                                <a:pt x="9686" y="10"/>
                              </a:lnTo>
                              <a:lnTo>
                                <a:pt x="9686" y="6339"/>
                              </a:lnTo>
                              <a:lnTo>
                                <a:pt x="9686" y="6349"/>
                              </a:lnTo>
                              <a:lnTo>
                                <a:pt x="9696" y="6349"/>
                              </a:lnTo>
                              <a:lnTo>
                                <a:pt x="9696" y="6339"/>
                              </a:lnTo>
                              <a:lnTo>
                                <a:pt x="9696" y="10"/>
                              </a:lnTo>
                              <a:close/>
                              <a:moveTo>
                                <a:pt x="9696" y="0"/>
                              </a:moveTo>
                              <a:lnTo>
                                <a:pt x="9686" y="0"/>
                              </a:lnTo>
                              <a:lnTo>
                                <a:pt x="9686" y="10"/>
                              </a:lnTo>
                              <a:lnTo>
                                <a:pt x="9696" y="10"/>
                              </a:lnTo>
                              <a:lnTo>
                                <a:pt x="9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6389F" id="AutoShape 163" o:spid="_x0000_s1026" style="position:absolute;margin-left:53.9pt;margin-top:-7.45pt;width:484.8pt;height:317.45pt;z-index:-1731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6,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" path="m9686,6339l9,6339,9,10,,10,,6339r,10l9,6349r9677,l9686,6339xm9686,l9,,,,,10r9,l9686,10r,-10xm9696,10r-10,l9686,6339r,10l9696,6349r,-10l9696,10xm9696,r-10,l9686,10r10,l9696,xe" fillcolor="black" stroked="f">
                <v:path arrowok="t" o:connecttype="custom" o:connectlocs="6150610,3930650;5715,3930650;5715,-88265;0,-88265;0,3930650;0,3937000;5715,3937000;6150610,3937000;6150610,3930650;6150610,-94615;5715,-94615;0,-94615;0,-88265;5715,-88265;6150610,-88265;6150610,-94615;6156960,-88265;6150610,-88265;6150610,3930650;6150610,3937000;6156960,3937000;6156960,3930650;6156960,-88265;6156960,-94615;6150610,-94615;6150610,-88265;6156960,-88265;6156960,-94615" o:connectangles="0,0,0,0,0,0,0,0,0,0,0,0,0,0,0,0,0,0,0,0,0,0,0,0,0,0,0,0"/>
                <w10:wrap anchorx="page"/>
              </v:shape>
            </w:pict>
          </mc:Fallback>
        </mc:AlternateContent>
      </w:r>
      <w:r w:rsidR="00AC7416" w:rsidRPr="00D93925">
        <w:rPr>
          <w:rFonts w:ascii="Arial" w:hAnsi="Arial"/>
          <w:b/>
          <w:sz w:val="18"/>
        </w:rPr>
        <w:t>3-band. Bankolombiyaning Milliy Kodeksga muvofi</w:t>
      </w:r>
      <w:r w:rsidR="00AC7416" w:rsidRPr="00D93925">
        <w:rPr>
          <w:rFonts w:ascii="Arial" w:hAnsi="Arial"/>
          <w:b/>
          <w:sz w:val="18"/>
        </w:rPr>
        <w:t>qligi to'g'risidagi audit hisobotidan ko'chirma</w:t>
      </w:r>
    </w:p>
    <w:p w:rsidR="00E41BA3" w:rsidRPr="00D93925" w:rsidRDefault="00E41BA3">
      <w:pPr>
        <w:pStyle w:val="a3"/>
        <w:spacing w:before="6"/>
        <w:rPr>
          <w:rFonts w:ascii="Arial"/>
          <w:b/>
          <w:sz w:val="12"/>
        </w:rPr>
      </w:pPr>
    </w:p>
    <w:p w:rsidR="00E41BA3" w:rsidRPr="00D93925" w:rsidRDefault="00AC7416">
      <w:pPr>
        <w:tabs>
          <w:tab w:val="left" w:pos="1073"/>
          <w:tab w:val="left" w:pos="1545"/>
          <w:tab w:val="left" w:pos="2931"/>
          <w:tab w:val="left" w:pos="4090"/>
          <w:tab w:val="left" w:pos="6061"/>
          <w:tab w:val="left" w:pos="7520"/>
          <w:tab w:val="left" w:pos="7851"/>
          <w:tab w:val="left" w:pos="9567"/>
        </w:tabs>
        <w:spacing w:before="94"/>
        <w:ind w:left="230" w:right="106"/>
        <w:rPr>
          <w:rFonts w:ascii="Arial" w:hAnsi="Arial"/>
          <w:b/>
          <w:sz w:val="18"/>
        </w:rPr>
      </w:pPr>
      <w:r w:rsidRPr="00D93925">
        <w:rPr>
          <w:rFonts w:ascii="Arial" w:hAnsi="Arial"/>
          <w:b/>
          <w:sz w:val="18"/>
        </w:rPr>
        <w:t xml:space="preserve">MUVOFIQ </w:t>
      </w:r>
      <w:r w:rsidRPr="00D93925">
        <w:rPr>
          <w:rFonts w:ascii="Arial" w:hAnsi="Arial"/>
          <w:b/>
          <w:sz w:val="18"/>
        </w:rPr>
        <w:tab/>
        <w:t xml:space="preserve">KORPORATİV </w:t>
      </w:r>
      <w:r w:rsidRPr="00D93925">
        <w:rPr>
          <w:rFonts w:ascii="Arial" w:hAnsi="Arial"/>
          <w:b/>
          <w:sz w:val="18"/>
        </w:rPr>
        <w:tab/>
        <w:t xml:space="preserve">BOSHQARUV </w:t>
      </w:r>
      <w:r w:rsidRPr="00D93925">
        <w:rPr>
          <w:rFonts w:ascii="Arial" w:hAnsi="Arial"/>
          <w:b/>
          <w:sz w:val="18"/>
        </w:rPr>
        <w:tab/>
        <w:t xml:space="preserve">TAJRIBASINI </w:t>
      </w:r>
      <w:r w:rsidRPr="00D93925">
        <w:rPr>
          <w:rFonts w:ascii="Arial" w:hAnsi="Arial"/>
          <w:b/>
          <w:sz w:val="18"/>
        </w:rPr>
        <w:tab/>
        <w:t>KO‘RISH</w:t>
      </w:r>
      <w:r w:rsidRPr="00D93925">
        <w:rPr>
          <w:rFonts w:ascii="Arial" w:hAnsi="Arial"/>
          <w:b/>
          <w:sz w:val="18"/>
        </w:rPr>
        <w:tab/>
        <w:t>​</w:t>
      </w:r>
      <w:r w:rsidRPr="00D93925">
        <w:rPr>
          <w:rFonts w:ascii="Arial" w:hAnsi="Arial"/>
          <w:b/>
          <w:sz w:val="18"/>
        </w:rPr>
        <w:tab/>
        <w:t>​</w:t>
      </w:r>
      <w:r w:rsidRPr="00D93925">
        <w:rPr>
          <w:rFonts w:ascii="Arial" w:hAnsi="Arial"/>
          <w:b/>
          <w:sz w:val="18"/>
        </w:rPr>
        <w:tab/>
        <w:t>​</w:t>
      </w:r>
      <w:r w:rsidRPr="00D93925">
        <w:rPr>
          <w:rFonts w:ascii="Arial" w:hAnsi="Arial"/>
          <w:b/>
          <w:sz w:val="18"/>
        </w:rPr>
        <w:tab/>
      </w:r>
      <w:r w:rsidRPr="00D93925">
        <w:rPr>
          <w:rFonts w:ascii="Arial" w:hAnsi="Arial"/>
          <w:b/>
          <w:spacing w:val="-17"/>
          <w:sz w:val="18"/>
        </w:rPr>
        <w:t>​</w:t>
      </w:r>
      <w:r w:rsidRPr="00D93925">
        <w:rPr>
          <w:rFonts w:ascii="Arial" w:hAnsi="Arial"/>
          <w:b/>
          <w:spacing w:val="-17"/>
          <w:sz w:val="18"/>
        </w:rPr>
        <w:t xml:space="preserve"> </w:t>
      </w:r>
      <w:r w:rsidRPr="00D93925">
        <w:rPr>
          <w:rFonts w:ascii="Arial" w:hAnsi="Arial"/>
          <w:b/>
          <w:sz w:val="18"/>
        </w:rPr>
        <w:t>MILLIY KOD -</w:t>
      </w:r>
      <w:r w:rsidRPr="00D93925">
        <w:rPr>
          <w:rFonts w:ascii="Arial" w:hAnsi="Arial"/>
          <w:b/>
          <w:spacing w:val="3"/>
          <w:sz w:val="18"/>
        </w:rPr>
        <w:t xml:space="preserve"> </w:t>
      </w:r>
      <w:r w:rsidRPr="00D93925">
        <w:rPr>
          <w:rFonts w:ascii="Arial" w:hAnsi="Arial"/>
          <w:b/>
          <w:sz w:val="18"/>
        </w:rPr>
        <w:t>Kolumbiya</w:t>
      </w:r>
    </w:p>
    <w:p w:rsidR="00E41BA3" w:rsidRPr="00D93925" w:rsidRDefault="00E41BA3">
      <w:pPr>
        <w:pStyle w:val="a3"/>
        <w:spacing w:before="6"/>
        <w:rPr>
          <w:rFonts w:ascii="Arial"/>
          <w:b/>
          <w:sz w:val="18"/>
        </w:rPr>
      </w:pPr>
    </w:p>
    <w:p w:rsidR="00E41BA3" w:rsidRPr="00D93925" w:rsidRDefault="00AC7416">
      <w:pPr>
        <w:ind w:left="230" w:right="6229"/>
        <w:rPr>
          <w:rFonts w:ascii="Arial" w:hAnsi="Arial"/>
          <w:sz w:val="18"/>
        </w:rPr>
      </w:pPr>
      <w:r w:rsidRPr="00D93925">
        <w:rPr>
          <w:rFonts w:ascii="Arial" w:hAnsi="Arial"/>
          <w:sz w:val="18"/>
        </w:rPr>
        <w:t>Bancolombia SA ("Bancolombia S.A.") Emitent NIT 890903938-8</w:t>
      </w:r>
    </w:p>
    <w:p w:rsidR="00E41BA3" w:rsidRPr="00D93925" w:rsidRDefault="00AC7416">
      <w:pPr>
        <w:spacing w:before="1"/>
        <w:ind w:left="230" w:right="3813"/>
        <w:rPr>
          <w:rFonts w:ascii="Arial" w:hAnsi="Arial"/>
          <w:sz w:val="18"/>
        </w:rPr>
      </w:pPr>
      <w:r w:rsidRPr="00D93925">
        <w:rPr>
          <w:rFonts w:ascii="Arial" w:hAnsi="Arial"/>
          <w:sz w:val="18"/>
        </w:rPr>
        <w:t>To'liq ism Yuridik vakil: Rikardo Maurisio Rosillo Roxas ID. CC.80.417.151</w:t>
      </w:r>
    </w:p>
    <w:p w:rsidR="00E41BA3" w:rsidRPr="00D93925" w:rsidRDefault="00AC7416">
      <w:pPr>
        <w:spacing w:line="206" w:lineRule="exact"/>
        <w:ind w:left="230"/>
        <w:rPr>
          <w:rFonts w:ascii="Arial" w:hAnsi="Arial"/>
          <w:sz w:val="18"/>
        </w:rPr>
      </w:pPr>
      <w:r w:rsidRPr="00D93925">
        <w:rPr>
          <w:rFonts w:ascii="Arial" w:hAnsi="Arial"/>
          <w:sz w:val="18"/>
        </w:rPr>
        <w:t>Baholash davri: 31122012</w:t>
      </w:r>
    </w:p>
    <w:p w:rsidR="00E41BA3" w:rsidRPr="00D93925" w:rsidRDefault="00AC7416">
      <w:pPr>
        <w:ind w:left="230" w:right="2852"/>
        <w:rPr>
          <w:rFonts w:ascii="Arial" w:hAnsi="Arial"/>
          <w:sz w:val="18"/>
        </w:rPr>
      </w:pPr>
      <w:r w:rsidRPr="00D93925">
        <w:rPr>
          <w:rFonts w:ascii="Arial" w:hAnsi="Arial"/>
          <w:sz w:val="18"/>
        </w:rPr>
        <w:t>Yuridik shakl: mas'uliyati cheklangan jamiyat Moliya departamenti tomonidan berilgan shaxs kodi: 1 - 7</w:t>
      </w:r>
    </w:p>
    <w:p w:rsidR="00E41BA3" w:rsidRPr="00D93925" w:rsidRDefault="00E41BA3">
      <w:pPr>
        <w:pStyle w:val="a3"/>
        <w:rPr>
          <w:rFonts w:ascii="Arial"/>
          <w:sz w:val="18"/>
        </w:rPr>
      </w:pPr>
    </w:p>
    <w:p w:rsidR="00E41BA3" w:rsidRPr="00D93925" w:rsidRDefault="00AC7416">
      <w:pPr>
        <w:ind w:left="230"/>
        <w:rPr>
          <w:rFonts w:ascii="Arial" w:hAnsi="Arial"/>
          <w:sz w:val="18"/>
        </w:rPr>
      </w:pPr>
      <w:r w:rsidRPr="00D93925">
        <w:rPr>
          <w:rFonts w:ascii="Arial" w:hAnsi="Arial"/>
          <w:sz w:val="18"/>
        </w:rPr>
        <w:t>I. AKSIYADARLARNING UMUMIY YIG'ILISHLARI</w:t>
      </w:r>
    </w:p>
    <w:p w:rsidR="00E41BA3" w:rsidRPr="00D93925" w:rsidRDefault="00E41BA3">
      <w:pPr>
        <w:pStyle w:val="a3"/>
        <w:spacing w:before="6"/>
        <w:rPr>
          <w:rFonts w:ascii="Arial"/>
          <w:sz w:val="17"/>
        </w:rPr>
      </w:pPr>
    </w:p>
    <w:p w:rsidR="00E41BA3" w:rsidRPr="00D93925" w:rsidRDefault="00AC7416">
      <w:pPr>
        <w:spacing w:before="1" w:line="247" w:lineRule="auto"/>
        <w:ind w:left="230" w:right="353"/>
        <w:rPr>
          <w:rFonts w:ascii="Arial" w:hAnsi="Arial"/>
          <w:sz w:val="18"/>
        </w:rPr>
      </w:pPr>
      <w:r w:rsidRPr="00D93925">
        <w:rPr>
          <w:rFonts w:ascii="Arial" w:hAnsi="Arial"/>
          <w:b/>
          <w:sz w:val="18"/>
        </w:rPr>
        <w:t xml:space="preserve">1-savol: </w:t>
      </w:r>
      <w:r w:rsidRPr="00D93925">
        <w:rPr>
          <w:rFonts w:ascii="Arial" w:hAnsi="Arial"/>
          <w:sz w:val="18"/>
        </w:rPr>
        <w:t>Aksiyadorlarning oxirgi yig‘ilishi kun tartibidagi asosiy masalalar bo‘yicha zarur hujjatlar yig‘ilishni chaqirish to‘g‘risidagi bildirishnomada ko‘rsatilgan muddatda taqdim etildimi? (Birinchi chora)</w:t>
      </w:r>
    </w:p>
    <w:p w:rsidR="00E41BA3" w:rsidRPr="00D93925" w:rsidRDefault="00E41BA3">
      <w:pPr>
        <w:pStyle w:val="a3"/>
        <w:spacing w:before="11"/>
        <w:rPr>
          <w:rFonts w:ascii="Arial"/>
          <w:sz w:val="16"/>
        </w:rPr>
      </w:pPr>
    </w:p>
    <w:p w:rsidR="00E41BA3" w:rsidRPr="00D93925" w:rsidRDefault="00AC7416">
      <w:pPr>
        <w:tabs>
          <w:tab w:val="left" w:pos="1313"/>
        </w:tabs>
        <w:ind w:left="122"/>
        <w:jc w:val="center"/>
        <w:rPr>
          <w:rFonts w:ascii="Arial" w:hAnsi="Arial"/>
          <w:sz w:val="18"/>
        </w:rPr>
      </w:pPr>
      <w:r w:rsidRPr="00D93925">
        <w:rPr>
          <w:rFonts w:ascii="Arial" w:hAnsi="Arial"/>
          <w:sz w:val="18"/>
        </w:rPr>
        <w:t xml:space="preserve">HA </w:t>
      </w:r>
      <w:r w:rsidRPr="00D93925">
        <w:rPr>
          <w:rFonts w:ascii="Arial" w:hAnsi="Arial"/>
          <w:b/>
          <w:sz w:val="18"/>
          <w:u w:val="single"/>
        </w:rPr>
        <w:t xml:space="preserve">X </w:t>
      </w:r>
      <w:r w:rsidRPr="00D93925">
        <w:rPr>
          <w:rFonts w:ascii="Arial" w:hAnsi="Arial"/>
          <w:b/>
          <w:sz w:val="18"/>
        </w:rPr>
        <w:tab/>
      </w:r>
      <w:r w:rsidRPr="00D93925">
        <w:rPr>
          <w:rFonts w:ascii="Arial" w:hAnsi="Arial"/>
          <w:sz w:val="18"/>
        </w:rPr>
        <w:t>YO'Q</w:t>
      </w:r>
    </w:p>
    <w:p w:rsidR="00E41BA3" w:rsidRPr="00D93925" w:rsidRDefault="00E41BA3">
      <w:pPr>
        <w:pStyle w:val="a3"/>
        <w:spacing w:before="10"/>
        <w:rPr>
          <w:rFonts w:ascii="Arial"/>
          <w:sz w:val="9"/>
        </w:rPr>
      </w:pPr>
    </w:p>
    <w:p w:rsidR="00E41BA3" w:rsidRPr="00D93925" w:rsidRDefault="00AC7416">
      <w:pPr>
        <w:spacing w:before="94" w:line="242" w:lineRule="auto"/>
        <w:ind w:left="230" w:right="102"/>
        <w:jc w:val="both"/>
        <w:rPr>
          <w:rFonts w:ascii="Arial" w:hAnsi="Arial"/>
          <w:sz w:val="18"/>
        </w:rPr>
      </w:pPr>
      <w:r w:rsidRPr="00D93925">
        <w:rPr>
          <w:rFonts w:ascii="Arial" w:hAnsi="Arial"/>
          <w:b/>
          <w:sz w:val="18"/>
        </w:rPr>
        <w:t xml:space="preserve">Tushuntirish: </w:t>
      </w:r>
      <w:r w:rsidRPr="00D93925">
        <w:rPr>
          <w:rFonts w:ascii="Arial" w:hAnsi="Arial"/>
          <w:sz w:val="18"/>
        </w:rPr>
        <w:t>2012 yilda aksiyadorlar yig'</w:t>
      </w:r>
      <w:r w:rsidRPr="00D93925">
        <w:rPr>
          <w:rFonts w:ascii="Arial" w:hAnsi="Arial"/>
          <w:sz w:val="18"/>
        </w:rPr>
        <w:t>ilishi o'tkazilganda aksiyadorlarga yig'ilishni o'tkazish uchun zarur bo'lgan barcha hujjatlarni jamiyat bosh ofisi joylashgan joyda e'londa ko'rsatilgan muddatda olish huquqi berilgan.</w:t>
      </w:r>
    </w:p>
    <w:p w:rsidR="00E41BA3" w:rsidRPr="00D93925" w:rsidRDefault="00E41BA3">
      <w:pPr>
        <w:pStyle w:val="a3"/>
        <w:rPr>
          <w:rFonts w:ascii="Arial"/>
          <w:sz w:val="20"/>
        </w:rPr>
      </w:pPr>
    </w:p>
    <w:p w:rsidR="00E41BA3" w:rsidRPr="00D93925" w:rsidRDefault="00E41BA3">
      <w:pPr>
        <w:pStyle w:val="a3"/>
        <w:spacing w:before="10"/>
        <w:rPr>
          <w:rFonts w:ascii="Arial"/>
          <w:sz w:val="26"/>
        </w:rPr>
      </w:pPr>
    </w:p>
    <w:p w:rsidR="00E41BA3" w:rsidRPr="00D93925" w:rsidRDefault="00AC7416">
      <w:pPr>
        <w:ind w:left="230"/>
        <w:jc w:val="both"/>
        <w:rPr>
          <w:rFonts w:ascii="Arial" w:hAnsi="Arial"/>
          <w:sz w:val="16"/>
        </w:rPr>
      </w:pPr>
      <w:r w:rsidRPr="00D93925">
        <w:rPr>
          <w:rFonts w:ascii="Arial" w:hAnsi="Arial"/>
          <w:i/>
          <w:sz w:val="16"/>
        </w:rPr>
        <w:t xml:space="preserve">Manba: </w:t>
      </w:r>
      <w:r w:rsidRPr="00D93925">
        <w:rPr>
          <w:rFonts w:ascii="Arial" w:hAnsi="Arial"/>
          <w:sz w:val="16"/>
        </w:rPr>
        <w:t>Bancolombia</w:t>
      </w:r>
    </w:p>
    <w:p w:rsidR="00E41BA3" w:rsidRPr="00D93925" w:rsidRDefault="00E41BA3">
      <w:pPr>
        <w:pStyle w:val="a3"/>
        <w:rPr>
          <w:rFonts w:ascii="Arial"/>
          <w:sz w:val="20"/>
        </w:rPr>
      </w:pPr>
    </w:p>
    <w:p w:rsidR="00E41BA3" w:rsidRPr="00D93925" w:rsidRDefault="00E41BA3">
      <w:pPr>
        <w:pStyle w:val="a3"/>
        <w:rPr>
          <w:rFonts w:ascii="Arial"/>
          <w:sz w:val="20"/>
        </w:rPr>
      </w:pPr>
    </w:p>
    <w:p w:rsidR="00E41BA3" w:rsidRPr="00D93925" w:rsidRDefault="00E41BA3">
      <w:pPr>
        <w:pStyle w:val="a3"/>
        <w:spacing w:before="10"/>
        <w:rPr>
          <w:rFonts w:ascii="Arial"/>
          <w:sz w:val="26"/>
        </w:rPr>
      </w:pPr>
    </w:p>
    <w:p w:rsidR="00E41BA3" w:rsidRPr="00D93925" w:rsidRDefault="00AC7416">
      <w:pPr>
        <w:pStyle w:val="a4"/>
        <w:numPr>
          <w:ilvl w:val="0"/>
          <w:numId w:val="4"/>
        </w:numPr>
        <w:tabs>
          <w:tab w:val="left" w:pos="1081"/>
        </w:tabs>
        <w:spacing w:before="91"/>
        <w:ind w:right="101" w:firstLine="0"/>
        <w:jc w:val="both"/>
      </w:pPr>
      <w:r w:rsidRPr="00D93925">
        <w:t>Nihoyat, korporativ boshqaruv tuzilmasi Moliyaviy boshqaruv (Superfinancier) qarorlari bilan mustahkamlanadi. Ular tashqi doiralar shaklida qabul qilinadi. Korporativ boshqaruv masalalari bo'yicha asosiy qarorlar</w:t>
      </w:r>
      <w:r w:rsidRPr="00D93925">
        <w:rPr>
          <w:spacing w:val="-7"/>
        </w:rPr>
        <w:t xml:space="preserve"> </w:t>
      </w:r>
      <w:r w:rsidRPr="00D93925">
        <w:t>o'z ichiga oladi:</w:t>
      </w:r>
    </w:p>
    <w:p w:rsidR="00E41BA3" w:rsidRPr="00D93925" w:rsidRDefault="00E41BA3">
      <w:pPr>
        <w:pStyle w:val="a3"/>
        <w:rPr>
          <w:sz w:val="21"/>
        </w:rPr>
      </w:pPr>
    </w:p>
    <w:p w:rsidR="00E41BA3" w:rsidRPr="00D93925" w:rsidRDefault="00AC7416">
      <w:pPr>
        <w:pStyle w:val="a4"/>
        <w:numPr>
          <w:ilvl w:val="1"/>
          <w:numId w:val="4"/>
        </w:numPr>
        <w:tabs>
          <w:tab w:val="left" w:pos="932"/>
        </w:tabs>
        <w:ind w:right="104" w:hanging="360"/>
      </w:pPr>
      <w:r w:rsidRPr="00D93925">
        <w:t>Milliy standartlarga muv</w:t>
      </w:r>
      <w:r w:rsidRPr="00D93925">
        <w:t>ofiqligi to'g'risida hisobot berish talabini ko'zda tutuvchi 2007 yil 28-sonli tashqi sirkulyar.</w:t>
      </w:r>
      <w:r w:rsidRPr="00D93925">
        <w:rPr>
          <w:spacing w:val="-4"/>
        </w:rPr>
        <w:t xml:space="preserve"> </w:t>
      </w:r>
      <w:r w:rsidRPr="00D93925">
        <w:t>kod.</w:t>
      </w:r>
    </w:p>
    <w:p w:rsidR="00E41BA3" w:rsidRPr="00D93925" w:rsidRDefault="00AC7416">
      <w:pPr>
        <w:pStyle w:val="a4"/>
        <w:numPr>
          <w:ilvl w:val="1"/>
          <w:numId w:val="4"/>
        </w:numPr>
        <w:tabs>
          <w:tab w:val="left" w:pos="951"/>
        </w:tabs>
        <w:spacing w:before="195"/>
        <w:ind w:left="950" w:right="101" w:hanging="360"/>
      </w:pPr>
      <w:r w:rsidRPr="00D93925">
        <w:t>Pensiya jamg'armalariga tegishli va ularni investitsiya qarorlariga Milliy Kodeksga rioya qilish to'g'risidagi ma'lumotlarni kiritish majburiyatini yuklaydigan 2007 yildagi 55-sonli tashqi sirkulyar.</w:t>
      </w:r>
    </w:p>
    <w:p w:rsidR="00E41BA3" w:rsidRPr="00D93925" w:rsidRDefault="00AC7416">
      <w:pPr>
        <w:pStyle w:val="a4"/>
        <w:numPr>
          <w:ilvl w:val="1"/>
          <w:numId w:val="4"/>
        </w:numPr>
        <w:tabs>
          <w:tab w:val="left" w:pos="951"/>
        </w:tabs>
        <w:spacing w:before="194"/>
        <w:ind w:left="950" w:right="103" w:hanging="360"/>
      </w:pPr>
      <w:r w:rsidRPr="00D93925">
        <w:t>2011 yil 7-sonli tashqi sirkulyar, bu emitentlardan Mill</w:t>
      </w:r>
      <w:r w:rsidRPr="00D93925">
        <w:t>iy qonun hujjatlari qoidalariga rioya qilmagan taqdirda tushuntirishlar berishni talab qiladi.</w:t>
      </w:r>
      <w:r w:rsidRPr="00D93925">
        <w:rPr>
          <w:spacing w:val="-6"/>
        </w:rPr>
        <w:t xml:space="preserve"> </w:t>
      </w:r>
      <w:r w:rsidRPr="00D93925">
        <w:t>kod.</w:t>
      </w:r>
    </w:p>
    <w:p w:rsidR="00E41BA3" w:rsidRPr="00D93925" w:rsidRDefault="00E41BA3">
      <w:pPr>
        <w:pStyle w:val="a3"/>
        <w:spacing w:before="3"/>
        <w:rPr>
          <w:sz w:val="21"/>
        </w:rPr>
      </w:pPr>
    </w:p>
    <w:p w:rsidR="00E41BA3" w:rsidRPr="00D93925" w:rsidRDefault="00AC7416">
      <w:pPr>
        <w:pStyle w:val="1"/>
        <w:spacing w:before="0"/>
      </w:pPr>
      <w:bookmarkStart w:id="49" w:name="_bookmark48"/>
      <w:bookmarkEnd w:id="49"/>
      <w:r w:rsidRPr="00D93925">
        <w:t>3. Korporativ boshqaruv kodeksining samaradorligi</w:t>
      </w:r>
    </w:p>
    <w:p w:rsidR="00E41BA3" w:rsidRPr="00D93925" w:rsidRDefault="00E41BA3">
      <w:pPr>
        <w:pStyle w:val="a3"/>
        <w:spacing w:before="6"/>
        <w:rPr>
          <w:b/>
          <w:sz w:val="20"/>
        </w:rPr>
      </w:pPr>
    </w:p>
    <w:p w:rsidR="00E41BA3" w:rsidRPr="00D93925" w:rsidRDefault="00AC7416">
      <w:pPr>
        <w:pStyle w:val="a4"/>
        <w:numPr>
          <w:ilvl w:val="0"/>
          <w:numId w:val="3"/>
        </w:numPr>
        <w:tabs>
          <w:tab w:val="left" w:pos="1081"/>
        </w:tabs>
        <w:spacing w:before="1"/>
        <w:ind w:right="101" w:firstLine="0"/>
        <w:jc w:val="both"/>
      </w:pPr>
      <w:r w:rsidRPr="00D93925">
        <w:t>Milliy Kodeks Kolumbiyada eng yaxshi korporativ boshqaruv amaliyotlari uchun markaziy hujjatga aylandi v</w:t>
      </w:r>
      <w:r w:rsidRPr="00D93925">
        <w:t>a huquqiy bazaga samarali qo'shimcha hisoblanadi (OECD, 2009). Mulkchilikning jamlangan tuzilmasi bilan ajralib turadigan mamlakatda muvaffaqiyatli “bayon qil yoki tushuntir” kodining qiziqarli namunasidir. Umuman olganda, u emitentlar tomonidan keng qo'll</w:t>
      </w:r>
      <w:r w:rsidRPr="00D93925">
        <w:t>aniladigan (4.3-kichik bo'limga qarang), investorlar, xususan, pensiya jamg'armalari tomonidan nazorat qilinadigan va amalga oshiriladigan moslashuvchan o'zini o'zi tartibga solish vositasini yaratish bo'yicha o'z maqsadlariga erishdi (kichik bo'limga qara</w:t>
      </w:r>
      <w:r w:rsidRPr="00D93925">
        <w:t>ng).</w:t>
      </w:r>
      <w:r w:rsidRPr="00D93925">
        <w:rPr>
          <w:spacing w:val="-3"/>
        </w:rPr>
        <w:t xml:space="preserve"> </w:t>
      </w:r>
      <w:r w:rsidRPr="00D93925">
        <w:t>4.4.).</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3"/>
        </w:numPr>
        <w:tabs>
          <w:tab w:val="left" w:pos="1081"/>
        </w:tabs>
        <w:spacing w:before="92"/>
        <w:ind w:right="100" w:firstLine="0"/>
        <w:jc w:val="both"/>
      </w:pPr>
      <w:r w:rsidRPr="00D93925">
        <w:t>Milliy Kodeksning muvofiqligi to'g'risidagi hisobot talablari bozorga emitentlarning amaliyoti bo'yicha taqqoslanadigan ma'lumotlarni olish va ularni vaqt o'tishi bilan kuzatish imkonini beradi. Milliy Kodeks, shuningdek, tar</w:t>
      </w:r>
      <w:r w:rsidRPr="00D93925">
        <w:t xml:space="preserve">biyaviy ta'sir ko'rsatdi va shu bilan barqaror korporativ boshqaruv madaniyatini rivojlantirishga hissa qo'shdi </w:t>
      </w:r>
      <w:r w:rsidRPr="00D93925">
        <w:rPr>
          <w:vertAlign w:val="superscript"/>
        </w:rPr>
        <w:t xml:space="preserve">41 </w:t>
      </w:r>
      <w:r w:rsidRPr="00D93925">
        <w:t>. Nihoyat, Kolumbiya kompaniyalarida eng yaxshi korporativ boshqaruv amaliyotlari darajasi oshdi, buni tartibga soluvchi organning yillik mon</w:t>
      </w:r>
      <w:r w:rsidRPr="00D93925">
        <w:t>itoring hisobotlarida (Moliyaviy organ (Superfinanciera), 2011) mavjud ma'lumotlar tasdiqlaydi.</w:t>
      </w:r>
      <w:r w:rsidRPr="00D93925">
        <w:rPr>
          <w:spacing w:val="-7"/>
        </w:rPr>
        <w:t xml:space="preserve"> </w:t>
      </w:r>
      <w:r w:rsidRPr="00D93925">
        <w:t>yil).</w:t>
      </w:r>
    </w:p>
    <w:p w:rsidR="00E41BA3" w:rsidRPr="00D93925" w:rsidRDefault="00E41BA3">
      <w:pPr>
        <w:pStyle w:val="a3"/>
        <w:spacing w:before="11"/>
        <w:rPr>
          <w:sz w:val="20"/>
        </w:rPr>
      </w:pPr>
    </w:p>
    <w:p w:rsidR="00E41BA3" w:rsidRPr="00D93925" w:rsidRDefault="00AC7416">
      <w:pPr>
        <w:tabs>
          <w:tab w:val="left" w:pos="1029"/>
        </w:tabs>
        <w:ind w:left="123"/>
        <w:jc w:val="center"/>
        <w:rPr>
          <w:rFonts w:ascii="Arial" w:hAnsi="Arial"/>
          <w:b/>
          <w:sz w:val="18"/>
        </w:rPr>
      </w:pPr>
      <w:r w:rsidRPr="00D93925">
        <w:rPr>
          <w:rFonts w:ascii="Arial" w:hAnsi="Arial"/>
          <w:b/>
          <w:sz w:val="18"/>
        </w:rPr>
        <w:t>Guruch.</w:t>
      </w:r>
      <w:r w:rsidRPr="00D93925">
        <w:rPr>
          <w:rFonts w:ascii="Arial" w:hAnsi="Arial"/>
          <w:b/>
          <w:spacing w:val="1"/>
          <w:sz w:val="18"/>
        </w:rPr>
        <w:t xml:space="preserve"> </w:t>
      </w:r>
      <w:r w:rsidRPr="00D93925">
        <w:rPr>
          <w:rFonts w:ascii="Arial" w:hAnsi="Arial"/>
          <w:b/>
          <w:sz w:val="18"/>
        </w:rPr>
        <w:t xml:space="preserve">8. </w:t>
      </w:r>
      <w:r w:rsidRPr="00D93925">
        <w:rPr>
          <w:rFonts w:ascii="Arial" w:hAnsi="Arial"/>
          <w:b/>
          <w:sz w:val="18"/>
        </w:rPr>
        <w:tab/>
        <w:t>Milliy Kodeks qoidalariga rioya qilish (2007-2011 y.).</w:t>
      </w:r>
      <w:r w:rsidRPr="00D93925">
        <w:rPr>
          <w:rFonts w:ascii="Arial" w:hAnsi="Arial"/>
          <w:b/>
          <w:spacing w:val="-13"/>
          <w:sz w:val="18"/>
        </w:rPr>
        <w:t xml:space="preserve"> </w:t>
      </w:r>
      <w:r w:rsidRPr="00D93925">
        <w:rPr>
          <w:rFonts w:ascii="Arial" w:hAnsi="Arial"/>
          <w:b/>
          <w:sz w:val="18"/>
        </w:rPr>
        <w:t xml:space="preserve">gg </w:t>
      </w:r>
      <w:bookmarkStart w:id="50" w:name="_bookmark49"/>
      <w:bookmarkEnd w:id="50"/>
      <w:r w:rsidRPr="00D93925">
        <w:rPr>
          <w:rFonts w:ascii="Arial" w:hAnsi="Arial"/>
          <w:b/>
          <w:sz w:val="18"/>
        </w:rPr>
        <w:t>.)</w:t>
      </w:r>
    </w:p>
    <w:p w:rsidR="00E41BA3" w:rsidRPr="00D93925" w:rsidRDefault="00D93925">
      <w:pPr>
        <w:pStyle w:val="a3"/>
        <w:spacing w:before="6"/>
        <w:rPr>
          <w:rFonts w:ascii="Arial"/>
          <w:b/>
          <w:sz w:val="19"/>
        </w:rPr>
      </w:pPr>
      <w:r w:rsidRPr="00D93925">
        <w:rPr>
          <w:noProof/>
        </w:rPr>
        <mc:AlternateContent>
          <mc:Choice Requires="wpg">
            <w:drawing>
              <wp:anchor distT="0" distB="0" distL="0" distR="0" simplePos="0" relativeHeight="487613440" behindDoc="1" locked="0" layoutInCell="1" allowOverlap="1">
                <wp:simplePos x="0" y="0"/>
                <wp:positionH relativeFrom="page">
                  <wp:posOffset>1408430</wp:posOffset>
                </wp:positionH>
                <wp:positionV relativeFrom="paragraph">
                  <wp:posOffset>168275</wp:posOffset>
                </wp:positionV>
                <wp:extent cx="4712970" cy="2350135"/>
                <wp:effectExtent l="0" t="0" r="0" b="0"/>
                <wp:wrapTopAndBottom/>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2970" cy="2350135"/>
                          <a:chOff x="2218" y="265"/>
                          <a:chExt cx="7422" cy="3701"/>
                        </a:xfrm>
                      </wpg:grpSpPr>
                      <wps:wsp>
                        <wps:cNvPr id="24" name="Rectangle 162"/>
                        <wps:cNvSpPr>
                          <a:spLocks noChangeArrowheads="1"/>
                        </wps:cNvSpPr>
                        <wps:spPr bwMode="auto">
                          <a:xfrm>
                            <a:off x="2918" y="3235"/>
                            <a:ext cx="281"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61"/>
                        <wps:cNvCnPr>
                          <a:cxnSpLocks noChangeShapeType="1"/>
                        </wps:cNvCnPr>
                        <wps:spPr bwMode="auto">
                          <a:xfrm>
                            <a:off x="2917" y="3242"/>
                            <a:ext cx="28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6" name="Rectangle 160"/>
                        <wps:cNvSpPr>
                          <a:spLocks noChangeArrowheads="1"/>
                        </wps:cNvSpPr>
                        <wps:spPr bwMode="auto">
                          <a:xfrm>
                            <a:off x="3571" y="3235"/>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59"/>
                        <wps:cNvCnPr>
                          <a:cxnSpLocks noChangeShapeType="1"/>
                        </wps:cNvCnPr>
                        <wps:spPr bwMode="auto">
                          <a:xfrm>
                            <a:off x="3571" y="3242"/>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8" name="Rectangle 158"/>
                        <wps:cNvSpPr>
                          <a:spLocks noChangeArrowheads="1"/>
                        </wps:cNvSpPr>
                        <wps:spPr bwMode="auto">
                          <a:xfrm>
                            <a:off x="2918" y="2978"/>
                            <a:ext cx="281"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57"/>
                        <wps:cNvCnPr>
                          <a:cxnSpLocks noChangeShapeType="1"/>
                        </wps:cNvCnPr>
                        <wps:spPr bwMode="auto">
                          <a:xfrm>
                            <a:off x="2917" y="2985"/>
                            <a:ext cx="28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0" name="Rectangle 156"/>
                        <wps:cNvSpPr>
                          <a:spLocks noChangeArrowheads="1"/>
                        </wps:cNvSpPr>
                        <wps:spPr bwMode="auto">
                          <a:xfrm>
                            <a:off x="3571" y="2978"/>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55"/>
                        <wps:cNvCnPr>
                          <a:cxnSpLocks noChangeShapeType="1"/>
                        </wps:cNvCnPr>
                        <wps:spPr bwMode="auto">
                          <a:xfrm>
                            <a:off x="3571" y="2985"/>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2" name="Rectangle 154"/>
                        <wps:cNvSpPr>
                          <a:spLocks noChangeArrowheads="1"/>
                        </wps:cNvSpPr>
                        <wps:spPr bwMode="auto">
                          <a:xfrm>
                            <a:off x="2918" y="2723"/>
                            <a:ext cx="281"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53"/>
                        <wps:cNvCnPr>
                          <a:cxnSpLocks noChangeShapeType="1"/>
                        </wps:cNvCnPr>
                        <wps:spPr bwMode="auto">
                          <a:xfrm>
                            <a:off x="2917" y="2731"/>
                            <a:ext cx="28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4" name="Rectangle 152"/>
                        <wps:cNvSpPr>
                          <a:spLocks noChangeArrowheads="1"/>
                        </wps:cNvSpPr>
                        <wps:spPr bwMode="auto">
                          <a:xfrm>
                            <a:off x="3571" y="2723"/>
                            <a:ext cx="562"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151"/>
                        <wps:cNvCnPr>
                          <a:cxnSpLocks noChangeShapeType="1"/>
                        </wps:cNvCnPr>
                        <wps:spPr bwMode="auto">
                          <a:xfrm>
                            <a:off x="3571" y="2731"/>
                            <a:ext cx="56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6" name="Rectangle 150"/>
                        <wps:cNvSpPr>
                          <a:spLocks noChangeArrowheads="1"/>
                        </wps:cNvSpPr>
                        <wps:spPr bwMode="auto">
                          <a:xfrm>
                            <a:off x="2918" y="2467"/>
                            <a:ext cx="281"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149"/>
                        <wps:cNvCnPr>
                          <a:cxnSpLocks noChangeShapeType="1"/>
                        </wps:cNvCnPr>
                        <wps:spPr bwMode="auto">
                          <a:xfrm>
                            <a:off x="2917" y="2474"/>
                            <a:ext cx="28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8" name="Rectangle 148"/>
                        <wps:cNvSpPr>
                          <a:spLocks noChangeArrowheads="1"/>
                        </wps:cNvSpPr>
                        <wps:spPr bwMode="auto">
                          <a:xfrm>
                            <a:off x="3571" y="2467"/>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147"/>
                        <wps:cNvCnPr>
                          <a:cxnSpLocks noChangeShapeType="1"/>
                        </wps:cNvCnPr>
                        <wps:spPr bwMode="auto">
                          <a:xfrm>
                            <a:off x="3571" y="2474"/>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0" name="Rectangle 146"/>
                        <wps:cNvSpPr>
                          <a:spLocks noChangeArrowheads="1"/>
                        </wps:cNvSpPr>
                        <wps:spPr bwMode="auto">
                          <a:xfrm>
                            <a:off x="2918" y="2210"/>
                            <a:ext cx="281"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145"/>
                        <wps:cNvCnPr>
                          <a:cxnSpLocks noChangeShapeType="1"/>
                        </wps:cNvCnPr>
                        <wps:spPr bwMode="auto">
                          <a:xfrm>
                            <a:off x="2917" y="2217"/>
                            <a:ext cx="28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2" name="Rectangle 144"/>
                        <wps:cNvSpPr>
                          <a:spLocks noChangeArrowheads="1"/>
                        </wps:cNvSpPr>
                        <wps:spPr bwMode="auto">
                          <a:xfrm>
                            <a:off x="3571" y="2210"/>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143"/>
                        <wps:cNvCnPr>
                          <a:cxnSpLocks noChangeShapeType="1"/>
                        </wps:cNvCnPr>
                        <wps:spPr bwMode="auto">
                          <a:xfrm>
                            <a:off x="3571" y="2217"/>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4" name="Rectangle 142"/>
                        <wps:cNvSpPr>
                          <a:spLocks noChangeArrowheads="1"/>
                        </wps:cNvSpPr>
                        <wps:spPr bwMode="auto">
                          <a:xfrm>
                            <a:off x="3199" y="2277"/>
                            <a:ext cx="372" cy="1222"/>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41"/>
                        <wps:cNvSpPr>
                          <a:spLocks noChangeArrowheads="1"/>
                        </wps:cNvSpPr>
                        <wps:spPr bwMode="auto">
                          <a:xfrm>
                            <a:off x="4505" y="3235"/>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140"/>
                        <wps:cNvCnPr>
                          <a:cxnSpLocks noChangeShapeType="1"/>
                        </wps:cNvCnPr>
                        <wps:spPr bwMode="auto">
                          <a:xfrm>
                            <a:off x="4505" y="3242"/>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7" name="Rectangle 139"/>
                        <wps:cNvSpPr>
                          <a:spLocks noChangeArrowheads="1"/>
                        </wps:cNvSpPr>
                        <wps:spPr bwMode="auto">
                          <a:xfrm>
                            <a:off x="4505" y="2978"/>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138"/>
                        <wps:cNvCnPr>
                          <a:cxnSpLocks noChangeShapeType="1"/>
                        </wps:cNvCnPr>
                        <wps:spPr bwMode="auto">
                          <a:xfrm>
                            <a:off x="4505" y="2985"/>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9" name="Rectangle 137"/>
                        <wps:cNvSpPr>
                          <a:spLocks noChangeArrowheads="1"/>
                        </wps:cNvSpPr>
                        <wps:spPr bwMode="auto">
                          <a:xfrm>
                            <a:off x="4505" y="2723"/>
                            <a:ext cx="562"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136"/>
                        <wps:cNvCnPr>
                          <a:cxnSpLocks noChangeShapeType="1"/>
                        </wps:cNvCnPr>
                        <wps:spPr bwMode="auto">
                          <a:xfrm>
                            <a:off x="4505" y="2731"/>
                            <a:ext cx="56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1" name="Rectangle 135"/>
                        <wps:cNvSpPr>
                          <a:spLocks noChangeArrowheads="1"/>
                        </wps:cNvSpPr>
                        <wps:spPr bwMode="auto">
                          <a:xfrm>
                            <a:off x="4505" y="2467"/>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134"/>
                        <wps:cNvCnPr>
                          <a:cxnSpLocks noChangeShapeType="1"/>
                        </wps:cNvCnPr>
                        <wps:spPr bwMode="auto">
                          <a:xfrm>
                            <a:off x="4505" y="2474"/>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3" name="Rectangle 133"/>
                        <wps:cNvSpPr>
                          <a:spLocks noChangeArrowheads="1"/>
                        </wps:cNvSpPr>
                        <wps:spPr bwMode="auto">
                          <a:xfrm>
                            <a:off x="4505" y="2210"/>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132"/>
                        <wps:cNvCnPr>
                          <a:cxnSpLocks noChangeShapeType="1"/>
                        </wps:cNvCnPr>
                        <wps:spPr bwMode="auto">
                          <a:xfrm>
                            <a:off x="4505" y="2217"/>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5" name="Rectangle 131"/>
                        <wps:cNvSpPr>
                          <a:spLocks noChangeArrowheads="1"/>
                        </wps:cNvSpPr>
                        <wps:spPr bwMode="auto">
                          <a:xfrm>
                            <a:off x="4133" y="2169"/>
                            <a:ext cx="372" cy="1330"/>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30"/>
                        <wps:cNvSpPr>
                          <a:spLocks noChangeArrowheads="1"/>
                        </wps:cNvSpPr>
                        <wps:spPr bwMode="auto">
                          <a:xfrm>
                            <a:off x="5439" y="3235"/>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129"/>
                        <wps:cNvCnPr>
                          <a:cxnSpLocks noChangeShapeType="1"/>
                        </wps:cNvCnPr>
                        <wps:spPr bwMode="auto">
                          <a:xfrm>
                            <a:off x="5439" y="3242"/>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8" name="Rectangle 128"/>
                        <wps:cNvSpPr>
                          <a:spLocks noChangeArrowheads="1"/>
                        </wps:cNvSpPr>
                        <wps:spPr bwMode="auto">
                          <a:xfrm>
                            <a:off x="5439" y="2978"/>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27"/>
                        <wps:cNvCnPr>
                          <a:cxnSpLocks noChangeShapeType="1"/>
                        </wps:cNvCnPr>
                        <wps:spPr bwMode="auto">
                          <a:xfrm>
                            <a:off x="5439" y="2985"/>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0" name="Rectangle 126"/>
                        <wps:cNvSpPr>
                          <a:spLocks noChangeArrowheads="1"/>
                        </wps:cNvSpPr>
                        <wps:spPr bwMode="auto">
                          <a:xfrm>
                            <a:off x="5439" y="2723"/>
                            <a:ext cx="562"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125"/>
                        <wps:cNvCnPr>
                          <a:cxnSpLocks noChangeShapeType="1"/>
                        </wps:cNvCnPr>
                        <wps:spPr bwMode="auto">
                          <a:xfrm>
                            <a:off x="5439" y="2731"/>
                            <a:ext cx="56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2" name="Rectangle 124"/>
                        <wps:cNvSpPr>
                          <a:spLocks noChangeArrowheads="1"/>
                        </wps:cNvSpPr>
                        <wps:spPr bwMode="auto">
                          <a:xfrm>
                            <a:off x="5439" y="2467"/>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123"/>
                        <wps:cNvCnPr>
                          <a:cxnSpLocks noChangeShapeType="1"/>
                        </wps:cNvCnPr>
                        <wps:spPr bwMode="auto">
                          <a:xfrm>
                            <a:off x="5439" y="2474"/>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4" name="Rectangle 122"/>
                        <wps:cNvSpPr>
                          <a:spLocks noChangeArrowheads="1"/>
                        </wps:cNvSpPr>
                        <wps:spPr bwMode="auto">
                          <a:xfrm>
                            <a:off x="5439" y="2210"/>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121"/>
                        <wps:cNvCnPr>
                          <a:cxnSpLocks noChangeShapeType="1"/>
                        </wps:cNvCnPr>
                        <wps:spPr bwMode="auto">
                          <a:xfrm>
                            <a:off x="5439" y="2217"/>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6" name="Rectangle 120"/>
                        <wps:cNvSpPr>
                          <a:spLocks noChangeArrowheads="1"/>
                        </wps:cNvSpPr>
                        <wps:spPr bwMode="auto">
                          <a:xfrm>
                            <a:off x="5067" y="2148"/>
                            <a:ext cx="372" cy="1351"/>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19"/>
                        <wps:cNvSpPr>
                          <a:spLocks noChangeArrowheads="1"/>
                        </wps:cNvSpPr>
                        <wps:spPr bwMode="auto">
                          <a:xfrm>
                            <a:off x="6375" y="3235"/>
                            <a:ext cx="560"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118"/>
                        <wps:cNvCnPr>
                          <a:cxnSpLocks noChangeShapeType="1"/>
                        </wps:cNvCnPr>
                        <wps:spPr bwMode="auto">
                          <a:xfrm>
                            <a:off x="6375" y="3242"/>
                            <a:ext cx="560"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9" name="Rectangle 117"/>
                        <wps:cNvSpPr>
                          <a:spLocks noChangeArrowheads="1"/>
                        </wps:cNvSpPr>
                        <wps:spPr bwMode="auto">
                          <a:xfrm>
                            <a:off x="6375" y="2978"/>
                            <a:ext cx="560"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116"/>
                        <wps:cNvCnPr>
                          <a:cxnSpLocks noChangeShapeType="1"/>
                        </wps:cNvCnPr>
                        <wps:spPr bwMode="auto">
                          <a:xfrm>
                            <a:off x="6375" y="2985"/>
                            <a:ext cx="560"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1" name="Rectangle 115"/>
                        <wps:cNvSpPr>
                          <a:spLocks noChangeArrowheads="1"/>
                        </wps:cNvSpPr>
                        <wps:spPr bwMode="auto">
                          <a:xfrm>
                            <a:off x="6375" y="2723"/>
                            <a:ext cx="560"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114"/>
                        <wps:cNvCnPr>
                          <a:cxnSpLocks noChangeShapeType="1"/>
                        </wps:cNvCnPr>
                        <wps:spPr bwMode="auto">
                          <a:xfrm>
                            <a:off x="6375" y="2731"/>
                            <a:ext cx="560"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3" name="Rectangle 113"/>
                        <wps:cNvSpPr>
                          <a:spLocks noChangeArrowheads="1"/>
                        </wps:cNvSpPr>
                        <wps:spPr bwMode="auto">
                          <a:xfrm>
                            <a:off x="6375" y="2467"/>
                            <a:ext cx="560"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112"/>
                        <wps:cNvCnPr>
                          <a:cxnSpLocks noChangeShapeType="1"/>
                        </wps:cNvCnPr>
                        <wps:spPr bwMode="auto">
                          <a:xfrm>
                            <a:off x="6375" y="2474"/>
                            <a:ext cx="560"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5" name="Rectangle 111"/>
                        <wps:cNvSpPr>
                          <a:spLocks noChangeArrowheads="1"/>
                        </wps:cNvSpPr>
                        <wps:spPr bwMode="auto">
                          <a:xfrm>
                            <a:off x="6375" y="2210"/>
                            <a:ext cx="560"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110"/>
                        <wps:cNvCnPr>
                          <a:cxnSpLocks noChangeShapeType="1"/>
                        </wps:cNvCnPr>
                        <wps:spPr bwMode="auto">
                          <a:xfrm>
                            <a:off x="6375" y="2217"/>
                            <a:ext cx="560"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7" name="Rectangle 109"/>
                        <wps:cNvSpPr>
                          <a:spLocks noChangeArrowheads="1"/>
                        </wps:cNvSpPr>
                        <wps:spPr bwMode="auto">
                          <a:xfrm>
                            <a:off x="5439" y="1953"/>
                            <a:ext cx="562"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108"/>
                        <wps:cNvCnPr>
                          <a:cxnSpLocks noChangeShapeType="1"/>
                        </wps:cNvCnPr>
                        <wps:spPr bwMode="auto">
                          <a:xfrm>
                            <a:off x="5439" y="1961"/>
                            <a:ext cx="56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9" name="Rectangle 107"/>
                        <wps:cNvSpPr>
                          <a:spLocks noChangeArrowheads="1"/>
                        </wps:cNvSpPr>
                        <wps:spPr bwMode="auto">
                          <a:xfrm>
                            <a:off x="6375" y="1953"/>
                            <a:ext cx="560"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106"/>
                        <wps:cNvCnPr>
                          <a:cxnSpLocks noChangeShapeType="1"/>
                        </wps:cNvCnPr>
                        <wps:spPr bwMode="auto">
                          <a:xfrm>
                            <a:off x="6375" y="1961"/>
                            <a:ext cx="560"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1" name="Rectangle 105"/>
                        <wps:cNvSpPr>
                          <a:spLocks noChangeArrowheads="1"/>
                        </wps:cNvSpPr>
                        <wps:spPr bwMode="auto">
                          <a:xfrm>
                            <a:off x="6001" y="1992"/>
                            <a:ext cx="374" cy="1507"/>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04"/>
                        <wps:cNvSpPr>
                          <a:spLocks noChangeArrowheads="1"/>
                        </wps:cNvSpPr>
                        <wps:spPr bwMode="auto">
                          <a:xfrm>
                            <a:off x="7309" y="3235"/>
                            <a:ext cx="281"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103"/>
                        <wps:cNvCnPr>
                          <a:cxnSpLocks noChangeShapeType="1"/>
                        </wps:cNvCnPr>
                        <wps:spPr bwMode="auto">
                          <a:xfrm>
                            <a:off x="7309" y="3242"/>
                            <a:ext cx="28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4" name="Rectangle 102"/>
                        <wps:cNvSpPr>
                          <a:spLocks noChangeArrowheads="1"/>
                        </wps:cNvSpPr>
                        <wps:spPr bwMode="auto">
                          <a:xfrm>
                            <a:off x="7309" y="2723"/>
                            <a:ext cx="281"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01"/>
                        <wps:cNvCnPr>
                          <a:cxnSpLocks noChangeShapeType="1"/>
                        </wps:cNvCnPr>
                        <wps:spPr bwMode="auto">
                          <a:xfrm>
                            <a:off x="7309" y="2731"/>
                            <a:ext cx="28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6" name="Rectangle 100"/>
                        <wps:cNvSpPr>
                          <a:spLocks noChangeArrowheads="1"/>
                        </wps:cNvSpPr>
                        <wps:spPr bwMode="auto">
                          <a:xfrm>
                            <a:off x="7309" y="2467"/>
                            <a:ext cx="281"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99"/>
                        <wps:cNvCnPr>
                          <a:cxnSpLocks noChangeShapeType="1"/>
                        </wps:cNvCnPr>
                        <wps:spPr bwMode="auto">
                          <a:xfrm>
                            <a:off x="7309" y="2474"/>
                            <a:ext cx="28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8" name="Rectangle 98"/>
                        <wps:cNvSpPr>
                          <a:spLocks noChangeArrowheads="1"/>
                        </wps:cNvSpPr>
                        <wps:spPr bwMode="auto">
                          <a:xfrm>
                            <a:off x="7309" y="2210"/>
                            <a:ext cx="281"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7"/>
                        <wps:cNvCnPr>
                          <a:cxnSpLocks noChangeShapeType="1"/>
                        </wps:cNvCnPr>
                        <wps:spPr bwMode="auto">
                          <a:xfrm>
                            <a:off x="7309" y="2217"/>
                            <a:ext cx="28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0" name="Rectangle 96"/>
                        <wps:cNvSpPr>
                          <a:spLocks noChangeArrowheads="1"/>
                        </wps:cNvSpPr>
                        <wps:spPr bwMode="auto">
                          <a:xfrm>
                            <a:off x="7309" y="1953"/>
                            <a:ext cx="281"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5"/>
                        <wps:cNvCnPr>
                          <a:cxnSpLocks noChangeShapeType="1"/>
                        </wps:cNvCnPr>
                        <wps:spPr bwMode="auto">
                          <a:xfrm>
                            <a:off x="7309" y="1961"/>
                            <a:ext cx="28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2" name="Rectangle 94"/>
                        <wps:cNvSpPr>
                          <a:spLocks noChangeArrowheads="1"/>
                        </wps:cNvSpPr>
                        <wps:spPr bwMode="auto">
                          <a:xfrm>
                            <a:off x="6935" y="1934"/>
                            <a:ext cx="374" cy="1565"/>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3"/>
                        <wps:cNvSpPr>
                          <a:spLocks noChangeArrowheads="1"/>
                        </wps:cNvSpPr>
                        <wps:spPr bwMode="auto">
                          <a:xfrm>
                            <a:off x="2918" y="1953"/>
                            <a:ext cx="281"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2"/>
                        <wps:cNvCnPr>
                          <a:cxnSpLocks noChangeShapeType="1"/>
                        </wps:cNvCnPr>
                        <wps:spPr bwMode="auto">
                          <a:xfrm>
                            <a:off x="2917" y="1961"/>
                            <a:ext cx="28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5" name="Rectangle 91"/>
                        <wps:cNvSpPr>
                          <a:spLocks noChangeArrowheads="1"/>
                        </wps:cNvSpPr>
                        <wps:spPr bwMode="auto">
                          <a:xfrm>
                            <a:off x="3571" y="1953"/>
                            <a:ext cx="562"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0"/>
                        <wps:cNvCnPr>
                          <a:cxnSpLocks noChangeShapeType="1"/>
                        </wps:cNvCnPr>
                        <wps:spPr bwMode="auto">
                          <a:xfrm>
                            <a:off x="3571" y="1961"/>
                            <a:ext cx="56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7" name="Rectangle 89"/>
                        <wps:cNvSpPr>
                          <a:spLocks noChangeArrowheads="1"/>
                        </wps:cNvSpPr>
                        <wps:spPr bwMode="auto">
                          <a:xfrm>
                            <a:off x="3199" y="2023"/>
                            <a:ext cx="372" cy="2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88"/>
                        <wps:cNvSpPr>
                          <a:spLocks noChangeArrowheads="1"/>
                        </wps:cNvSpPr>
                        <wps:spPr bwMode="auto">
                          <a:xfrm>
                            <a:off x="4505" y="1953"/>
                            <a:ext cx="562"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87"/>
                        <wps:cNvCnPr>
                          <a:cxnSpLocks noChangeShapeType="1"/>
                        </wps:cNvCnPr>
                        <wps:spPr bwMode="auto">
                          <a:xfrm>
                            <a:off x="4505" y="1961"/>
                            <a:ext cx="56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0" name="AutoShape 86"/>
                        <wps:cNvSpPr>
                          <a:spLocks/>
                        </wps:cNvSpPr>
                        <wps:spPr bwMode="auto">
                          <a:xfrm>
                            <a:off x="4133" y="1814"/>
                            <a:ext cx="2242" cy="355"/>
                          </a:xfrm>
                          <a:custGeom>
                            <a:avLst/>
                            <a:gdLst>
                              <a:gd name="T0" fmla="+- 0 4505 4133"/>
                              <a:gd name="T1" fmla="*/ T0 w 2242"/>
                              <a:gd name="T2" fmla="+- 0 1972 1814"/>
                              <a:gd name="T3" fmla="*/ 1972 h 355"/>
                              <a:gd name="T4" fmla="+- 0 4133 4133"/>
                              <a:gd name="T5" fmla="*/ T4 w 2242"/>
                              <a:gd name="T6" fmla="+- 0 1972 1814"/>
                              <a:gd name="T7" fmla="*/ 1972 h 355"/>
                              <a:gd name="T8" fmla="+- 0 4133 4133"/>
                              <a:gd name="T9" fmla="*/ T8 w 2242"/>
                              <a:gd name="T10" fmla="+- 0 2169 1814"/>
                              <a:gd name="T11" fmla="*/ 2169 h 355"/>
                              <a:gd name="T12" fmla="+- 0 4505 4133"/>
                              <a:gd name="T13" fmla="*/ T12 w 2242"/>
                              <a:gd name="T14" fmla="+- 0 2169 1814"/>
                              <a:gd name="T15" fmla="*/ 2169 h 355"/>
                              <a:gd name="T16" fmla="+- 0 4505 4133"/>
                              <a:gd name="T17" fmla="*/ T16 w 2242"/>
                              <a:gd name="T18" fmla="+- 0 1972 1814"/>
                              <a:gd name="T19" fmla="*/ 1972 h 355"/>
                              <a:gd name="T20" fmla="+- 0 5439 4133"/>
                              <a:gd name="T21" fmla="*/ T20 w 2242"/>
                              <a:gd name="T22" fmla="+- 0 1946 1814"/>
                              <a:gd name="T23" fmla="*/ 1946 h 355"/>
                              <a:gd name="T24" fmla="+- 0 5067 4133"/>
                              <a:gd name="T25" fmla="*/ T24 w 2242"/>
                              <a:gd name="T26" fmla="+- 0 1946 1814"/>
                              <a:gd name="T27" fmla="*/ 1946 h 355"/>
                              <a:gd name="T28" fmla="+- 0 5067 4133"/>
                              <a:gd name="T29" fmla="*/ T28 w 2242"/>
                              <a:gd name="T30" fmla="+- 0 2148 1814"/>
                              <a:gd name="T31" fmla="*/ 2148 h 355"/>
                              <a:gd name="T32" fmla="+- 0 5439 4133"/>
                              <a:gd name="T33" fmla="*/ T32 w 2242"/>
                              <a:gd name="T34" fmla="+- 0 2148 1814"/>
                              <a:gd name="T35" fmla="*/ 2148 h 355"/>
                              <a:gd name="T36" fmla="+- 0 5439 4133"/>
                              <a:gd name="T37" fmla="*/ T36 w 2242"/>
                              <a:gd name="T38" fmla="+- 0 1946 1814"/>
                              <a:gd name="T39" fmla="*/ 1946 h 355"/>
                              <a:gd name="T40" fmla="+- 0 6375 4133"/>
                              <a:gd name="T41" fmla="*/ T40 w 2242"/>
                              <a:gd name="T42" fmla="+- 0 1814 1814"/>
                              <a:gd name="T43" fmla="*/ 1814 h 355"/>
                              <a:gd name="T44" fmla="+- 0 6001 4133"/>
                              <a:gd name="T45" fmla="*/ T44 w 2242"/>
                              <a:gd name="T46" fmla="+- 0 1814 1814"/>
                              <a:gd name="T47" fmla="*/ 1814 h 355"/>
                              <a:gd name="T48" fmla="+- 0 6001 4133"/>
                              <a:gd name="T49" fmla="*/ T48 w 2242"/>
                              <a:gd name="T50" fmla="+- 0 1992 1814"/>
                              <a:gd name="T51" fmla="*/ 1992 h 355"/>
                              <a:gd name="T52" fmla="+- 0 6375 4133"/>
                              <a:gd name="T53" fmla="*/ T52 w 2242"/>
                              <a:gd name="T54" fmla="+- 0 1992 1814"/>
                              <a:gd name="T55" fmla="*/ 1992 h 355"/>
                              <a:gd name="T56" fmla="+- 0 6375 4133"/>
                              <a:gd name="T57" fmla="*/ T56 w 2242"/>
                              <a:gd name="T58" fmla="+- 0 1814 1814"/>
                              <a:gd name="T59" fmla="*/ 1814 h 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42" h="355">
                                <a:moveTo>
                                  <a:pt x="372" y="158"/>
                                </a:moveTo>
                                <a:lnTo>
                                  <a:pt x="0" y="158"/>
                                </a:lnTo>
                                <a:lnTo>
                                  <a:pt x="0" y="355"/>
                                </a:lnTo>
                                <a:lnTo>
                                  <a:pt x="372" y="355"/>
                                </a:lnTo>
                                <a:lnTo>
                                  <a:pt x="372" y="158"/>
                                </a:lnTo>
                                <a:close/>
                                <a:moveTo>
                                  <a:pt x="1306" y="132"/>
                                </a:moveTo>
                                <a:lnTo>
                                  <a:pt x="934" y="132"/>
                                </a:lnTo>
                                <a:lnTo>
                                  <a:pt x="934" y="334"/>
                                </a:lnTo>
                                <a:lnTo>
                                  <a:pt x="1306" y="334"/>
                                </a:lnTo>
                                <a:lnTo>
                                  <a:pt x="1306" y="132"/>
                                </a:lnTo>
                                <a:close/>
                                <a:moveTo>
                                  <a:pt x="2242" y="0"/>
                                </a:moveTo>
                                <a:lnTo>
                                  <a:pt x="1868" y="0"/>
                                </a:lnTo>
                                <a:lnTo>
                                  <a:pt x="1868" y="178"/>
                                </a:lnTo>
                                <a:lnTo>
                                  <a:pt x="2242" y="178"/>
                                </a:lnTo>
                                <a:lnTo>
                                  <a:pt x="2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Rectangle 85"/>
                        <wps:cNvSpPr>
                          <a:spLocks noChangeArrowheads="1"/>
                        </wps:cNvSpPr>
                        <wps:spPr bwMode="auto">
                          <a:xfrm>
                            <a:off x="6375" y="1696"/>
                            <a:ext cx="560"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84"/>
                        <wps:cNvCnPr>
                          <a:cxnSpLocks noChangeShapeType="1"/>
                        </wps:cNvCnPr>
                        <wps:spPr bwMode="auto">
                          <a:xfrm>
                            <a:off x="6375" y="1704"/>
                            <a:ext cx="560"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3" name="Rectangle 83"/>
                        <wps:cNvSpPr>
                          <a:spLocks noChangeArrowheads="1"/>
                        </wps:cNvSpPr>
                        <wps:spPr bwMode="auto">
                          <a:xfrm>
                            <a:off x="7309" y="1696"/>
                            <a:ext cx="281"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82"/>
                        <wps:cNvCnPr>
                          <a:cxnSpLocks noChangeShapeType="1"/>
                        </wps:cNvCnPr>
                        <wps:spPr bwMode="auto">
                          <a:xfrm>
                            <a:off x="7309" y="1704"/>
                            <a:ext cx="28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5" name="Rectangle 81"/>
                        <wps:cNvSpPr>
                          <a:spLocks noChangeArrowheads="1"/>
                        </wps:cNvSpPr>
                        <wps:spPr bwMode="auto">
                          <a:xfrm>
                            <a:off x="6935" y="1756"/>
                            <a:ext cx="374" cy="1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80"/>
                        <wps:cNvSpPr>
                          <a:spLocks noChangeArrowheads="1"/>
                        </wps:cNvSpPr>
                        <wps:spPr bwMode="auto">
                          <a:xfrm>
                            <a:off x="3199" y="1879"/>
                            <a:ext cx="372" cy="144"/>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79"/>
                        <wps:cNvSpPr>
                          <a:spLocks noChangeArrowheads="1"/>
                        </wps:cNvSpPr>
                        <wps:spPr bwMode="auto">
                          <a:xfrm>
                            <a:off x="3571" y="1696"/>
                            <a:ext cx="562"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78"/>
                        <wps:cNvCnPr>
                          <a:cxnSpLocks noChangeShapeType="1"/>
                        </wps:cNvCnPr>
                        <wps:spPr bwMode="auto">
                          <a:xfrm>
                            <a:off x="3571" y="1704"/>
                            <a:ext cx="56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9" name="Rectangle 77"/>
                        <wps:cNvSpPr>
                          <a:spLocks noChangeArrowheads="1"/>
                        </wps:cNvSpPr>
                        <wps:spPr bwMode="auto">
                          <a:xfrm>
                            <a:off x="4505" y="1696"/>
                            <a:ext cx="562"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76"/>
                        <wps:cNvCnPr>
                          <a:cxnSpLocks noChangeShapeType="1"/>
                        </wps:cNvCnPr>
                        <wps:spPr bwMode="auto">
                          <a:xfrm>
                            <a:off x="4505" y="1704"/>
                            <a:ext cx="56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1" name="Rectangle 75"/>
                        <wps:cNvSpPr>
                          <a:spLocks noChangeArrowheads="1"/>
                        </wps:cNvSpPr>
                        <wps:spPr bwMode="auto">
                          <a:xfrm>
                            <a:off x="4133" y="1641"/>
                            <a:ext cx="372" cy="331"/>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74"/>
                        <wps:cNvSpPr>
                          <a:spLocks noChangeArrowheads="1"/>
                        </wps:cNvSpPr>
                        <wps:spPr bwMode="auto">
                          <a:xfrm>
                            <a:off x="5439" y="1696"/>
                            <a:ext cx="562"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73"/>
                        <wps:cNvCnPr>
                          <a:cxnSpLocks noChangeShapeType="1"/>
                        </wps:cNvCnPr>
                        <wps:spPr bwMode="auto">
                          <a:xfrm>
                            <a:off x="5439" y="1704"/>
                            <a:ext cx="56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4" name="Rectangle 72"/>
                        <wps:cNvSpPr>
                          <a:spLocks noChangeArrowheads="1"/>
                        </wps:cNvSpPr>
                        <wps:spPr bwMode="auto">
                          <a:xfrm>
                            <a:off x="5067" y="1615"/>
                            <a:ext cx="372" cy="331"/>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71"/>
                        <wps:cNvSpPr>
                          <a:spLocks/>
                        </wps:cNvSpPr>
                        <wps:spPr bwMode="auto">
                          <a:xfrm>
                            <a:off x="5439" y="1440"/>
                            <a:ext cx="562" cy="14"/>
                          </a:xfrm>
                          <a:custGeom>
                            <a:avLst/>
                            <a:gdLst>
                              <a:gd name="T0" fmla="+- 0 6001 5439"/>
                              <a:gd name="T1" fmla="*/ T0 w 562"/>
                              <a:gd name="T2" fmla="+- 0 1440 1440"/>
                              <a:gd name="T3" fmla="*/ 1440 h 14"/>
                              <a:gd name="T4" fmla="+- 0 5439 5439"/>
                              <a:gd name="T5" fmla="*/ T4 w 562"/>
                              <a:gd name="T6" fmla="+- 0 1440 1440"/>
                              <a:gd name="T7" fmla="*/ 1440 h 14"/>
                              <a:gd name="T8" fmla="+- 0 5439 5439"/>
                              <a:gd name="T9" fmla="*/ T8 w 562"/>
                              <a:gd name="T10" fmla="+- 0 1442 1440"/>
                              <a:gd name="T11" fmla="*/ 1442 h 14"/>
                              <a:gd name="T12" fmla="+- 0 5439 5439"/>
                              <a:gd name="T13" fmla="*/ T12 w 562"/>
                              <a:gd name="T14" fmla="+- 0 1454 1440"/>
                              <a:gd name="T15" fmla="*/ 1454 h 14"/>
                              <a:gd name="T16" fmla="+- 0 6001 5439"/>
                              <a:gd name="T17" fmla="*/ T16 w 562"/>
                              <a:gd name="T18" fmla="+- 0 1454 1440"/>
                              <a:gd name="T19" fmla="*/ 1454 h 14"/>
                              <a:gd name="T20" fmla="+- 0 6001 5439"/>
                              <a:gd name="T21" fmla="*/ T20 w 562"/>
                              <a:gd name="T22" fmla="+- 0 1442 1440"/>
                              <a:gd name="T23" fmla="*/ 1442 h 14"/>
                              <a:gd name="T24" fmla="+- 0 6001 5439"/>
                              <a:gd name="T25" fmla="*/ T24 w 562"/>
                              <a:gd name="T26" fmla="+- 0 1440 1440"/>
                              <a:gd name="T27" fmla="*/ 1440 h 14"/>
                            </a:gdLst>
                            <a:ahLst/>
                            <a:cxnLst>
                              <a:cxn ang="0">
                                <a:pos x="T1" y="T3"/>
                              </a:cxn>
                              <a:cxn ang="0">
                                <a:pos x="T5" y="T7"/>
                              </a:cxn>
                              <a:cxn ang="0">
                                <a:pos x="T9" y="T11"/>
                              </a:cxn>
                              <a:cxn ang="0">
                                <a:pos x="T13" y="T15"/>
                              </a:cxn>
                              <a:cxn ang="0">
                                <a:pos x="T17" y="T19"/>
                              </a:cxn>
                              <a:cxn ang="0">
                                <a:pos x="T21" y="T23"/>
                              </a:cxn>
                              <a:cxn ang="0">
                                <a:pos x="T25" y="T27"/>
                              </a:cxn>
                            </a:cxnLst>
                            <a:rect l="0" t="0" r="r" b="b"/>
                            <a:pathLst>
                              <a:path w="562" h="14">
                                <a:moveTo>
                                  <a:pt x="562" y="0"/>
                                </a:moveTo>
                                <a:lnTo>
                                  <a:pt x="0" y="0"/>
                                </a:lnTo>
                                <a:lnTo>
                                  <a:pt x="0" y="2"/>
                                </a:lnTo>
                                <a:lnTo>
                                  <a:pt x="0" y="14"/>
                                </a:lnTo>
                                <a:lnTo>
                                  <a:pt x="562" y="14"/>
                                </a:lnTo>
                                <a:lnTo>
                                  <a:pt x="562" y="2"/>
                                </a:lnTo>
                                <a:lnTo>
                                  <a:pt x="56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Line 70"/>
                        <wps:cNvCnPr>
                          <a:cxnSpLocks noChangeShapeType="1"/>
                        </wps:cNvCnPr>
                        <wps:spPr bwMode="auto">
                          <a:xfrm>
                            <a:off x="5439" y="1449"/>
                            <a:ext cx="562" cy="0"/>
                          </a:xfrm>
                          <a:prstGeom prst="line">
                            <a:avLst/>
                          </a:prstGeom>
                          <a:noFill/>
                          <a:ln w="8509">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7" name="Line 69"/>
                        <wps:cNvCnPr>
                          <a:cxnSpLocks noChangeShapeType="1"/>
                        </wps:cNvCnPr>
                        <wps:spPr bwMode="auto">
                          <a:xfrm>
                            <a:off x="5439" y="1441"/>
                            <a:ext cx="562" cy="0"/>
                          </a:xfrm>
                          <a:prstGeom prst="line">
                            <a:avLst/>
                          </a:prstGeom>
                          <a:noFill/>
                          <a:ln w="8509">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8" name="Freeform 68"/>
                        <wps:cNvSpPr>
                          <a:spLocks/>
                        </wps:cNvSpPr>
                        <wps:spPr bwMode="auto">
                          <a:xfrm>
                            <a:off x="6375" y="1440"/>
                            <a:ext cx="1215" cy="14"/>
                          </a:xfrm>
                          <a:custGeom>
                            <a:avLst/>
                            <a:gdLst>
                              <a:gd name="T0" fmla="+- 0 7590 6375"/>
                              <a:gd name="T1" fmla="*/ T0 w 1215"/>
                              <a:gd name="T2" fmla="+- 0 1440 1440"/>
                              <a:gd name="T3" fmla="*/ 1440 h 14"/>
                              <a:gd name="T4" fmla="+- 0 7309 6375"/>
                              <a:gd name="T5" fmla="*/ T4 w 1215"/>
                              <a:gd name="T6" fmla="+- 0 1440 1440"/>
                              <a:gd name="T7" fmla="*/ 1440 h 14"/>
                              <a:gd name="T8" fmla="+- 0 7309 6375"/>
                              <a:gd name="T9" fmla="*/ T8 w 1215"/>
                              <a:gd name="T10" fmla="+- 0 1442 1440"/>
                              <a:gd name="T11" fmla="*/ 1442 h 14"/>
                              <a:gd name="T12" fmla="+- 0 6935 6375"/>
                              <a:gd name="T13" fmla="*/ T12 w 1215"/>
                              <a:gd name="T14" fmla="+- 0 1442 1440"/>
                              <a:gd name="T15" fmla="*/ 1442 h 14"/>
                              <a:gd name="T16" fmla="+- 0 6935 6375"/>
                              <a:gd name="T17" fmla="*/ T16 w 1215"/>
                              <a:gd name="T18" fmla="+- 0 1440 1440"/>
                              <a:gd name="T19" fmla="*/ 1440 h 14"/>
                              <a:gd name="T20" fmla="+- 0 6375 6375"/>
                              <a:gd name="T21" fmla="*/ T20 w 1215"/>
                              <a:gd name="T22" fmla="+- 0 1440 1440"/>
                              <a:gd name="T23" fmla="*/ 1440 h 14"/>
                              <a:gd name="T24" fmla="+- 0 6375 6375"/>
                              <a:gd name="T25" fmla="*/ T24 w 1215"/>
                              <a:gd name="T26" fmla="+- 0 1442 1440"/>
                              <a:gd name="T27" fmla="*/ 1442 h 14"/>
                              <a:gd name="T28" fmla="+- 0 6375 6375"/>
                              <a:gd name="T29" fmla="*/ T28 w 1215"/>
                              <a:gd name="T30" fmla="+- 0 1454 1440"/>
                              <a:gd name="T31" fmla="*/ 1454 h 14"/>
                              <a:gd name="T32" fmla="+- 0 7590 6375"/>
                              <a:gd name="T33" fmla="*/ T32 w 1215"/>
                              <a:gd name="T34" fmla="+- 0 1454 1440"/>
                              <a:gd name="T35" fmla="*/ 1454 h 14"/>
                              <a:gd name="T36" fmla="+- 0 7590 6375"/>
                              <a:gd name="T37" fmla="*/ T36 w 1215"/>
                              <a:gd name="T38" fmla="+- 0 1442 1440"/>
                              <a:gd name="T39" fmla="*/ 1442 h 14"/>
                              <a:gd name="T40" fmla="+- 0 7590 6375"/>
                              <a:gd name="T41" fmla="*/ T40 w 1215"/>
                              <a:gd name="T42" fmla="+- 0 1440 1440"/>
                              <a:gd name="T43" fmla="*/ 144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5" h="14">
                                <a:moveTo>
                                  <a:pt x="1215" y="0"/>
                                </a:moveTo>
                                <a:lnTo>
                                  <a:pt x="934" y="0"/>
                                </a:lnTo>
                                <a:lnTo>
                                  <a:pt x="934" y="2"/>
                                </a:lnTo>
                                <a:lnTo>
                                  <a:pt x="560" y="2"/>
                                </a:lnTo>
                                <a:lnTo>
                                  <a:pt x="560" y="0"/>
                                </a:lnTo>
                                <a:lnTo>
                                  <a:pt x="0" y="0"/>
                                </a:lnTo>
                                <a:lnTo>
                                  <a:pt x="0" y="2"/>
                                </a:lnTo>
                                <a:lnTo>
                                  <a:pt x="0" y="14"/>
                                </a:lnTo>
                                <a:lnTo>
                                  <a:pt x="1215" y="14"/>
                                </a:lnTo>
                                <a:lnTo>
                                  <a:pt x="1215" y="2"/>
                                </a:lnTo>
                                <a:lnTo>
                                  <a:pt x="1215"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Line 67"/>
                        <wps:cNvCnPr>
                          <a:cxnSpLocks noChangeShapeType="1"/>
                        </wps:cNvCnPr>
                        <wps:spPr bwMode="auto">
                          <a:xfrm>
                            <a:off x="6375" y="1449"/>
                            <a:ext cx="1216" cy="0"/>
                          </a:xfrm>
                          <a:prstGeom prst="line">
                            <a:avLst/>
                          </a:prstGeom>
                          <a:noFill/>
                          <a:ln w="8509">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0" name="AutoShape 66"/>
                        <wps:cNvSpPr>
                          <a:spLocks/>
                        </wps:cNvSpPr>
                        <wps:spPr bwMode="auto">
                          <a:xfrm>
                            <a:off x="6375" y="1438"/>
                            <a:ext cx="1217" cy="7"/>
                          </a:xfrm>
                          <a:custGeom>
                            <a:avLst/>
                            <a:gdLst>
                              <a:gd name="T0" fmla="+- 0 6375 6375"/>
                              <a:gd name="T1" fmla="*/ T0 w 1217"/>
                              <a:gd name="T2" fmla="+- 0 1438 1438"/>
                              <a:gd name="T3" fmla="*/ 1438 h 7"/>
                              <a:gd name="T4" fmla="+- 0 7591 6375"/>
                              <a:gd name="T5" fmla="*/ T4 w 1217"/>
                              <a:gd name="T6" fmla="+- 0 1438 1438"/>
                              <a:gd name="T7" fmla="*/ 1438 h 7"/>
                              <a:gd name="T8" fmla="+- 0 6375 6375"/>
                              <a:gd name="T9" fmla="*/ T8 w 1217"/>
                              <a:gd name="T10" fmla="+- 0 1445 1438"/>
                              <a:gd name="T11" fmla="*/ 1445 h 7"/>
                              <a:gd name="T12" fmla="+- 0 7591 6375"/>
                              <a:gd name="T13" fmla="*/ T12 w 1217"/>
                              <a:gd name="T14" fmla="+- 0 1445 1438"/>
                              <a:gd name="T15" fmla="*/ 1445 h 7"/>
                            </a:gdLst>
                            <a:ahLst/>
                            <a:cxnLst>
                              <a:cxn ang="0">
                                <a:pos x="T1" y="T3"/>
                              </a:cxn>
                              <a:cxn ang="0">
                                <a:pos x="T5" y="T7"/>
                              </a:cxn>
                              <a:cxn ang="0">
                                <a:pos x="T9" y="T11"/>
                              </a:cxn>
                              <a:cxn ang="0">
                                <a:pos x="T13" y="T15"/>
                              </a:cxn>
                            </a:cxnLst>
                            <a:rect l="0" t="0" r="r" b="b"/>
                            <a:pathLst>
                              <a:path w="1217" h="7">
                                <a:moveTo>
                                  <a:pt x="0" y="0"/>
                                </a:moveTo>
                                <a:lnTo>
                                  <a:pt x="1216" y="0"/>
                                </a:lnTo>
                                <a:moveTo>
                                  <a:pt x="0" y="7"/>
                                </a:moveTo>
                                <a:lnTo>
                                  <a:pt x="1216" y="7"/>
                                </a:lnTo>
                              </a:path>
                            </a:pathLst>
                          </a:custGeom>
                          <a:noFill/>
                          <a:ln w="533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AutoShape 65"/>
                        <wps:cNvSpPr>
                          <a:spLocks/>
                        </wps:cNvSpPr>
                        <wps:spPr bwMode="auto">
                          <a:xfrm>
                            <a:off x="6001" y="1442"/>
                            <a:ext cx="1308" cy="372"/>
                          </a:xfrm>
                          <a:custGeom>
                            <a:avLst/>
                            <a:gdLst>
                              <a:gd name="T0" fmla="+- 0 6375 6001"/>
                              <a:gd name="T1" fmla="*/ T0 w 1308"/>
                              <a:gd name="T2" fmla="+- 0 1500 1442"/>
                              <a:gd name="T3" fmla="*/ 1500 h 372"/>
                              <a:gd name="T4" fmla="+- 0 6001 6001"/>
                              <a:gd name="T5" fmla="*/ T4 w 1308"/>
                              <a:gd name="T6" fmla="+- 0 1500 1442"/>
                              <a:gd name="T7" fmla="*/ 1500 h 372"/>
                              <a:gd name="T8" fmla="+- 0 6001 6001"/>
                              <a:gd name="T9" fmla="*/ T8 w 1308"/>
                              <a:gd name="T10" fmla="+- 0 1814 1442"/>
                              <a:gd name="T11" fmla="*/ 1814 h 372"/>
                              <a:gd name="T12" fmla="+- 0 6375 6001"/>
                              <a:gd name="T13" fmla="*/ T12 w 1308"/>
                              <a:gd name="T14" fmla="+- 0 1814 1442"/>
                              <a:gd name="T15" fmla="*/ 1814 h 372"/>
                              <a:gd name="T16" fmla="+- 0 6375 6001"/>
                              <a:gd name="T17" fmla="*/ T16 w 1308"/>
                              <a:gd name="T18" fmla="+- 0 1500 1442"/>
                              <a:gd name="T19" fmla="*/ 1500 h 372"/>
                              <a:gd name="T20" fmla="+- 0 7309 6001"/>
                              <a:gd name="T21" fmla="*/ T20 w 1308"/>
                              <a:gd name="T22" fmla="+- 0 1442 1442"/>
                              <a:gd name="T23" fmla="*/ 1442 h 372"/>
                              <a:gd name="T24" fmla="+- 0 6935 6001"/>
                              <a:gd name="T25" fmla="*/ T24 w 1308"/>
                              <a:gd name="T26" fmla="+- 0 1442 1442"/>
                              <a:gd name="T27" fmla="*/ 1442 h 372"/>
                              <a:gd name="T28" fmla="+- 0 6935 6001"/>
                              <a:gd name="T29" fmla="*/ T28 w 1308"/>
                              <a:gd name="T30" fmla="+- 0 1756 1442"/>
                              <a:gd name="T31" fmla="*/ 1756 h 372"/>
                              <a:gd name="T32" fmla="+- 0 7309 6001"/>
                              <a:gd name="T33" fmla="*/ T32 w 1308"/>
                              <a:gd name="T34" fmla="+- 0 1756 1442"/>
                              <a:gd name="T35" fmla="*/ 1756 h 372"/>
                              <a:gd name="T36" fmla="+- 0 7309 6001"/>
                              <a:gd name="T37" fmla="*/ T36 w 1308"/>
                              <a:gd name="T38" fmla="+- 0 1442 1442"/>
                              <a:gd name="T39" fmla="*/ 1442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08" h="372">
                                <a:moveTo>
                                  <a:pt x="374" y="58"/>
                                </a:moveTo>
                                <a:lnTo>
                                  <a:pt x="0" y="58"/>
                                </a:lnTo>
                                <a:lnTo>
                                  <a:pt x="0" y="372"/>
                                </a:lnTo>
                                <a:lnTo>
                                  <a:pt x="374" y="372"/>
                                </a:lnTo>
                                <a:lnTo>
                                  <a:pt x="374" y="58"/>
                                </a:lnTo>
                                <a:close/>
                                <a:moveTo>
                                  <a:pt x="1308" y="0"/>
                                </a:moveTo>
                                <a:lnTo>
                                  <a:pt x="934" y="0"/>
                                </a:lnTo>
                                <a:lnTo>
                                  <a:pt x="934" y="314"/>
                                </a:lnTo>
                                <a:lnTo>
                                  <a:pt x="1308" y="314"/>
                                </a:lnTo>
                                <a:lnTo>
                                  <a:pt x="1308"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Rectangle 64"/>
                        <wps:cNvSpPr>
                          <a:spLocks noChangeArrowheads="1"/>
                        </wps:cNvSpPr>
                        <wps:spPr bwMode="auto">
                          <a:xfrm>
                            <a:off x="2918" y="1696"/>
                            <a:ext cx="281"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63"/>
                        <wps:cNvCnPr>
                          <a:cxnSpLocks noChangeShapeType="1"/>
                        </wps:cNvCnPr>
                        <wps:spPr bwMode="auto">
                          <a:xfrm>
                            <a:off x="2917" y="1704"/>
                            <a:ext cx="282" cy="0"/>
                          </a:xfrm>
                          <a:prstGeom prst="line">
                            <a:avLst/>
                          </a:prstGeom>
                          <a:noFill/>
                          <a:ln w="11303">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4" name="Freeform 62"/>
                        <wps:cNvSpPr>
                          <a:spLocks/>
                        </wps:cNvSpPr>
                        <wps:spPr bwMode="auto">
                          <a:xfrm>
                            <a:off x="2918" y="1440"/>
                            <a:ext cx="281" cy="14"/>
                          </a:xfrm>
                          <a:custGeom>
                            <a:avLst/>
                            <a:gdLst>
                              <a:gd name="T0" fmla="+- 0 3199 2918"/>
                              <a:gd name="T1" fmla="*/ T0 w 281"/>
                              <a:gd name="T2" fmla="+- 0 1440 1440"/>
                              <a:gd name="T3" fmla="*/ 1440 h 14"/>
                              <a:gd name="T4" fmla="+- 0 2918 2918"/>
                              <a:gd name="T5" fmla="*/ T4 w 281"/>
                              <a:gd name="T6" fmla="+- 0 1440 1440"/>
                              <a:gd name="T7" fmla="*/ 1440 h 14"/>
                              <a:gd name="T8" fmla="+- 0 2918 2918"/>
                              <a:gd name="T9" fmla="*/ T8 w 281"/>
                              <a:gd name="T10" fmla="+- 0 1442 1440"/>
                              <a:gd name="T11" fmla="*/ 1442 h 14"/>
                              <a:gd name="T12" fmla="+- 0 2918 2918"/>
                              <a:gd name="T13" fmla="*/ T12 w 281"/>
                              <a:gd name="T14" fmla="+- 0 1454 1440"/>
                              <a:gd name="T15" fmla="*/ 1454 h 14"/>
                              <a:gd name="T16" fmla="+- 0 3199 2918"/>
                              <a:gd name="T17" fmla="*/ T16 w 281"/>
                              <a:gd name="T18" fmla="+- 0 1454 1440"/>
                              <a:gd name="T19" fmla="*/ 1454 h 14"/>
                              <a:gd name="T20" fmla="+- 0 3199 2918"/>
                              <a:gd name="T21" fmla="*/ T20 w 281"/>
                              <a:gd name="T22" fmla="+- 0 1442 1440"/>
                              <a:gd name="T23" fmla="*/ 1442 h 14"/>
                              <a:gd name="T24" fmla="+- 0 3199 2918"/>
                              <a:gd name="T25" fmla="*/ T24 w 281"/>
                              <a:gd name="T26" fmla="+- 0 1440 1440"/>
                              <a:gd name="T27" fmla="*/ 1440 h 14"/>
                            </a:gdLst>
                            <a:ahLst/>
                            <a:cxnLst>
                              <a:cxn ang="0">
                                <a:pos x="T1" y="T3"/>
                              </a:cxn>
                              <a:cxn ang="0">
                                <a:pos x="T5" y="T7"/>
                              </a:cxn>
                              <a:cxn ang="0">
                                <a:pos x="T9" y="T11"/>
                              </a:cxn>
                              <a:cxn ang="0">
                                <a:pos x="T13" y="T15"/>
                              </a:cxn>
                              <a:cxn ang="0">
                                <a:pos x="T17" y="T19"/>
                              </a:cxn>
                              <a:cxn ang="0">
                                <a:pos x="T21" y="T23"/>
                              </a:cxn>
                              <a:cxn ang="0">
                                <a:pos x="T25" y="T27"/>
                              </a:cxn>
                            </a:cxnLst>
                            <a:rect l="0" t="0" r="r" b="b"/>
                            <a:pathLst>
                              <a:path w="281" h="14">
                                <a:moveTo>
                                  <a:pt x="281" y="0"/>
                                </a:moveTo>
                                <a:lnTo>
                                  <a:pt x="0" y="0"/>
                                </a:lnTo>
                                <a:lnTo>
                                  <a:pt x="0" y="2"/>
                                </a:lnTo>
                                <a:lnTo>
                                  <a:pt x="0" y="14"/>
                                </a:lnTo>
                                <a:lnTo>
                                  <a:pt x="281" y="14"/>
                                </a:lnTo>
                                <a:lnTo>
                                  <a:pt x="281" y="2"/>
                                </a:lnTo>
                                <a:lnTo>
                                  <a:pt x="281"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Line 61"/>
                        <wps:cNvCnPr>
                          <a:cxnSpLocks noChangeShapeType="1"/>
                        </wps:cNvCnPr>
                        <wps:spPr bwMode="auto">
                          <a:xfrm>
                            <a:off x="2917" y="1449"/>
                            <a:ext cx="282" cy="0"/>
                          </a:xfrm>
                          <a:prstGeom prst="line">
                            <a:avLst/>
                          </a:prstGeom>
                          <a:noFill/>
                          <a:ln w="8509">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6" name="Line 60"/>
                        <wps:cNvCnPr>
                          <a:cxnSpLocks noChangeShapeType="1"/>
                        </wps:cNvCnPr>
                        <wps:spPr bwMode="auto">
                          <a:xfrm>
                            <a:off x="2917" y="1441"/>
                            <a:ext cx="282" cy="0"/>
                          </a:xfrm>
                          <a:prstGeom prst="line">
                            <a:avLst/>
                          </a:prstGeom>
                          <a:noFill/>
                          <a:ln w="8509">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7" name="Freeform 59"/>
                        <wps:cNvSpPr>
                          <a:spLocks/>
                        </wps:cNvSpPr>
                        <wps:spPr bwMode="auto">
                          <a:xfrm>
                            <a:off x="3571" y="1440"/>
                            <a:ext cx="562" cy="14"/>
                          </a:xfrm>
                          <a:custGeom>
                            <a:avLst/>
                            <a:gdLst>
                              <a:gd name="T0" fmla="+- 0 4133 3571"/>
                              <a:gd name="T1" fmla="*/ T0 w 562"/>
                              <a:gd name="T2" fmla="+- 0 1440 1440"/>
                              <a:gd name="T3" fmla="*/ 1440 h 14"/>
                              <a:gd name="T4" fmla="+- 0 3571 3571"/>
                              <a:gd name="T5" fmla="*/ T4 w 562"/>
                              <a:gd name="T6" fmla="+- 0 1440 1440"/>
                              <a:gd name="T7" fmla="*/ 1440 h 14"/>
                              <a:gd name="T8" fmla="+- 0 3571 3571"/>
                              <a:gd name="T9" fmla="*/ T8 w 562"/>
                              <a:gd name="T10" fmla="+- 0 1442 1440"/>
                              <a:gd name="T11" fmla="*/ 1442 h 14"/>
                              <a:gd name="T12" fmla="+- 0 3571 3571"/>
                              <a:gd name="T13" fmla="*/ T12 w 562"/>
                              <a:gd name="T14" fmla="+- 0 1454 1440"/>
                              <a:gd name="T15" fmla="*/ 1454 h 14"/>
                              <a:gd name="T16" fmla="+- 0 4133 3571"/>
                              <a:gd name="T17" fmla="*/ T16 w 562"/>
                              <a:gd name="T18" fmla="+- 0 1454 1440"/>
                              <a:gd name="T19" fmla="*/ 1454 h 14"/>
                              <a:gd name="T20" fmla="+- 0 4133 3571"/>
                              <a:gd name="T21" fmla="*/ T20 w 562"/>
                              <a:gd name="T22" fmla="+- 0 1442 1440"/>
                              <a:gd name="T23" fmla="*/ 1442 h 14"/>
                              <a:gd name="T24" fmla="+- 0 4133 3571"/>
                              <a:gd name="T25" fmla="*/ T24 w 562"/>
                              <a:gd name="T26" fmla="+- 0 1440 1440"/>
                              <a:gd name="T27" fmla="*/ 1440 h 14"/>
                            </a:gdLst>
                            <a:ahLst/>
                            <a:cxnLst>
                              <a:cxn ang="0">
                                <a:pos x="T1" y="T3"/>
                              </a:cxn>
                              <a:cxn ang="0">
                                <a:pos x="T5" y="T7"/>
                              </a:cxn>
                              <a:cxn ang="0">
                                <a:pos x="T9" y="T11"/>
                              </a:cxn>
                              <a:cxn ang="0">
                                <a:pos x="T13" y="T15"/>
                              </a:cxn>
                              <a:cxn ang="0">
                                <a:pos x="T17" y="T19"/>
                              </a:cxn>
                              <a:cxn ang="0">
                                <a:pos x="T21" y="T23"/>
                              </a:cxn>
                              <a:cxn ang="0">
                                <a:pos x="T25" y="T27"/>
                              </a:cxn>
                            </a:cxnLst>
                            <a:rect l="0" t="0" r="r" b="b"/>
                            <a:pathLst>
                              <a:path w="562" h="14">
                                <a:moveTo>
                                  <a:pt x="562" y="0"/>
                                </a:moveTo>
                                <a:lnTo>
                                  <a:pt x="0" y="0"/>
                                </a:lnTo>
                                <a:lnTo>
                                  <a:pt x="0" y="2"/>
                                </a:lnTo>
                                <a:lnTo>
                                  <a:pt x="0" y="14"/>
                                </a:lnTo>
                                <a:lnTo>
                                  <a:pt x="562" y="14"/>
                                </a:lnTo>
                                <a:lnTo>
                                  <a:pt x="562" y="2"/>
                                </a:lnTo>
                                <a:lnTo>
                                  <a:pt x="56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Line 58"/>
                        <wps:cNvCnPr>
                          <a:cxnSpLocks noChangeShapeType="1"/>
                        </wps:cNvCnPr>
                        <wps:spPr bwMode="auto">
                          <a:xfrm>
                            <a:off x="3571" y="1449"/>
                            <a:ext cx="562" cy="0"/>
                          </a:xfrm>
                          <a:prstGeom prst="line">
                            <a:avLst/>
                          </a:prstGeom>
                          <a:noFill/>
                          <a:ln w="8509">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9" name="Line 57"/>
                        <wps:cNvCnPr>
                          <a:cxnSpLocks noChangeShapeType="1"/>
                        </wps:cNvCnPr>
                        <wps:spPr bwMode="auto">
                          <a:xfrm>
                            <a:off x="3571" y="1441"/>
                            <a:ext cx="562" cy="0"/>
                          </a:xfrm>
                          <a:prstGeom prst="line">
                            <a:avLst/>
                          </a:prstGeom>
                          <a:noFill/>
                          <a:ln w="8509">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0" name="Rectangle 56"/>
                        <wps:cNvSpPr>
                          <a:spLocks noChangeArrowheads="1"/>
                        </wps:cNvSpPr>
                        <wps:spPr bwMode="auto">
                          <a:xfrm>
                            <a:off x="2918" y="1183"/>
                            <a:ext cx="281"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55"/>
                        <wps:cNvCnPr>
                          <a:cxnSpLocks noChangeShapeType="1"/>
                        </wps:cNvCnPr>
                        <wps:spPr bwMode="auto">
                          <a:xfrm>
                            <a:off x="2917" y="1190"/>
                            <a:ext cx="28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2" name="Rectangle 54"/>
                        <wps:cNvSpPr>
                          <a:spLocks noChangeArrowheads="1"/>
                        </wps:cNvSpPr>
                        <wps:spPr bwMode="auto">
                          <a:xfrm>
                            <a:off x="3571" y="1183"/>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53"/>
                        <wps:cNvCnPr>
                          <a:cxnSpLocks noChangeShapeType="1"/>
                        </wps:cNvCnPr>
                        <wps:spPr bwMode="auto">
                          <a:xfrm>
                            <a:off x="3571" y="1190"/>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4" name="Freeform 52"/>
                        <wps:cNvSpPr>
                          <a:spLocks/>
                        </wps:cNvSpPr>
                        <wps:spPr bwMode="auto">
                          <a:xfrm>
                            <a:off x="2918" y="928"/>
                            <a:ext cx="4672" cy="15"/>
                          </a:xfrm>
                          <a:custGeom>
                            <a:avLst/>
                            <a:gdLst>
                              <a:gd name="T0" fmla="+- 0 7590 2918"/>
                              <a:gd name="T1" fmla="*/ T0 w 4672"/>
                              <a:gd name="T2" fmla="+- 0 928 928"/>
                              <a:gd name="T3" fmla="*/ 928 h 15"/>
                              <a:gd name="T4" fmla="+- 0 2918 2918"/>
                              <a:gd name="T5" fmla="*/ T4 w 4672"/>
                              <a:gd name="T6" fmla="+- 0 928 928"/>
                              <a:gd name="T7" fmla="*/ 928 h 15"/>
                              <a:gd name="T8" fmla="+- 0 2918 2918"/>
                              <a:gd name="T9" fmla="*/ T8 w 4672"/>
                              <a:gd name="T10" fmla="+- 0 936 928"/>
                              <a:gd name="T11" fmla="*/ 936 h 15"/>
                              <a:gd name="T12" fmla="+- 0 2918 2918"/>
                              <a:gd name="T13" fmla="*/ T12 w 4672"/>
                              <a:gd name="T14" fmla="+- 0 943 928"/>
                              <a:gd name="T15" fmla="*/ 943 h 15"/>
                              <a:gd name="T16" fmla="+- 0 4133 2918"/>
                              <a:gd name="T17" fmla="*/ T16 w 4672"/>
                              <a:gd name="T18" fmla="+- 0 943 928"/>
                              <a:gd name="T19" fmla="*/ 943 h 15"/>
                              <a:gd name="T20" fmla="+- 0 4133 2918"/>
                              <a:gd name="T21" fmla="*/ T20 w 4672"/>
                              <a:gd name="T22" fmla="+- 0 936 928"/>
                              <a:gd name="T23" fmla="*/ 936 h 15"/>
                              <a:gd name="T24" fmla="+- 0 4505 2918"/>
                              <a:gd name="T25" fmla="*/ T24 w 4672"/>
                              <a:gd name="T26" fmla="+- 0 936 928"/>
                              <a:gd name="T27" fmla="*/ 936 h 15"/>
                              <a:gd name="T28" fmla="+- 0 4505 2918"/>
                              <a:gd name="T29" fmla="*/ T28 w 4672"/>
                              <a:gd name="T30" fmla="+- 0 943 928"/>
                              <a:gd name="T31" fmla="*/ 943 h 15"/>
                              <a:gd name="T32" fmla="+- 0 5067 2918"/>
                              <a:gd name="T33" fmla="*/ T32 w 4672"/>
                              <a:gd name="T34" fmla="+- 0 943 928"/>
                              <a:gd name="T35" fmla="*/ 943 h 15"/>
                              <a:gd name="T36" fmla="+- 0 5067 2918"/>
                              <a:gd name="T37" fmla="*/ T36 w 4672"/>
                              <a:gd name="T38" fmla="+- 0 936 928"/>
                              <a:gd name="T39" fmla="*/ 936 h 15"/>
                              <a:gd name="T40" fmla="+- 0 5439 2918"/>
                              <a:gd name="T41" fmla="*/ T40 w 4672"/>
                              <a:gd name="T42" fmla="+- 0 936 928"/>
                              <a:gd name="T43" fmla="*/ 936 h 15"/>
                              <a:gd name="T44" fmla="+- 0 5439 2918"/>
                              <a:gd name="T45" fmla="*/ T44 w 4672"/>
                              <a:gd name="T46" fmla="+- 0 943 928"/>
                              <a:gd name="T47" fmla="*/ 943 h 15"/>
                              <a:gd name="T48" fmla="+- 0 6001 2918"/>
                              <a:gd name="T49" fmla="*/ T48 w 4672"/>
                              <a:gd name="T50" fmla="+- 0 943 928"/>
                              <a:gd name="T51" fmla="*/ 943 h 15"/>
                              <a:gd name="T52" fmla="+- 0 6001 2918"/>
                              <a:gd name="T53" fmla="*/ T52 w 4672"/>
                              <a:gd name="T54" fmla="+- 0 936 928"/>
                              <a:gd name="T55" fmla="*/ 936 h 15"/>
                              <a:gd name="T56" fmla="+- 0 6375 2918"/>
                              <a:gd name="T57" fmla="*/ T56 w 4672"/>
                              <a:gd name="T58" fmla="+- 0 936 928"/>
                              <a:gd name="T59" fmla="*/ 936 h 15"/>
                              <a:gd name="T60" fmla="+- 0 6375 2918"/>
                              <a:gd name="T61" fmla="*/ T60 w 4672"/>
                              <a:gd name="T62" fmla="+- 0 943 928"/>
                              <a:gd name="T63" fmla="*/ 943 h 15"/>
                              <a:gd name="T64" fmla="+- 0 6935 2918"/>
                              <a:gd name="T65" fmla="*/ T64 w 4672"/>
                              <a:gd name="T66" fmla="+- 0 943 928"/>
                              <a:gd name="T67" fmla="*/ 943 h 15"/>
                              <a:gd name="T68" fmla="+- 0 6935 2918"/>
                              <a:gd name="T69" fmla="*/ T68 w 4672"/>
                              <a:gd name="T70" fmla="+- 0 936 928"/>
                              <a:gd name="T71" fmla="*/ 936 h 15"/>
                              <a:gd name="T72" fmla="+- 0 7309 2918"/>
                              <a:gd name="T73" fmla="*/ T72 w 4672"/>
                              <a:gd name="T74" fmla="+- 0 936 928"/>
                              <a:gd name="T75" fmla="*/ 936 h 15"/>
                              <a:gd name="T76" fmla="+- 0 7309 2918"/>
                              <a:gd name="T77" fmla="*/ T76 w 4672"/>
                              <a:gd name="T78" fmla="+- 0 943 928"/>
                              <a:gd name="T79" fmla="*/ 943 h 15"/>
                              <a:gd name="T80" fmla="+- 0 7590 2918"/>
                              <a:gd name="T81" fmla="*/ T80 w 4672"/>
                              <a:gd name="T82" fmla="+- 0 943 928"/>
                              <a:gd name="T83" fmla="*/ 943 h 15"/>
                              <a:gd name="T84" fmla="+- 0 7590 2918"/>
                              <a:gd name="T85" fmla="*/ T84 w 4672"/>
                              <a:gd name="T86" fmla="+- 0 936 928"/>
                              <a:gd name="T87" fmla="*/ 936 h 15"/>
                              <a:gd name="T88" fmla="+- 0 7590 2918"/>
                              <a:gd name="T89" fmla="*/ T88 w 4672"/>
                              <a:gd name="T90" fmla="+- 0 928 928"/>
                              <a:gd name="T91" fmla="*/ 92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672" h="15">
                                <a:moveTo>
                                  <a:pt x="4672" y="0"/>
                                </a:moveTo>
                                <a:lnTo>
                                  <a:pt x="0" y="0"/>
                                </a:lnTo>
                                <a:lnTo>
                                  <a:pt x="0" y="8"/>
                                </a:lnTo>
                                <a:lnTo>
                                  <a:pt x="0" y="15"/>
                                </a:lnTo>
                                <a:lnTo>
                                  <a:pt x="1215" y="15"/>
                                </a:lnTo>
                                <a:lnTo>
                                  <a:pt x="1215" y="8"/>
                                </a:lnTo>
                                <a:lnTo>
                                  <a:pt x="1587" y="8"/>
                                </a:lnTo>
                                <a:lnTo>
                                  <a:pt x="1587" y="15"/>
                                </a:lnTo>
                                <a:lnTo>
                                  <a:pt x="2149" y="15"/>
                                </a:lnTo>
                                <a:lnTo>
                                  <a:pt x="2149" y="8"/>
                                </a:lnTo>
                                <a:lnTo>
                                  <a:pt x="2521" y="8"/>
                                </a:lnTo>
                                <a:lnTo>
                                  <a:pt x="2521" y="15"/>
                                </a:lnTo>
                                <a:lnTo>
                                  <a:pt x="3083" y="15"/>
                                </a:lnTo>
                                <a:lnTo>
                                  <a:pt x="3083" y="8"/>
                                </a:lnTo>
                                <a:lnTo>
                                  <a:pt x="3457" y="8"/>
                                </a:lnTo>
                                <a:lnTo>
                                  <a:pt x="3457" y="15"/>
                                </a:lnTo>
                                <a:lnTo>
                                  <a:pt x="4017" y="15"/>
                                </a:lnTo>
                                <a:lnTo>
                                  <a:pt x="4017" y="8"/>
                                </a:lnTo>
                                <a:lnTo>
                                  <a:pt x="4391" y="8"/>
                                </a:lnTo>
                                <a:lnTo>
                                  <a:pt x="4391" y="15"/>
                                </a:lnTo>
                                <a:lnTo>
                                  <a:pt x="4672" y="15"/>
                                </a:lnTo>
                                <a:lnTo>
                                  <a:pt x="4672" y="8"/>
                                </a:lnTo>
                                <a:lnTo>
                                  <a:pt x="467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AutoShape 51"/>
                        <wps:cNvSpPr>
                          <a:spLocks/>
                        </wps:cNvSpPr>
                        <wps:spPr bwMode="auto">
                          <a:xfrm>
                            <a:off x="2916" y="931"/>
                            <a:ext cx="4675" cy="9"/>
                          </a:xfrm>
                          <a:custGeom>
                            <a:avLst/>
                            <a:gdLst>
                              <a:gd name="T0" fmla="+- 0 2917 2917"/>
                              <a:gd name="T1" fmla="*/ T0 w 4675"/>
                              <a:gd name="T2" fmla="+- 0 941 932"/>
                              <a:gd name="T3" fmla="*/ 941 h 9"/>
                              <a:gd name="T4" fmla="+- 0 4133 2917"/>
                              <a:gd name="T5" fmla="*/ T4 w 4675"/>
                              <a:gd name="T6" fmla="+- 0 941 932"/>
                              <a:gd name="T7" fmla="*/ 941 h 9"/>
                              <a:gd name="T8" fmla="+- 0 4505 2917"/>
                              <a:gd name="T9" fmla="*/ T8 w 4675"/>
                              <a:gd name="T10" fmla="+- 0 941 932"/>
                              <a:gd name="T11" fmla="*/ 941 h 9"/>
                              <a:gd name="T12" fmla="+- 0 5067 2917"/>
                              <a:gd name="T13" fmla="*/ T12 w 4675"/>
                              <a:gd name="T14" fmla="+- 0 941 932"/>
                              <a:gd name="T15" fmla="*/ 941 h 9"/>
                              <a:gd name="T16" fmla="+- 0 5439 2917"/>
                              <a:gd name="T17" fmla="*/ T16 w 4675"/>
                              <a:gd name="T18" fmla="+- 0 941 932"/>
                              <a:gd name="T19" fmla="*/ 941 h 9"/>
                              <a:gd name="T20" fmla="+- 0 6001 2917"/>
                              <a:gd name="T21" fmla="*/ T20 w 4675"/>
                              <a:gd name="T22" fmla="+- 0 941 932"/>
                              <a:gd name="T23" fmla="*/ 941 h 9"/>
                              <a:gd name="T24" fmla="+- 0 6375 2917"/>
                              <a:gd name="T25" fmla="*/ T24 w 4675"/>
                              <a:gd name="T26" fmla="+- 0 941 932"/>
                              <a:gd name="T27" fmla="*/ 941 h 9"/>
                              <a:gd name="T28" fmla="+- 0 6935 2917"/>
                              <a:gd name="T29" fmla="*/ T28 w 4675"/>
                              <a:gd name="T30" fmla="+- 0 941 932"/>
                              <a:gd name="T31" fmla="*/ 941 h 9"/>
                              <a:gd name="T32" fmla="+- 0 7309 2917"/>
                              <a:gd name="T33" fmla="*/ T32 w 4675"/>
                              <a:gd name="T34" fmla="+- 0 941 932"/>
                              <a:gd name="T35" fmla="*/ 941 h 9"/>
                              <a:gd name="T36" fmla="+- 0 7591 2917"/>
                              <a:gd name="T37" fmla="*/ T36 w 4675"/>
                              <a:gd name="T38" fmla="+- 0 941 932"/>
                              <a:gd name="T39" fmla="*/ 941 h 9"/>
                              <a:gd name="T40" fmla="+- 0 2917 2917"/>
                              <a:gd name="T41" fmla="*/ T40 w 4675"/>
                              <a:gd name="T42" fmla="+- 0 932 932"/>
                              <a:gd name="T43" fmla="*/ 932 h 9"/>
                              <a:gd name="T44" fmla="+- 0 7591 2917"/>
                              <a:gd name="T45" fmla="*/ T44 w 4675"/>
                              <a:gd name="T46" fmla="+- 0 932 932"/>
                              <a:gd name="T47" fmla="*/ 93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75" h="9">
                                <a:moveTo>
                                  <a:pt x="0" y="9"/>
                                </a:moveTo>
                                <a:lnTo>
                                  <a:pt x="1216" y="9"/>
                                </a:lnTo>
                                <a:moveTo>
                                  <a:pt x="1588" y="9"/>
                                </a:moveTo>
                                <a:lnTo>
                                  <a:pt x="2150" y="9"/>
                                </a:lnTo>
                                <a:moveTo>
                                  <a:pt x="2522" y="9"/>
                                </a:moveTo>
                                <a:lnTo>
                                  <a:pt x="3084" y="9"/>
                                </a:lnTo>
                                <a:moveTo>
                                  <a:pt x="3458" y="9"/>
                                </a:moveTo>
                                <a:lnTo>
                                  <a:pt x="4018" y="9"/>
                                </a:lnTo>
                                <a:moveTo>
                                  <a:pt x="4392" y="9"/>
                                </a:moveTo>
                                <a:lnTo>
                                  <a:pt x="4674" y="9"/>
                                </a:lnTo>
                                <a:moveTo>
                                  <a:pt x="0" y="0"/>
                                </a:moveTo>
                                <a:lnTo>
                                  <a:pt x="4674" y="0"/>
                                </a:lnTo>
                              </a:path>
                            </a:pathLst>
                          </a:custGeom>
                          <a:noFill/>
                          <a:ln w="533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50"/>
                        <wps:cNvSpPr>
                          <a:spLocks noChangeArrowheads="1"/>
                        </wps:cNvSpPr>
                        <wps:spPr bwMode="auto">
                          <a:xfrm>
                            <a:off x="3199" y="936"/>
                            <a:ext cx="372" cy="943"/>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49"/>
                        <wps:cNvSpPr>
                          <a:spLocks/>
                        </wps:cNvSpPr>
                        <wps:spPr bwMode="auto">
                          <a:xfrm>
                            <a:off x="4505" y="1440"/>
                            <a:ext cx="562" cy="14"/>
                          </a:xfrm>
                          <a:custGeom>
                            <a:avLst/>
                            <a:gdLst>
                              <a:gd name="T0" fmla="+- 0 5067 4505"/>
                              <a:gd name="T1" fmla="*/ T0 w 562"/>
                              <a:gd name="T2" fmla="+- 0 1440 1440"/>
                              <a:gd name="T3" fmla="*/ 1440 h 14"/>
                              <a:gd name="T4" fmla="+- 0 4505 4505"/>
                              <a:gd name="T5" fmla="*/ T4 w 562"/>
                              <a:gd name="T6" fmla="+- 0 1440 1440"/>
                              <a:gd name="T7" fmla="*/ 1440 h 14"/>
                              <a:gd name="T8" fmla="+- 0 4505 4505"/>
                              <a:gd name="T9" fmla="*/ T8 w 562"/>
                              <a:gd name="T10" fmla="+- 0 1442 1440"/>
                              <a:gd name="T11" fmla="*/ 1442 h 14"/>
                              <a:gd name="T12" fmla="+- 0 4505 4505"/>
                              <a:gd name="T13" fmla="*/ T12 w 562"/>
                              <a:gd name="T14" fmla="+- 0 1454 1440"/>
                              <a:gd name="T15" fmla="*/ 1454 h 14"/>
                              <a:gd name="T16" fmla="+- 0 5067 4505"/>
                              <a:gd name="T17" fmla="*/ T16 w 562"/>
                              <a:gd name="T18" fmla="+- 0 1454 1440"/>
                              <a:gd name="T19" fmla="*/ 1454 h 14"/>
                              <a:gd name="T20" fmla="+- 0 5067 4505"/>
                              <a:gd name="T21" fmla="*/ T20 w 562"/>
                              <a:gd name="T22" fmla="+- 0 1442 1440"/>
                              <a:gd name="T23" fmla="*/ 1442 h 14"/>
                              <a:gd name="T24" fmla="+- 0 5067 4505"/>
                              <a:gd name="T25" fmla="*/ T24 w 562"/>
                              <a:gd name="T26" fmla="+- 0 1440 1440"/>
                              <a:gd name="T27" fmla="*/ 1440 h 14"/>
                            </a:gdLst>
                            <a:ahLst/>
                            <a:cxnLst>
                              <a:cxn ang="0">
                                <a:pos x="T1" y="T3"/>
                              </a:cxn>
                              <a:cxn ang="0">
                                <a:pos x="T5" y="T7"/>
                              </a:cxn>
                              <a:cxn ang="0">
                                <a:pos x="T9" y="T11"/>
                              </a:cxn>
                              <a:cxn ang="0">
                                <a:pos x="T13" y="T15"/>
                              </a:cxn>
                              <a:cxn ang="0">
                                <a:pos x="T17" y="T19"/>
                              </a:cxn>
                              <a:cxn ang="0">
                                <a:pos x="T21" y="T23"/>
                              </a:cxn>
                              <a:cxn ang="0">
                                <a:pos x="T25" y="T27"/>
                              </a:cxn>
                            </a:cxnLst>
                            <a:rect l="0" t="0" r="r" b="b"/>
                            <a:pathLst>
                              <a:path w="562" h="14">
                                <a:moveTo>
                                  <a:pt x="562" y="0"/>
                                </a:moveTo>
                                <a:lnTo>
                                  <a:pt x="0" y="0"/>
                                </a:lnTo>
                                <a:lnTo>
                                  <a:pt x="0" y="2"/>
                                </a:lnTo>
                                <a:lnTo>
                                  <a:pt x="0" y="14"/>
                                </a:lnTo>
                                <a:lnTo>
                                  <a:pt x="562" y="14"/>
                                </a:lnTo>
                                <a:lnTo>
                                  <a:pt x="562" y="2"/>
                                </a:lnTo>
                                <a:lnTo>
                                  <a:pt x="56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Line 48"/>
                        <wps:cNvCnPr>
                          <a:cxnSpLocks noChangeShapeType="1"/>
                        </wps:cNvCnPr>
                        <wps:spPr bwMode="auto">
                          <a:xfrm>
                            <a:off x="4505" y="1449"/>
                            <a:ext cx="562" cy="0"/>
                          </a:xfrm>
                          <a:prstGeom prst="line">
                            <a:avLst/>
                          </a:prstGeom>
                          <a:noFill/>
                          <a:ln w="8509">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9" name="Line 47"/>
                        <wps:cNvCnPr>
                          <a:cxnSpLocks noChangeShapeType="1"/>
                        </wps:cNvCnPr>
                        <wps:spPr bwMode="auto">
                          <a:xfrm>
                            <a:off x="4505" y="1441"/>
                            <a:ext cx="562" cy="0"/>
                          </a:xfrm>
                          <a:prstGeom prst="line">
                            <a:avLst/>
                          </a:prstGeom>
                          <a:noFill/>
                          <a:ln w="8509">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0" name="Rectangle 46"/>
                        <wps:cNvSpPr>
                          <a:spLocks noChangeArrowheads="1"/>
                        </wps:cNvSpPr>
                        <wps:spPr bwMode="auto">
                          <a:xfrm>
                            <a:off x="4505" y="1183"/>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45"/>
                        <wps:cNvCnPr>
                          <a:cxnSpLocks noChangeShapeType="1"/>
                        </wps:cNvCnPr>
                        <wps:spPr bwMode="auto">
                          <a:xfrm>
                            <a:off x="4505" y="1190"/>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2" name="Rectangle 44"/>
                        <wps:cNvSpPr>
                          <a:spLocks noChangeArrowheads="1"/>
                        </wps:cNvSpPr>
                        <wps:spPr bwMode="auto">
                          <a:xfrm>
                            <a:off x="4133" y="936"/>
                            <a:ext cx="372" cy="7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43"/>
                        <wps:cNvSpPr>
                          <a:spLocks noChangeArrowheads="1"/>
                        </wps:cNvSpPr>
                        <wps:spPr bwMode="auto">
                          <a:xfrm>
                            <a:off x="5439" y="1183"/>
                            <a:ext cx="562"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42"/>
                        <wps:cNvCnPr>
                          <a:cxnSpLocks noChangeShapeType="1"/>
                        </wps:cNvCnPr>
                        <wps:spPr bwMode="auto">
                          <a:xfrm>
                            <a:off x="5439" y="1190"/>
                            <a:ext cx="56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5" name="Rectangle 41"/>
                        <wps:cNvSpPr>
                          <a:spLocks noChangeArrowheads="1"/>
                        </wps:cNvSpPr>
                        <wps:spPr bwMode="auto">
                          <a:xfrm>
                            <a:off x="5067" y="936"/>
                            <a:ext cx="372" cy="679"/>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40"/>
                        <wps:cNvSpPr>
                          <a:spLocks noChangeArrowheads="1"/>
                        </wps:cNvSpPr>
                        <wps:spPr bwMode="auto">
                          <a:xfrm>
                            <a:off x="6375" y="1183"/>
                            <a:ext cx="560"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39"/>
                        <wps:cNvCnPr>
                          <a:cxnSpLocks noChangeShapeType="1"/>
                        </wps:cNvCnPr>
                        <wps:spPr bwMode="auto">
                          <a:xfrm>
                            <a:off x="6375" y="1190"/>
                            <a:ext cx="560"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8" name="Rectangle 38"/>
                        <wps:cNvSpPr>
                          <a:spLocks noChangeArrowheads="1"/>
                        </wps:cNvSpPr>
                        <wps:spPr bwMode="auto">
                          <a:xfrm>
                            <a:off x="6001" y="936"/>
                            <a:ext cx="374" cy="564"/>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37"/>
                        <wps:cNvSpPr>
                          <a:spLocks noChangeArrowheads="1"/>
                        </wps:cNvSpPr>
                        <wps:spPr bwMode="auto">
                          <a:xfrm>
                            <a:off x="7309" y="1183"/>
                            <a:ext cx="281" cy="14"/>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36"/>
                        <wps:cNvCnPr>
                          <a:cxnSpLocks noChangeShapeType="1"/>
                        </wps:cNvCnPr>
                        <wps:spPr bwMode="auto">
                          <a:xfrm>
                            <a:off x="7309" y="1190"/>
                            <a:ext cx="282" cy="0"/>
                          </a:xfrm>
                          <a:prstGeom prst="line">
                            <a:avLst/>
                          </a:prstGeom>
                          <a:noFill/>
                          <a:ln w="10668">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1" name="Rectangle 35"/>
                        <wps:cNvSpPr>
                          <a:spLocks noChangeArrowheads="1"/>
                        </wps:cNvSpPr>
                        <wps:spPr bwMode="auto">
                          <a:xfrm>
                            <a:off x="6935" y="936"/>
                            <a:ext cx="374" cy="506"/>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34"/>
                        <wps:cNvSpPr>
                          <a:spLocks noChangeArrowheads="1"/>
                        </wps:cNvSpPr>
                        <wps:spPr bwMode="auto">
                          <a:xfrm>
                            <a:off x="2910" y="936"/>
                            <a:ext cx="15" cy="2563"/>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3"/>
                        <wps:cNvSpPr>
                          <a:spLocks noChangeArrowheads="1"/>
                        </wps:cNvSpPr>
                        <wps:spPr bwMode="auto">
                          <a:xfrm>
                            <a:off x="2910" y="936"/>
                            <a:ext cx="15" cy="2563"/>
                          </a:xfrm>
                          <a:prstGeom prst="rect">
                            <a:avLst/>
                          </a:prstGeom>
                          <a:noFill/>
                          <a:ln w="1778">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utoShape 32"/>
                        <wps:cNvSpPr>
                          <a:spLocks/>
                        </wps:cNvSpPr>
                        <wps:spPr bwMode="auto">
                          <a:xfrm>
                            <a:off x="2862" y="928"/>
                            <a:ext cx="56" cy="2578"/>
                          </a:xfrm>
                          <a:custGeom>
                            <a:avLst/>
                            <a:gdLst>
                              <a:gd name="T0" fmla="+- 0 2918 2862"/>
                              <a:gd name="T1" fmla="*/ T0 w 56"/>
                              <a:gd name="T2" fmla="+- 0 3491 928"/>
                              <a:gd name="T3" fmla="*/ 3491 h 2578"/>
                              <a:gd name="T4" fmla="+- 0 2862 2862"/>
                              <a:gd name="T5" fmla="*/ T4 w 56"/>
                              <a:gd name="T6" fmla="+- 0 3491 928"/>
                              <a:gd name="T7" fmla="*/ 3491 h 2578"/>
                              <a:gd name="T8" fmla="+- 0 2862 2862"/>
                              <a:gd name="T9" fmla="*/ T8 w 56"/>
                              <a:gd name="T10" fmla="+- 0 3506 928"/>
                              <a:gd name="T11" fmla="*/ 3506 h 2578"/>
                              <a:gd name="T12" fmla="+- 0 2918 2862"/>
                              <a:gd name="T13" fmla="*/ T12 w 56"/>
                              <a:gd name="T14" fmla="+- 0 3506 928"/>
                              <a:gd name="T15" fmla="*/ 3506 h 2578"/>
                              <a:gd name="T16" fmla="+- 0 2918 2862"/>
                              <a:gd name="T17" fmla="*/ T16 w 56"/>
                              <a:gd name="T18" fmla="+- 0 3491 928"/>
                              <a:gd name="T19" fmla="*/ 3491 h 2578"/>
                              <a:gd name="T20" fmla="+- 0 2918 2862"/>
                              <a:gd name="T21" fmla="*/ T20 w 56"/>
                              <a:gd name="T22" fmla="+- 0 3235 928"/>
                              <a:gd name="T23" fmla="*/ 3235 h 2578"/>
                              <a:gd name="T24" fmla="+- 0 2862 2862"/>
                              <a:gd name="T25" fmla="*/ T24 w 56"/>
                              <a:gd name="T26" fmla="+- 0 3235 928"/>
                              <a:gd name="T27" fmla="*/ 3235 h 2578"/>
                              <a:gd name="T28" fmla="+- 0 2862 2862"/>
                              <a:gd name="T29" fmla="*/ T28 w 56"/>
                              <a:gd name="T30" fmla="+- 0 3249 928"/>
                              <a:gd name="T31" fmla="*/ 3249 h 2578"/>
                              <a:gd name="T32" fmla="+- 0 2918 2862"/>
                              <a:gd name="T33" fmla="*/ T32 w 56"/>
                              <a:gd name="T34" fmla="+- 0 3249 928"/>
                              <a:gd name="T35" fmla="*/ 3249 h 2578"/>
                              <a:gd name="T36" fmla="+- 0 2918 2862"/>
                              <a:gd name="T37" fmla="*/ T36 w 56"/>
                              <a:gd name="T38" fmla="+- 0 3235 928"/>
                              <a:gd name="T39" fmla="*/ 3235 h 2578"/>
                              <a:gd name="T40" fmla="+- 0 2918 2862"/>
                              <a:gd name="T41" fmla="*/ T40 w 56"/>
                              <a:gd name="T42" fmla="+- 0 2978 928"/>
                              <a:gd name="T43" fmla="*/ 2978 h 2578"/>
                              <a:gd name="T44" fmla="+- 0 2862 2862"/>
                              <a:gd name="T45" fmla="*/ T44 w 56"/>
                              <a:gd name="T46" fmla="+- 0 2978 928"/>
                              <a:gd name="T47" fmla="*/ 2978 h 2578"/>
                              <a:gd name="T48" fmla="+- 0 2862 2862"/>
                              <a:gd name="T49" fmla="*/ T48 w 56"/>
                              <a:gd name="T50" fmla="+- 0 2992 928"/>
                              <a:gd name="T51" fmla="*/ 2992 h 2578"/>
                              <a:gd name="T52" fmla="+- 0 2918 2862"/>
                              <a:gd name="T53" fmla="*/ T52 w 56"/>
                              <a:gd name="T54" fmla="+- 0 2992 928"/>
                              <a:gd name="T55" fmla="*/ 2992 h 2578"/>
                              <a:gd name="T56" fmla="+- 0 2918 2862"/>
                              <a:gd name="T57" fmla="*/ T56 w 56"/>
                              <a:gd name="T58" fmla="+- 0 2978 928"/>
                              <a:gd name="T59" fmla="*/ 2978 h 2578"/>
                              <a:gd name="T60" fmla="+- 0 2918 2862"/>
                              <a:gd name="T61" fmla="*/ T60 w 56"/>
                              <a:gd name="T62" fmla="+- 0 2723 928"/>
                              <a:gd name="T63" fmla="*/ 2723 h 2578"/>
                              <a:gd name="T64" fmla="+- 0 2862 2862"/>
                              <a:gd name="T65" fmla="*/ T64 w 56"/>
                              <a:gd name="T66" fmla="+- 0 2723 928"/>
                              <a:gd name="T67" fmla="*/ 2723 h 2578"/>
                              <a:gd name="T68" fmla="+- 0 2862 2862"/>
                              <a:gd name="T69" fmla="*/ T68 w 56"/>
                              <a:gd name="T70" fmla="+- 0 2738 928"/>
                              <a:gd name="T71" fmla="*/ 2738 h 2578"/>
                              <a:gd name="T72" fmla="+- 0 2918 2862"/>
                              <a:gd name="T73" fmla="*/ T72 w 56"/>
                              <a:gd name="T74" fmla="+- 0 2738 928"/>
                              <a:gd name="T75" fmla="*/ 2738 h 2578"/>
                              <a:gd name="T76" fmla="+- 0 2918 2862"/>
                              <a:gd name="T77" fmla="*/ T76 w 56"/>
                              <a:gd name="T78" fmla="+- 0 2723 928"/>
                              <a:gd name="T79" fmla="*/ 2723 h 2578"/>
                              <a:gd name="T80" fmla="+- 0 2918 2862"/>
                              <a:gd name="T81" fmla="*/ T80 w 56"/>
                              <a:gd name="T82" fmla="+- 0 2467 928"/>
                              <a:gd name="T83" fmla="*/ 2467 h 2578"/>
                              <a:gd name="T84" fmla="+- 0 2862 2862"/>
                              <a:gd name="T85" fmla="*/ T84 w 56"/>
                              <a:gd name="T86" fmla="+- 0 2467 928"/>
                              <a:gd name="T87" fmla="*/ 2467 h 2578"/>
                              <a:gd name="T88" fmla="+- 0 2862 2862"/>
                              <a:gd name="T89" fmla="*/ T88 w 56"/>
                              <a:gd name="T90" fmla="+- 0 2481 928"/>
                              <a:gd name="T91" fmla="*/ 2481 h 2578"/>
                              <a:gd name="T92" fmla="+- 0 2918 2862"/>
                              <a:gd name="T93" fmla="*/ T92 w 56"/>
                              <a:gd name="T94" fmla="+- 0 2481 928"/>
                              <a:gd name="T95" fmla="*/ 2481 h 2578"/>
                              <a:gd name="T96" fmla="+- 0 2918 2862"/>
                              <a:gd name="T97" fmla="*/ T96 w 56"/>
                              <a:gd name="T98" fmla="+- 0 2467 928"/>
                              <a:gd name="T99" fmla="*/ 2467 h 2578"/>
                              <a:gd name="T100" fmla="+- 0 2918 2862"/>
                              <a:gd name="T101" fmla="*/ T100 w 56"/>
                              <a:gd name="T102" fmla="+- 0 2210 928"/>
                              <a:gd name="T103" fmla="*/ 2210 h 2578"/>
                              <a:gd name="T104" fmla="+- 0 2862 2862"/>
                              <a:gd name="T105" fmla="*/ T104 w 56"/>
                              <a:gd name="T106" fmla="+- 0 2210 928"/>
                              <a:gd name="T107" fmla="*/ 2210 h 2578"/>
                              <a:gd name="T108" fmla="+- 0 2862 2862"/>
                              <a:gd name="T109" fmla="*/ T108 w 56"/>
                              <a:gd name="T110" fmla="+- 0 2224 928"/>
                              <a:gd name="T111" fmla="*/ 2224 h 2578"/>
                              <a:gd name="T112" fmla="+- 0 2918 2862"/>
                              <a:gd name="T113" fmla="*/ T112 w 56"/>
                              <a:gd name="T114" fmla="+- 0 2224 928"/>
                              <a:gd name="T115" fmla="*/ 2224 h 2578"/>
                              <a:gd name="T116" fmla="+- 0 2918 2862"/>
                              <a:gd name="T117" fmla="*/ T116 w 56"/>
                              <a:gd name="T118" fmla="+- 0 2210 928"/>
                              <a:gd name="T119" fmla="*/ 2210 h 2578"/>
                              <a:gd name="T120" fmla="+- 0 2918 2862"/>
                              <a:gd name="T121" fmla="*/ T120 w 56"/>
                              <a:gd name="T122" fmla="+- 0 1953 928"/>
                              <a:gd name="T123" fmla="*/ 1953 h 2578"/>
                              <a:gd name="T124" fmla="+- 0 2862 2862"/>
                              <a:gd name="T125" fmla="*/ T124 w 56"/>
                              <a:gd name="T126" fmla="+- 0 1953 928"/>
                              <a:gd name="T127" fmla="*/ 1953 h 2578"/>
                              <a:gd name="T128" fmla="+- 0 2862 2862"/>
                              <a:gd name="T129" fmla="*/ T128 w 56"/>
                              <a:gd name="T130" fmla="+- 0 1968 928"/>
                              <a:gd name="T131" fmla="*/ 1968 h 2578"/>
                              <a:gd name="T132" fmla="+- 0 2918 2862"/>
                              <a:gd name="T133" fmla="*/ T132 w 56"/>
                              <a:gd name="T134" fmla="+- 0 1968 928"/>
                              <a:gd name="T135" fmla="*/ 1968 h 2578"/>
                              <a:gd name="T136" fmla="+- 0 2918 2862"/>
                              <a:gd name="T137" fmla="*/ T136 w 56"/>
                              <a:gd name="T138" fmla="+- 0 1953 928"/>
                              <a:gd name="T139" fmla="*/ 1953 h 2578"/>
                              <a:gd name="T140" fmla="+- 0 2918 2862"/>
                              <a:gd name="T141" fmla="*/ T140 w 56"/>
                              <a:gd name="T142" fmla="+- 0 1696 928"/>
                              <a:gd name="T143" fmla="*/ 1696 h 2578"/>
                              <a:gd name="T144" fmla="+- 0 2862 2862"/>
                              <a:gd name="T145" fmla="*/ T144 w 56"/>
                              <a:gd name="T146" fmla="+- 0 1696 928"/>
                              <a:gd name="T147" fmla="*/ 1696 h 2578"/>
                              <a:gd name="T148" fmla="+- 0 2862 2862"/>
                              <a:gd name="T149" fmla="*/ T148 w 56"/>
                              <a:gd name="T150" fmla="+- 0 1711 928"/>
                              <a:gd name="T151" fmla="*/ 1711 h 2578"/>
                              <a:gd name="T152" fmla="+- 0 2918 2862"/>
                              <a:gd name="T153" fmla="*/ T152 w 56"/>
                              <a:gd name="T154" fmla="+- 0 1711 928"/>
                              <a:gd name="T155" fmla="*/ 1711 h 2578"/>
                              <a:gd name="T156" fmla="+- 0 2918 2862"/>
                              <a:gd name="T157" fmla="*/ T156 w 56"/>
                              <a:gd name="T158" fmla="+- 0 1696 928"/>
                              <a:gd name="T159" fmla="*/ 1696 h 2578"/>
                              <a:gd name="T160" fmla="+- 0 2918 2862"/>
                              <a:gd name="T161" fmla="*/ T160 w 56"/>
                              <a:gd name="T162" fmla="+- 0 1440 928"/>
                              <a:gd name="T163" fmla="*/ 1440 h 2578"/>
                              <a:gd name="T164" fmla="+- 0 2862 2862"/>
                              <a:gd name="T165" fmla="*/ T164 w 56"/>
                              <a:gd name="T166" fmla="+- 0 1440 928"/>
                              <a:gd name="T167" fmla="*/ 1440 h 2578"/>
                              <a:gd name="T168" fmla="+- 0 2862 2862"/>
                              <a:gd name="T169" fmla="*/ T168 w 56"/>
                              <a:gd name="T170" fmla="+- 0 1454 928"/>
                              <a:gd name="T171" fmla="*/ 1454 h 2578"/>
                              <a:gd name="T172" fmla="+- 0 2918 2862"/>
                              <a:gd name="T173" fmla="*/ T172 w 56"/>
                              <a:gd name="T174" fmla="+- 0 1454 928"/>
                              <a:gd name="T175" fmla="*/ 1454 h 2578"/>
                              <a:gd name="T176" fmla="+- 0 2918 2862"/>
                              <a:gd name="T177" fmla="*/ T176 w 56"/>
                              <a:gd name="T178" fmla="+- 0 1440 928"/>
                              <a:gd name="T179" fmla="*/ 1440 h 2578"/>
                              <a:gd name="T180" fmla="+- 0 2918 2862"/>
                              <a:gd name="T181" fmla="*/ T180 w 56"/>
                              <a:gd name="T182" fmla="+- 0 1183 928"/>
                              <a:gd name="T183" fmla="*/ 1183 h 2578"/>
                              <a:gd name="T184" fmla="+- 0 2862 2862"/>
                              <a:gd name="T185" fmla="*/ T184 w 56"/>
                              <a:gd name="T186" fmla="+- 0 1183 928"/>
                              <a:gd name="T187" fmla="*/ 1183 h 2578"/>
                              <a:gd name="T188" fmla="+- 0 2862 2862"/>
                              <a:gd name="T189" fmla="*/ T188 w 56"/>
                              <a:gd name="T190" fmla="+- 0 1197 928"/>
                              <a:gd name="T191" fmla="*/ 1197 h 2578"/>
                              <a:gd name="T192" fmla="+- 0 2918 2862"/>
                              <a:gd name="T193" fmla="*/ T192 w 56"/>
                              <a:gd name="T194" fmla="+- 0 1197 928"/>
                              <a:gd name="T195" fmla="*/ 1197 h 2578"/>
                              <a:gd name="T196" fmla="+- 0 2918 2862"/>
                              <a:gd name="T197" fmla="*/ T196 w 56"/>
                              <a:gd name="T198" fmla="+- 0 1183 928"/>
                              <a:gd name="T199" fmla="*/ 1183 h 2578"/>
                              <a:gd name="T200" fmla="+- 0 2918 2862"/>
                              <a:gd name="T201" fmla="*/ T200 w 56"/>
                              <a:gd name="T202" fmla="+- 0 928 928"/>
                              <a:gd name="T203" fmla="*/ 928 h 2578"/>
                              <a:gd name="T204" fmla="+- 0 2862 2862"/>
                              <a:gd name="T205" fmla="*/ T204 w 56"/>
                              <a:gd name="T206" fmla="+- 0 928 928"/>
                              <a:gd name="T207" fmla="*/ 928 h 2578"/>
                              <a:gd name="T208" fmla="+- 0 2862 2862"/>
                              <a:gd name="T209" fmla="*/ T208 w 56"/>
                              <a:gd name="T210" fmla="+- 0 943 928"/>
                              <a:gd name="T211" fmla="*/ 943 h 2578"/>
                              <a:gd name="T212" fmla="+- 0 2918 2862"/>
                              <a:gd name="T213" fmla="*/ T212 w 56"/>
                              <a:gd name="T214" fmla="+- 0 943 928"/>
                              <a:gd name="T215" fmla="*/ 943 h 2578"/>
                              <a:gd name="T216" fmla="+- 0 2918 2862"/>
                              <a:gd name="T217" fmla="*/ T216 w 56"/>
                              <a:gd name="T218" fmla="+- 0 928 928"/>
                              <a:gd name="T219" fmla="*/ 928 h 2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 h="2578">
                                <a:moveTo>
                                  <a:pt x="56" y="2563"/>
                                </a:moveTo>
                                <a:lnTo>
                                  <a:pt x="0" y="2563"/>
                                </a:lnTo>
                                <a:lnTo>
                                  <a:pt x="0" y="2578"/>
                                </a:lnTo>
                                <a:lnTo>
                                  <a:pt x="56" y="2578"/>
                                </a:lnTo>
                                <a:lnTo>
                                  <a:pt x="56" y="2563"/>
                                </a:lnTo>
                                <a:close/>
                                <a:moveTo>
                                  <a:pt x="56" y="2307"/>
                                </a:moveTo>
                                <a:lnTo>
                                  <a:pt x="0" y="2307"/>
                                </a:lnTo>
                                <a:lnTo>
                                  <a:pt x="0" y="2321"/>
                                </a:lnTo>
                                <a:lnTo>
                                  <a:pt x="56" y="2321"/>
                                </a:lnTo>
                                <a:lnTo>
                                  <a:pt x="56" y="2307"/>
                                </a:lnTo>
                                <a:close/>
                                <a:moveTo>
                                  <a:pt x="56" y="2050"/>
                                </a:moveTo>
                                <a:lnTo>
                                  <a:pt x="0" y="2050"/>
                                </a:lnTo>
                                <a:lnTo>
                                  <a:pt x="0" y="2064"/>
                                </a:lnTo>
                                <a:lnTo>
                                  <a:pt x="56" y="2064"/>
                                </a:lnTo>
                                <a:lnTo>
                                  <a:pt x="56" y="2050"/>
                                </a:lnTo>
                                <a:close/>
                                <a:moveTo>
                                  <a:pt x="56" y="1795"/>
                                </a:moveTo>
                                <a:lnTo>
                                  <a:pt x="0" y="1795"/>
                                </a:lnTo>
                                <a:lnTo>
                                  <a:pt x="0" y="1810"/>
                                </a:lnTo>
                                <a:lnTo>
                                  <a:pt x="56" y="1810"/>
                                </a:lnTo>
                                <a:lnTo>
                                  <a:pt x="56" y="1795"/>
                                </a:lnTo>
                                <a:close/>
                                <a:moveTo>
                                  <a:pt x="56" y="1539"/>
                                </a:moveTo>
                                <a:lnTo>
                                  <a:pt x="0" y="1539"/>
                                </a:lnTo>
                                <a:lnTo>
                                  <a:pt x="0" y="1553"/>
                                </a:lnTo>
                                <a:lnTo>
                                  <a:pt x="56" y="1553"/>
                                </a:lnTo>
                                <a:lnTo>
                                  <a:pt x="56" y="1539"/>
                                </a:lnTo>
                                <a:close/>
                                <a:moveTo>
                                  <a:pt x="56" y="1282"/>
                                </a:moveTo>
                                <a:lnTo>
                                  <a:pt x="0" y="1282"/>
                                </a:lnTo>
                                <a:lnTo>
                                  <a:pt x="0" y="1296"/>
                                </a:lnTo>
                                <a:lnTo>
                                  <a:pt x="56" y="1296"/>
                                </a:lnTo>
                                <a:lnTo>
                                  <a:pt x="56" y="1282"/>
                                </a:lnTo>
                                <a:close/>
                                <a:moveTo>
                                  <a:pt x="56" y="1025"/>
                                </a:moveTo>
                                <a:lnTo>
                                  <a:pt x="0" y="1025"/>
                                </a:lnTo>
                                <a:lnTo>
                                  <a:pt x="0" y="1040"/>
                                </a:lnTo>
                                <a:lnTo>
                                  <a:pt x="56" y="1040"/>
                                </a:lnTo>
                                <a:lnTo>
                                  <a:pt x="56" y="1025"/>
                                </a:lnTo>
                                <a:close/>
                                <a:moveTo>
                                  <a:pt x="56" y="768"/>
                                </a:moveTo>
                                <a:lnTo>
                                  <a:pt x="0" y="768"/>
                                </a:lnTo>
                                <a:lnTo>
                                  <a:pt x="0" y="783"/>
                                </a:lnTo>
                                <a:lnTo>
                                  <a:pt x="56" y="783"/>
                                </a:lnTo>
                                <a:lnTo>
                                  <a:pt x="56" y="768"/>
                                </a:lnTo>
                                <a:close/>
                                <a:moveTo>
                                  <a:pt x="56" y="512"/>
                                </a:moveTo>
                                <a:lnTo>
                                  <a:pt x="0" y="512"/>
                                </a:lnTo>
                                <a:lnTo>
                                  <a:pt x="0" y="526"/>
                                </a:lnTo>
                                <a:lnTo>
                                  <a:pt x="56" y="526"/>
                                </a:lnTo>
                                <a:lnTo>
                                  <a:pt x="56" y="512"/>
                                </a:lnTo>
                                <a:close/>
                                <a:moveTo>
                                  <a:pt x="56" y="255"/>
                                </a:moveTo>
                                <a:lnTo>
                                  <a:pt x="0" y="255"/>
                                </a:lnTo>
                                <a:lnTo>
                                  <a:pt x="0" y="269"/>
                                </a:lnTo>
                                <a:lnTo>
                                  <a:pt x="56" y="269"/>
                                </a:lnTo>
                                <a:lnTo>
                                  <a:pt x="56" y="255"/>
                                </a:lnTo>
                                <a:close/>
                                <a:moveTo>
                                  <a:pt x="56" y="0"/>
                                </a:moveTo>
                                <a:lnTo>
                                  <a:pt x="0" y="0"/>
                                </a:lnTo>
                                <a:lnTo>
                                  <a:pt x="0" y="15"/>
                                </a:lnTo>
                                <a:lnTo>
                                  <a:pt x="56" y="15"/>
                                </a:lnTo>
                                <a:lnTo>
                                  <a:pt x="56"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AutoShape 31"/>
                        <wps:cNvSpPr>
                          <a:spLocks/>
                        </wps:cNvSpPr>
                        <wps:spPr bwMode="auto">
                          <a:xfrm>
                            <a:off x="2862" y="928"/>
                            <a:ext cx="56" cy="2578"/>
                          </a:xfrm>
                          <a:custGeom>
                            <a:avLst/>
                            <a:gdLst>
                              <a:gd name="T0" fmla="+- 0 2862 2862"/>
                              <a:gd name="T1" fmla="*/ T0 w 56"/>
                              <a:gd name="T2" fmla="+- 0 3491 928"/>
                              <a:gd name="T3" fmla="*/ 3491 h 2578"/>
                              <a:gd name="T4" fmla="+- 0 2918 2862"/>
                              <a:gd name="T5" fmla="*/ T4 w 56"/>
                              <a:gd name="T6" fmla="+- 0 3491 928"/>
                              <a:gd name="T7" fmla="*/ 3491 h 2578"/>
                              <a:gd name="T8" fmla="+- 0 2918 2862"/>
                              <a:gd name="T9" fmla="*/ T8 w 56"/>
                              <a:gd name="T10" fmla="+- 0 3506 928"/>
                              <a:gd name="T11" fmla="*/ 3506 h 2578"/>
                              <a:gd name="T12" fmla="+- 0 2862 2862"/>
                              <a:gd name="T13" fmla="*/ T12 w 56"/>
                              <a:gd name="T14" fmla="+- 0 3506 928"/>
                              <a:gd name="T15" fmla="*/ 3506 h 2578"/>
                              <a:gd name="T16" fmla="+- 0 2862 2862"/>
                              <a:gd name="T17" fmla="*/ T16 w 56"/>
                              <a:gd name="T18" fmla="+- 0 3491 928"/>
                              <a:gd name="T19" fmla="*/ 3491 h 2578"/>
                              <a:gd name="T20" fmla="+- 0 2862 2862"/>
                              <a:gd name="T21" fmla="*/ T20 w 56"/>
                              <a:gd name="T22" fmla="+- 0 3235 928"/>
                              <a:gd name="T23" fmla="*/ 3235 h 2578"/>
                              <a:gd name="T24" fmla="+- 0 2918 2862"/>
                              <a:gd name="T25" fmla="*/ T24 w 56"/>
                              <a:gd name="T26" fmla="+- 0 3235 928"/>
                              <a:gd name="T27" fmla="*/ 3235 h 2578"/>
                              <a:gd name="T28" fmla="+- 0 2918 2862"/>
                              <a:gd name="T29" fmla="*/ T28 w 56"/>
                              <a:gd name="T30" fmla="+- 0 3249 928"/>
                              <a:gd name="T31" fmla="*/ 3249 h 2578"/>
                              <a:gd name="T32" fmla="+- 0 2862 2862"/>
                              <a:gd name="T33" fmla="*/ T32 w 56"/>
                              <a:gd name="T34" fmla="+- 0 3249 928"/>
                              <a:gd name="T35" fmla="*/ 3249 h 2578"/>
                              <a:gd name="T36" fmla="+- 0 2862 2862"/>
                              <a:gd name="T37" fmla="*/ T36 w 56"/>
                              <a:gd name="T38" fmla="+- 0 3235 928"/>
                              <a:gd name="T39" fmla="*/ 3235 h 2578"/>
                              <a:gd name="T40" fmla="+- 0 2862 2862"/>
                              <a:gd name="T41" fmla="*/ T40 w 56"/>
                              <a:gd name="T42" fmla="+- 0 2978 928"/>
                              <a:gd name="T43" fmla="*/ 2978 h 2578"/>
                              <a:gd name="T44" fmla="+- 0 2918 2862"/>
                              <a:gd name="T45" fmla="*/ T44 w 56"/>
                              <a:gd name="T46" fmla="+- 0 2978 928"/>
                              <a:gd name="T47" fmla="*/ 2978 h 2578"/>
                              <a:gd name="T48" fmla="+- 0 2918 2862"/>
                              <a:gd name="T49" fmla="*/ T48 w 56"/>
                              <a:gd name="T50" fmla="+- 0 2992 928"/>
                              <a:gd name="T51" fmla="*/ 2992 h 2578"/>
                              <a:gd name="T52" fmla="+- 0 2862 2862"/>
                              <a:gd name="T53" fmla="*/ T52 w 56"/>
                              <a:gd name="T54" fmla="+- 0 2992 928"/>
                              <a:gd name="T55" fmla="*/ 2992 h 2578"/>
                              <a:gd name="T56" fmla="+- 0 2862 2862"/>
                              <a:gd name="T57" fmla="*/ T56 w 56"/>
                              <a:gd name="T58" fmla="+- 0 2978 928"/>
                              <a:gd name="T59" fmla="*/ 2978 h 2578"/>
                              <a:gd name="T60" fmla="+- 0 2862 2862"/>
                              <a:gd name="T61" fmla="*/ T60 w 56"/>
                              <a:gd name="T62" fmla="+- 0 2723 928"/>
                              <a:gd name="T63" fmla="*/ 2723 h 2578"/>
                              <a:gd name="T64" fmla="+- 0 2918 2862"/>
                              <a:gd name="T65" fmla="*/ T64 w 56"/>
                              <a:gd name="T66" fmla="+- 0 2723 928"/>
                              <a:gd name="T67" fmla="*/ 2723 h 2578"/>
                              <a:gd name="T68" fmla="+- 0 2918 2862"/>
                              <a:gd name="T69" fmla="*/ T68 w 56"/>
                              <a:gd name="T70" fmla="+- 0 2738 928"/>
                              <a:gd name="T71" fmla="*/ 2738 h 2578"/>
                              <a:gd name="T72" fmla="+- 0 2862 2862"/>
                              <a:gd name="T73" fmla="*/ T72 w 56"/>
                              <a:gd name="T74" fmla="+- 0 2738 928"/>
                              <a:gd name="T75" fmla="*/ 2738 h 2578"/>
                              <a:gd name="T76" fmla="+- 0 2862 2862"/>
                              <a:gd name="T77" fmla="*/ T76 w 56"/>
                              <a:gd name="T78" fmla="+- 0 2723 928"/>
                              <a:gd name="T79" fmla="*/ 2723 h 2578"/>
                              <a:gd name="T80" fmla="+- 0 2862 2862"/>
                              <a:gd name="T81" fmla="*/ T80 w 56"/>
                              <a:gd name="T82" fmla="+- 0 2467 928"/>
                              <a:gd name="T83" fmla="*/ 2467 h 2578"/>
                              <a:gd name="T84" fmla="+- 0 2918 2862"/>
                              <a:gd name="T85" fmla="*/ T84 w 56"/>
                              <a:gd name="T86" fmla="+- 0 2467 928"/>
                              <a:gd name="T87" fmla="*/ 2467 h 2578"/>
                              <a:gd name="T88" fmla="+- 0 2918 2862"/>
                              <a:gd name="T89" fmla="*/ T88 w 56"/>
                              <a:gd name="T90" fmla="+- 0 2481 928"/>
                              <a:gd name="T91" fmla="*/ 2481 h 2578"/>
                              <a:gd name="T92" fmla="+- 0 2862 2862"/>
                              <a:gd name="T93" fmla="*/ T92 w 56"/>
                              <a:gd name="T94" fmla="+- 0 2481 928"/>
                              <a:gd name="T95" fmla="*/ 2481 h 2578"/>
                              <a:gd name="T96" fmla="+- 0 2862 2862"/>
                              <a:gd name="T97" fmla="*/ T96 w 56"/>
                              <a:gd name="T98" fmla="+- 0 2467 928"/>
                              <a:gd name="T99" fmla="*/ 2467 h 2578"/>
                              <a:gd name="T100" fmla="+- 0 2862 2862"/>
                              <a:gd name="T101" fmla="*/ T100 w 56"/>
                              <a:gd name="T102" fmla="+- 0 2210 928"/>
                              <a:gd name="T103" fmla="*/ 2210 h 2578"/>
                              <a:gd name="T104" fmla="+- 0 2918 2862"/>
                              <a:gd name="T105" fmla="*/ T104 w 56"/>
                              <a:gd name="T106" fmla="+- 0 2210 928"/>
                              <a:gd name="T107" fmla="*/ 2210 h 2578"/>
                              <a:gd name="T108" fmla="+- 0 2918 2862"/>
                              <a:gd name="T109" fmla="*/ T108 w 56"/>
                              <a:gd name="T110" fmla="+- 0 2224 928"/>
                              <a:gd name="T111" fmla="*/ 2224 h 2578"/>
                              <a:gd name="T112" fmla="+- 0 2862 2862"/>
                              <a:gd name="T113" fmla="*/ T112 w 56"/>
                              <a:gd name="T114" fmla="+- 0 2224 928"/>
                              <a:gd name="T115" fmla="*/ 2224 h 2578"/>
                              <a:gd name="T116" fmla="+- 0 2862 2862"/>
                              <a:gd name="T117" fmla="*/ T116 w 56"/>
                              <a:gd name="T118" fmla="+- 0 2210 928"/>
                              <a:gd name="T119" fmla="*/ 2210 h 2578"/>
                              <a:gd name="T120" fmla="+- 0 2862 2862"/>
                              <a:gd name="T121" fmla="*/ T120 w 56"/>
                              <a:gd name="T122" fmla="+- 0 1953 928"/>
                              <a:gd name="T123" fmla="*/ 1953 h 2578"/>
                              <a:gd name="T124" fmla="+- 0 2918 2862"/>
                              <a:gd name="T125" fmla="*/ T124 w 56"/>
                              <a:gd name="T126" fmla="+- 0 1953 928"/>
                              <a:gd name="T127" fmla="*/ 1953 h 2578"/>
                              <a:gd name="T128" fmla="+- 0 2918 2862"/>
                              <a:gd name="T129" fmla="*/ T128 w 56"/>
                              <a:gd name="T130" fmla="+- 0 1968 928"/>
                              <a:gd name="T131" fmla="*/ 1968 h 2578"/>
                              <a:gd name="T132" fmla="+- 0 2862 2862"/>
                              <a:gd name="T133" fmla="*/ T132 w 56"/>
                              <a:gd name="T134" fmla="+- 0 1968 928"/>
                              <a:gd name="T135" fmla="*/ 1968 h 2578"/>
                              <a:gd name="T136" fmla="+- 0 2862 2862"/>
                              <a:gd name="T137" fmla="*/ T136 w 56"/>
                              <a:gd name="T138" fmla="+- 0 1953 928"/>
                              <a:gd name="T139" fmla="*/ 1953 h 2578"/>
                              <a:gd name="T140" fmla="+- 0 2862 2862"/>
                              <a:gd name="T141" fmla="*/ T140 w 56"/>
                              <a:gd name="T142" fmla="+- 0 1696 928"/>
                              <a:gd name="T143" fmla="*/ 1696 h 2578"/>
                              <a:gd name="T144" fmla="+- 0 2918 2862"/>
                              <a:gd name="T145" fmla="*/ T144 w 56"/>
                              <a:gd name="T146" fmla="+- 0 1696 928"/>
                              <a:gd name="T147" fmla="*/ 1696 h 2578"/>
                              <a:gd name="T148" fmla="+- 0 2918 2862"/>
                              <a:gd name="T149" fmla="*/ T148 w 56"/>
                              <a:gd name="T150" fmla="+- 0 1711 928"/>
                              <a:gd name="T151" fmla="*/ 1711 h 2578"/>
                              <a:gd name="T152" fmla="+- 0 2862 2862"/>
                              <a:gd name="T153" fmla="*/ T152 w 56"/>
                              <a:gd name="T154" fmla="+- 0 1711 928"/>
                              <a:gd name="T155" fmla="*/ 1711 h 2578"/>
                              <a:gd name="T156" fmla="+- 0 2862 2862"/>
                              <a:gd name="T157" fmla="*/ T156 w 56"/>
                              <a:gd name="T158" fmla="+- 0 1696 928"/>
                              <a:gd name="T159" fmla="*/ 1696 h 2578"/>
                              <a:gd name="T160" fmla="+- 0 2862 2862"/>
                              <a:gd name="T161" fmla="*/ T160 w 56"/>
                              <a:gd name="T162" fmla="+- 0 1440 928"/>
                              <a:gd name="T163" fmla="*/ 1440 h 2578"/>
                              <a:gd name="T164" fmla="+- 0 2918 2862"/>
                              <a:gd name="T165" fmla="*/ T164 w 56"/>
                              <a:gd name="T166" fmla="+- 0 1440 928"/>
                              <a:gd name="T167" fmla="*/ 1440 h 2578"/>
                              <a:gd name="T168" fmla="+- 0 2918 2862"/>
                              <a:gd name="T169" fmla="*/ T168 w 56"/>
                              <a:gd name="T170" fmla="+- 0 1454 928"/>
                              <a:gd name="T171" fmla="*/ 1454 h 2578"/>
                              <a:gd name="T172" fmla="+- 0 2862 2862"/>
                              <a:gd name="T173" fmla="*/ T172 w 56"/>
                              <a:gd name="T174" fmla="+- 0 1454 928"/>
                              <a:gd name="T175" fmla="*/ 1454 h 2578"/>
                              <a:gd name="T176" fmla="+- 0 2862 2862"/>
                              <a:gd name="T177" fmla="*/ T176 w 56"/>
                              <a:gd name="T178" fmla="+- 0 1440 928"/>
                              <a:gd name="T179" fmla="*/ 1440 h 2578"/>
                              <a:gd name="T180" fmla="+- 0 2862 2862"/>
                              <a:gd name="T181" fmla="*/ T180 w 56"/>
                              <a:gd name="T182" fmla="+- 0 1183 928"/>
                              <a:gd name="T183" fmla="*/ 1183 h 2578"/>
                              <a:gd name="T184" fmla="+- 0 2918 2862"/>
                              <a:gd name="T185" fmla="*/ T184 w 56"/>
                              <a:gd name="T186" fmla="+- 0 1183 928"/>
                              <a:gd name="T187" fmla="*/ 1183 h 2578"/>
                              <a:gd name="T188" fmla="+- 0 2918 2862"/>
                              <a:gd name="T189" fmla="*/ T188 w 56"/>
                              <a:gd name="T190" fmla="+- 0 1197 928"/>
                              <a:gd name="T191" fmla="*/ 1197 h 2578"/>
                              <a:gd name="T192" fmla="+- 0 2862 2862"/>
                              <a:gd name="T193" fmla="*/ T192 w 56"/>
                              <a:gd name="T194" fmla="+- 0 1197 928"/>
                              <a:gd name="T195" fmla="*/ 1197 h 2578"/>
                              <a:gd name="T196" fmla="+- 0 2862 2862"/>
                              <a:gd name="T197" fmla="*/ T196 w 56"/>
                              <a:gd name="T198" fmla="+- 0 1183 928"/>
                              <a:gd name="T199" fmla="*/ 1183 h 2578"/>
                              <a:gd name="T200" fmla="+- 0 2862 2862"/>
                              <a:gd name="T201" fmla="*/ T200 w 56"/>
                              <a:gd name="T202" fmla="+- 0 928 928"/>
                              <a:gd name="T203" fmla="*/ 928 h 2578"/>
                              <a:gd name="T204" fmla="+- 0 2918 2862"/>
                              <a:gd name="T205" fmla="*/ T204 w 56"/>
                              <a:gd name="T206" fmla="+- 0 928 928"/>
                              <a:gd name="T207" fmla="*/ 928 h 2578"/>
                              <a:gd name="T208" fmla="+- 0 2918 2862"/>
                              <a:gd name="T209" fmla="*/ T208 w 56"/>
                              <a:gd name="T210" fmla="+- 0 943 928"/>
                              <a:gd name="T211" fmla="*/ 943 h 2578"/>
                              <a:gd name="T212" fmla="+- 0 2862 2862"/>
                              <a:gd name="T213" fmla="*/ T212 w 56"/>
                              <a:gd name="T214" fmla="+- 0 943 928"/>
                              <a:gd name="T215" fmla="*/ 943 h 2578"/>
                              <a:gd name="T216" fmla="+- 0 2862 2862"/>
                              <a:gd name="T217" fmla="*/ T216 w 56"/>
                              <a:gd name="T218" fmla="+- 0 928 928"/>
                              <a:gd name="T219" fmla="*/ 928 h 2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 h="2578">
                                <a:moveTo>
                                  <a:pt x="0" y="2563"/>
                                </a:moveTo>
                                <a:lnTo>
                                  <a:pt x="56" y="2563"/>
                                </a:lnTo>
                                <a:lnTo>
                                  <a:pt x="56" y="2578"/>
                                </a:lnTo>
                                <a:lnTo>
                                  <a:pt x="0" y="2578"/>
                                </a:lnTo>
                                <a:lnTo>
                                  <a:pt x="0" y="2563"/>
                                </a:lnTo>
                                <a:close/>
                                <a:moveTo>
                                  <a:pt x="0" y="2307"/>
                                </a:moveTo>
                                <a:lnTo>
                                  <a:pt x="56" y="2307"/>
                                </a:lnTo>
                                <a:lnTo>
                                  <a:pt x="56" y="2321"/>
                                </a:lnTo>
                                <a:lnTo>
                                  <a:pt x="0" y="2321"/>
                                </a:lnTo>
                                <a:lnTo>
                                  <a:pt x="0" y="2307"/>
                                </a:lnTo>
                                <a:close/>
                                <a:moveTo>
                                  <a:pt x="0" y="2050"/>
                                </a:moveTo>
                                <a:lnTo>
                                  <a:pt x="56" y="2050"/>
                                </a:lnTo>
                                <a:lnTo>
                                  <a:pt x="56" y="2064"/>
                                </a:lnTo>
                                <a:lnTo>
                                  <a:pt x="0" y="2064"/>
                                </a:lnTo>
                                <a:lnTo>
                                  <a:pt x="0" y="2050"/>
                                </a:lnTo>
                                <a:close/>
                                <a:moveTo>
                                  <a:pt x="0" y="1795"/>
                                </a:moveTo>
                                <a:lnTo>
                                  <a:pt x="56" y="1795"/>
                                </a:lnTo>
                                <a:lnTo>
                                  <a:pt x="56" y="1810"/>
                                </a:lnTo>
                                <a:lnTo>
                                  <a:pt x="0" y="1810"/>
                                </a:lnTo>
                                <a:lnTo>
                                  <a:pt x="0" y="1795"/>
                                </a:lnTo>
                                <a:close/>
                                <a:moveTo>
                                  <a:pt x="0" y="1539"/>
                                </a:moveTo>
                                <a:lnTo>
                                  <a:pt x="56" y="1539"/>
                                </a:lnTo>
                                <a:lnTo>
                                  <a:pt x="56" y="1553"/>
                                </a:lnTo>
                                <a:lnTo>
                                  <a:pt x="0" y="1553"/>
                                </a:lnTo>
                                <a:lnTo>
                                  <a:pt x="0" y="1539"/>
                                </a:lnTo>
                                <a:close/>
                                <a:moveTo>
                                  <a:pt x="0" y="1282"/>
                                </a:moveTo>
                                <a:lnTo>
                                  <a:pt x="56" y="1282"/>
                                </a:lnTo>
                                <a:lnTo>
                                  <a:pt x="56" y="1296"/>
                                </a:lnTo>
                                <a:lnTo>
                                  <a:pt x="0" y="1296"/>
                                </a:lnTo>
                                <a:lnTo>
                                  <a:pt x="0" y="1282"/>
                                </a:lnTo>
                                <a:close/>
                                <a:moveTo>
                                  <a:pt x="0" y="1025"/>
                                </a:moveTo>
                                <a:lnTo>
                                  <a:pt x="56" y="1025"/>
                                </a:lnTo>
                                <a:lnTo>
                                  <a:pt x="56" y="1040"/>
                                </a:lnTo>
                                <a:lnTo>
                                  <a:pt x="0" y="1040"/>
                                </a:lnTo>
                                <a:lnTo>
                                  <a:pt x="0" y="1025"/>
                                </a:lnTo>
                                <a:close/>
                                <a:moveTo>
                                  <a:pt x="0" y="768"/>
                                </a:moveTo>
                                <a:lnTo>
                                  <a:pt x="56" y="768"/>
                                </a:lnTo>
                                <a:lnTo>
                                  <a:pt x="56" y="783"/>
                                </a:lnTo>
                                <a:lnTo>
                                  <a:pt x="0" y="783"/>
                                </a:lnTo>
                                <a:lnTo>
                                  <a:pt x="0" y="768"/>
                                </a:lnTo>
                                <a:close/>
                                <a:moveTo>
                                  <a:pt x="0" y="512"/>
                                </a:moveTo>
                                <a:lnTo>
                                  <a:pt x="56" y="512"/>
                                </a:lnTo>
                                <a:lnTo>
                                  <a:pt x="56" y="526"/>
                                </a:lnTo>
                                <a:lnTo>
                                  <a:pt x="0" y="526"/>
                                </a:lnTo>
                                <a:lnTo>
                                  <a:pt x="0" y="512"/>
                                </a:lnTo>
                                <a:close/>
                                <a:moveTo>
                                  <a:pt x="0" y="255"/>
                                </a:moveTo>
                                <a:lnTo>
                                  <a:pt x="56" y="255"/>
                                </a:lnTo>
                                <a:lnTo>
                                  <a:pt x="56" y="269"/>
                                </a:lnTo>
                                <a:lnTo>
                                  <a:pt x="0" y="269"/>
                                </a:lnTo>
                                <a:lnTo>
                                  <a:pt x="0" y="255"/>
                                </a:lnTo>
                                <a:close/>
                                <a:moveTo>
                                  <a:pt x="0" y="0"/>
                                </a:moveTo>
                                <a:lnTo>
                                  <a:pt x="56" y="0"/>
                                </a:lnTo>
                                <a:lnTo>
                                  <a:pt x="56" y="15"/>
                                </a:lnTo>
                                <a:lnTo>
                                  <a:pt x="0" y="15"/>
                                </a:lnTo>
                                <a:lnTo>
                                  <a:pt x="0" y="0"/>
                                </a:lnTo>
                                <a:close/>
                              </a:path>
                            </a:pathLst>
                          </a:custGeom>
                          <a:noFill/>
                          <a:ln w="1778">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30"/>
                        <wps:cNvSpPr>
                          <a:spLocks noChangeArrowheads="1"/>
                        </wps:cNvSpPr>
                        <wps:spPr bwMode="auto">
                          <a:xfrm>
                            <a:off x="2918" y="3491"/>
                            <a:ext cx="4672"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9"/>
                        <wps:cNvSpPr>
                          <a:spLocks noChangeArrowheads="1"/>
                        </wps:cNvSpPr>
                        <wps:spPr bwMode="auto">
                          <a:xfrm>
                            <a:off x="2918" y="3491"/>
                            <a:ext cx="4672" cy="15"/>
                          </a:xfrm>
                          <a:prstGeom prst="rect">
                            <a:avLst/>
                          </a:prstGeom>
                          <a:noFill/>
                          <a:ln w="1778">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AutoShape 28"/>
                        <wps:cNvSpPr>
                          <a:spLocks/>
                        </wps:cNvSpPr>
                        <wps:spPr bwMode="auto">
                          <a:xfrm>
                            <a:off x="2910" y="3499"/>
                            <a:ext cx="4687" cy="57"/>
                          </a:xfrm>
                          <a:custGeom>
                            <a:avLst/>
                            <a:gdLst>
                              <a:gd name="T0" fmla="+- 0 2925 2910"/>
                              <a:gd name="T1" fmla="*/ T0 w 4687"/>
                              <a:gd name="T2" fmla="+- 0 3499 3499"/>
                              <a:gd name="T3" fmla="*/ 3499 h 57"/>
                              <a:gd name="T4" fmla="+- 0 2910 2910"/>
                              <a:gd name="T5" fmla="*/ T4 w 4687"/>
                              <a:gd name="T6" fmla="+- 0 3499 3499"/>
                              <a:gd name="T7" fmla="*/ 3499 h 57"/>
                              <a:gd name="T8" fmla="+- 0 2910 2910"/>
                              <a:gd name="T9" fmla="*/ T8 w 4687"/>
                              <a:gd name="T10" fmla="+- 0 3556 3499"/>
                              <a:gd name="T11" fmla="*/ 3556 h 57"/>
                              <a:gd name="T12" fmla="+- 0 2925 2910"/>
                              <a:gd name="T13" fmla="*/ T12 w 4687"/>
                              <a:gd name="T14" fmla="+- 0 3556 3499"/>
                              <a:gd name="T15" fmla="*/ 3556 h 57"/>
                              <a:gd name="T16" fmla="+- 0 2925 2910"/>
                              <a:gd name="T17" fmla="*/ T16 w 4687"/>
                              <a:gd name="T18" fmla="+- 0 3499 3499"/>
                              <a:gd name="T19" fmla="*/ 3499 h 57"/>
                              <a:gd name="T20" fmla="+- 0 3859 2910"/>
                              <a:gd name="T21" fmla="*/ T20 w 4687"/>
                              <a:gd name="T22" fmla="+- 0 3499 3499"/>
                              <a:gd name="T23" fmla="*/ 3499 h 57"/>
                              <a:gd name="T24" fmla="+- 0 3844 2910"/>
                              <a:gd name="T25" fmla="*/ T24 w 4687"/>
                              <a:gd name="T26" fmla="+- 0 3499 3499"/>
                              <a:gd name="T27" fmla="*/ 3499 h 57"/>
                              <a:gd name="T28" fmla="+- 0 3844 2910"/>
                              <a:gd name="T29" fmla="*/ T28 w 4687"/>
                              <a:gd name="T30" fmla="+- 0 3556 3499"/>
                              <a:gd name="T31" fmla="*/ 3556 h 57"/>
                              <a:gd name="T32" fmla="+- 0 3859 2910"/>
                              <a:gd name="T33" fmla="*/ T32 w 4687"/>
                              <a:gd name="T34" fmla="+- 0 3556 3499"/>
                              <a:gd name="T35" fmla="*/ 3556 h 57"/>
                              <a:gd name="T36" fmla="+- 0 3859 2910"/>
                              <a:gd name="T37" fmla="*/ T36 w 4687"/>
                              <a:gd name="T38" fmla="+- 0 3499 3499"/>
                              <a:gd name="T39" fmla="*/ 3499 h 57"/>
                              <a:gd name="T40" fmla="+- 0 4795 2910"/>
                              <a:gd name="T41" fmla="*/ T40 w 4687"/>
                              <a:gd name="T42" fmla="+- 0 3499 3499"/>
                              <a:gd name="T43" fmla="*/ 3499 h 57"/>
                              <a:gd name="T44" fmla="+- 0 4781 2910"/>
                              <a:gd name="T45" fmla="*/ T44 w 4687"/>
                              <a:gd name="T46" fmla="+- 0 3499 3499"/>
                              <a:gd name="T47" fmla="*/ 3499 h 57"/>
                              <a:gd name="T48" fmla="+- 0 4781 2910"/>
                              <a:gd name="T49" fmla="*/ T48 w 4687"/>
                              <a:gd name="T50" fmla="+- 0 3556 3499"/>
                              <a:gd name="T51" fmla="*/ 3556 h 57"/>
                              <a:gd name="T52" fmla="+- 0 4795 2910"/>
                              <a:gd name="T53" fmla="*/ T52 w 4687"/>
                              <a:gd name="T54" fmla="+- 0 3556 3499"/>
                              <a:gd name="T55" fmla="*/ 3556 h 57"/>
                              <a:gd name="T56" fmla="+- 0 4795 2910"/>
                              <a:gd name="T57" fmla="*/ T56 w 4687"/>
                              <a:gd name="T58" fmla="+- 0 3499 3499"/>
                              <a:gd name="T59" fmla="*/ 3499 h 57"/>
                              <a:gd name="T60" fmla="+- 0 5729 2910"/>
                              <a:gd name="T61" fmla="*/ T60 w 4687"/>
                              <a:gd name="T62" fmla="+- 0 3499 3499"/>
                              <a:gd name="T63" fmla="*/ 3499 h 57"/>
                              <a:gd name="T64" fmla="+- 0 5715 2910"/>
                              <a:gd name="T65" fmla="*/ T64 w 4687"/>
                              <a:gd name="T66" fmla="+- 0 3499 3499"/>
                              <a:gd name="T67" fmla="*/ 3499 h 57"/>
                              <a:gd name="T68" fmla="+- 0 5715 2910"/>
                              <a:gd name="T69" fmla="*/ T68 w 4687"/>
                              <a:gd name="T70" fmla="+- 0 3556 3499"/>
                              <a:gd name="T71" fmla="*/ 3556 h 57"/>
                              <a:gd name="T72" fmla="+- 0 5729 2910"/>
                              <a:gd name="T73" fmla="*/ T72 w 4687"/>
                              <a:gd name="T74" fmla="+- 0 3556 3499"/>
                              <a:gd name="T75" fmla="*/ 3556 h 57"/>
                              <a:gd name="T76" fmla="+- 0 5729 2910"/>
                              <a:gd name="T77" fmla="*/ T76 w 4687"/>
                              <a:gd name="T78" fmla="+- 0 3499 3499"/>
                              <a:gd name="T79" fmla="*/ 3499 h 57"/>
                              <a:gd name="T80" fmla="+- 0 6663 2910"/>
                              <a:gd name="T81" fmla="*/ T80 w 4687"/>
                              <a:gd name="T82" fmla="+- 0 3499 3499"/>
                              <a:gd name="T83" fmla="*/ 3499 h 57"/>
                              <a:gd name="T84" fmla="+- 0 6649 2910"/>
                              <a:gd name="T85" fmla="*/ T84 w 4687"/>
                              <a:gd name="T86" fmla="+- 0 3499 3499"/>
                              <a:gd name="T87" fmla="*/ 3499 h 57"/>
                              <a:gd name="T88" fmla="+- 0 6649 2910"/>
                              <a:gd name="T89" fmla="*/ T88 w 4687"/>
                              <a:gd name="T90" fmla="+- 0 3556 3499"/>
                              <a:gd name="T91" fmla="*/ 3556 h 57"/>
                              <a:gd name="T92" fmla="+- 0 6663 2910"/>
                              <a:gd name="T93" fmla="*/ T92 w 4687"/>
                              <a:gd name="T94" fmla="+- 0 3556 3499"/>
                              <a:gd name="T95" fmla="*/ 3556 h 57"/>
                              <a:gd name="T96" fmla="+- 0 6663 2910"/>
                              <a:gd name="T97" fmla="*/ T96 w 4687"/>
                              <a:gd name="T98" fmla="+- 0 3499 3499"/>
                              <a:gd name="T99" fmla="*/ 3499 h 57"/>
                              <a:gd name="T100" fmla="+- 0 7597 2910"/>
                              <a:gd name="T101" fmla="*/ T100 w 4687"/>
                              <a:gd name="T102" fmla="+- 0 3499 3499"/>
                              <a:gd name="T103" fmla="*/ 3499 h 57"/>
                              <a:gd name="T104" fmla="+- 0 7583 2910"/>
                              <a:gd name="T105" fmla="*/ T104 w 4687"/>
                              <a:gd name="T106" fmla="+- 0 3499 3499"/>
                              <a:gd name="T107" fmla="*/ 3499 h 57"/>
                              <a:gd name="T108" fmla="+- 0 7583 2910"/>
                              <a:gd name="T109" fmla="*/ T108 w 4687"/>
                              <a:gd name="T110" fmla="+- 0 3556 3499"/>
                              <a:gd name="T111" fmla="*/ 3556 h 57"/>
                              <a:gd name="T112" fmla="+- 0 7597 2910"/>
                              <a:gd name="T113" fmla="*/ T112 w 4687"/>
                              <a:gd name="T114" fmla="+- 0 3556 3499"/>
                              <a:gd name="T115" fmla="*/ 3556 h 57"/>
                              <a:gd name="T116" fmla="+- 0 7597 2910"/>
                              <a:gd name="T117" fmla="*/ T116 w 4687"/>
                              <a:gd name="T118" fmla="+- 0 3499 3499"/>
                              <a:gd name="T119" fmla="*/ 3499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687" h="57">
                                <a:moveTo>
                                  <a:pt x="15" y="0"/>
                                </a:moveTo>
                                <a:lnTo>
                                  <a:pt x="0" y="0"/>
                                </a:lnTo>
                                <a:lnTo>
                                  <a:pt x="0" y="57"/>
                                </a:lnTo>
                                <a:lnTo>
                                  <a:pt x="15" y="57"/>
                                </a:lnTo>
                                <a:lnTo>
                                  <a:pt x="15" y="0"/>
                                </a:lnTo>
                                <a:close/>
                                <a:moveTo>
                                  <a:pt x="949" y="0"/>
                                </a:moveTo>
                                <a:lnTo>
                                  <a:pt x="934" y="0"/>
                                </a:lnTo>
                                <a:lnTo>
                                  <a:pt x="934" y="57"/>
                                </a:lnTo>
                                <a:lnTo>
                                  <a:pt x="949" y="57"/>
                                </a:lnTo>
                                <a:lnTo>
                                  <a:pt x="949" y="0"/>
                                </a:lnTo>
                                <a:close/>
                                <a:moveTo>
                                  <a:pt x="1885" y="0"/>
                                </a:moveTo>
                                <a:lnTo>
                                  <a:pt x="1871" y="0"/>
                                </a:lnTo>
                                <a:lnTo>
                                  <a:pt x="1871" y="57"/>
                                </a:lnTo>
                                <a:lnTo>
                                  <a:pt x="1885" y="57"/>
                                </a:lnTo>
                                <a:lnTo>
                                  <a:pt x="1885" y="0"/>
                                </a:lnTo>
                                <a:close/>
                                <a:moveTo>
                                  <a:pt x="2819" y="0"/>
                                </a:moveTo>
                                <a:lnTo>
                                  <a:pt x="2805" y="0"/>
                                </a:lnTo>
                                <a:lnTo>
                                  <a:pt x="2805" y="57"/>
                                </a:lnTo>
                                <a:lnTo>
                                  <a:pt x="2819" y="57"/>
                                </a:lnTo>
                                <a:lnTo>
                                  <a:pt x="2819" y="0"/>
                                </a:lnTo>
                                <a:close/>
                                <a:moveTo>
                                  <a:pt x="3753" y="0"/>
                                </a:moveTo>
                                <a:lnTo>
                                  <a:pt x="3739" y="0"/>
                                </a:lnTo>
                                <a:lnTo>
                                  <a:pt x="3739" y="57"/>
                                </a:lnTo>
                                <a:lnTo>
                                  <a:pt x="3753" y="57"/>
                                </a:lnTo>
                                <a:lnTo>
                                  <a:pt x="3753" y="0"/>
                                </a:lnTo>
                                <a:close/>
                                <a:moveTo>
                                  <a:pt x="4687" y="0"/>
                                </a:moveTo>
                                <a:lnTo>
                                  <a:pt x="4673" y="0"/>
                                </a:lnTo>
                                <a:lnTo>
                                  <a:pt x="4673" y="57"/>
                                </a:lnTo>
                                <a:lnTo>
                                  <a:pt x="4687" y="57"/>
                                </a:lnTo>
                                <a:lnTo>
                                  <a:pt x="4687"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AutoShape 27"/>
                        <wps:cNvSpPr>
                          <a:spLocks/>
                        </wps:cNvSpPr>
                        <wps:spPr bwMode="auto">
                          <a:xfrm>
                            <a:off x="2910" y="3499"/>
                            <a:ext cx="4687" cy="57"/>
                          </a:xfrm>
                          <a:custGeom>
                            <a:avLst/>
                            <a:gdLst>
                              <a:gd name="T0" fmla="+- 0 2925 2910"/>
                              <a:gd name="T1" fmla="*/ T0 w 4687"/>
                              <a:gd name="T2" fmla="+- 0 3499 3499"/>
                              <a:gd name="T3" fmla="*/ 3499 h 57"/>
                              <a:gd name="T4" fmla="+- 0 2925 2910"/>
                              <a:gd name="T5" fmla="*/ T4 w 4687"/>
                              <a:gd name="T6" fmla="+- 0 3556 3499"/>
                              <a:gd name="T7" fmla="*/ 3556 h 57"/>
                              <a:gd name="T8" fmla="+- 0 2910 2910"/>
                              <a:gd name="T9" fmla="*/ T8 w 4687"/>
                              <a:gd name="T10" fmla="+- 0 3556 3499"/>
                              <a:gd name="T11" fmla="*/ 3556 h 57"/>
                              <a:gd name="T12" fmla="+- 0 2910 2910"/>
                              <a:gd name="T13" fmla="*/ T12 w 4687"/>
                              <a:gd name="T14" fmla="+- 0 3499 3499"/>
                              <a:gd name="T15" fmla="*/ 3499 h 57"/>
                              <a:gd name="T16" fmla="+- 0 2925 2910"/>
                              <a:gd name="T17" fmla="*/ T16 w 4687"/>
                              <a:gd name="T18" fmla="+- 0 3499 3499"/>
                              <a:gd name="T19" fmla="*/ 3499 h 57"/>
                              <a:gd name="T20" fmla="+- 0 3859 2910"/>
                              <a:gd name="T21" fmla="*/ T20 w 4687"/>
                              <a:gd name="T22" fmla="+- 0 3499 3499"/>
                              <a:gd name="T23" fmla="*/ 3499 h 57"/>
                              <a:gd name="T24" fmla="+- 0 3859 2910"/>
                              <a:gd name="T25" fmla="*/ T24 w 4687"/>
                              <a:gd name="T26" fmla="+- 0 3556 3499"/>
                              <a:gd name="T27" fmla="*/ 3556 h 57"/>
                              <a:gd name="T28" fmla="+- 0 3844 2910"/>
                              <a:gd name="T29" fmla="*/ T28 w 4687"/>
                              <a:gd name="T30" fmla="+- 0 3556 3499"/>
                              <a:gd name="T31" fmla="*/ 3556 h 57"/>
                              <a:gd name="T32" fmla="+- 0 3844 2910"/>
                              <a:gd name="T33" fmla="*/ T32 w 4687"/>
                              <a:gd name="T34" fmla="+- 0 3499 3499"/>
                              <a:gd name="T35" fmla="*/ 3499 h 57"/>
                              <a:gd name="T36" fmla="+- 0 3859 2910"/>
                              <a:gd name="T37" fmla="*/ T36 w 4687"/>
                              <a:gd name="T38" fmla="+- 0 3499 3499"/>
                              <a:gd name="T39" fmla="*/ 3499 h 57"/>
                              <a:gd name="T40" fmla="+- 0 4795 2910"/>
                              <a:gd name="T41" fmla="*/ T40 w 4687"/>
                              <a:gd name="T42" fmla="+- 0 3499 3499"/>
                              <a:gd name="T43" fmla="*/ 3499 h 57"/>
                              <a:gd name="T44" fmla="+- 0 4795 2910"/>
                              <a:gd name="T45" fmla="*/ T44 w 4687"/>
                              <a:gd name="T46" fmla="+- 0 3556 3499"/>
                              <a:gd name="T47" fmla="*/ 3556 h 57"/>
                              <a:gd name="T48" fmla="+- 0 4781 2910"/>
                              <a:gd name="T49" fmla="*/ T48 w 4687"/>
                              <a:gd name="T50" fmla="+- 0 3556 3499"/>
                              <a:gd name="T51" fmla="*/ 3556 h 57"/>
                              <a:gd name="T52" fmla="+- 0 4781 2910"/>
                              <a:gd name="T53" fmla="*/ T52 w 4687"/>
                              <a:gd name="T54" fmla="+- 0 3499 3499"/>
                              <a:gd name="T55" fmla="*/ 3499 h 57"/>
                              <a:gd name="T56" fmla="+- 0 4795 2910"/>
                              <a:gd name="T57" fmla="*/ T56 w 4687"/>
                              <a:gd name="T58" fmla="+- 0 3499 3499"/>
                              <a:gd name="T59" fmla="*/ 3499 h 57"/>
                              <a:gd name="T60" fmla="+- 0 5729 2910"/>
                              <a:gd name="T61" fmla="*/ T60 w 4687"/>
                              <a:gd name="T62" fmla="+- 0 3499 3499"/>
                              <a:gd name="T63" fmla="*/ 3499 h 57"/>
                              <a:gd name="T64" fmla="+- 0 5729 2910"/>
                              <a:gd name="T65" fmla="*/ T64 w 4687"/>
                              <a:gd name="T66" fmla="+- 0 3556 3499"/>
                              <a:gd name="T67" fmla="*/ 3556 h 57"/>
                              <a:gd name="T68" fmla="+- 0 5715 2910"/>
                              <a:gd name="T69" fmla="*/ T68 w 4687"/>
                              <a:gd name="T70" fmla="+- 0 3556 3499"/>
                              <a:gd name="T71" fmla="*/ 3556 h 57"/>
                              <a:gd name="T72" fmla="+- 0 5715 2910"/>
                              <a:gd name="T73" fmla="*/ T72 w 4687"/>
                              <a:gd name="T74" fmla="+- 0 3499 3499"/>
                              <a:gd name="T75" fmla="*/ 3499 h 57"/>
                              <a:gd name="T76" fmla="+- 0 5729 2910"/>
                              <a:gd name="T77" fmla="*/ T76 w 4687"/>
                              <a:gd name="T78" fmla="+- 0 3499 3499"/>
                              <a:gd name="T79" fmla="*/ 3499 h 57"/>
                              <a:gd name="T80" fmla="+- 0 6663 2910"/>
                              <a:gd name="T81" fmla="*/ T80 w 4687"/>
                              <a:gd name="T82" fmla="+- 0 3499 3499"/>
                              <a:gd name="T83" fmla="*/ 3499 h 57"/>
                              <a:gd name="T84" fmla="+- 0 6663 2910"/>
                              <a:gd name="T85" fmla="*/ T84 w 4687"/>
                              <a:gd name="T86" fmla="+- 0 3556 3499"/>
                              <a:gd name="T87" fmla="*/ 3556 h 57"/>
                              <a:gd name="T88" fmla="+- 0 6649 2910"/>
                              <a:gd name="T89" fmla="*/ T88 w 4687"/>
                              <a:gd name="T90" fmla="+- 0 3556 3499"/>
                              <a:gd name="T91" fmla="*/ 3556 h 57"/>
                              <a:gd name="T92" fmla="+- 0 6649 2910"/>
                              <a:gd name="T93" fmla="*/ T92 w 4687"/>
                              <a:gd name="T94" fmla="+- 0 3499 3499"/>
                              <a:gd name="T95" fmla="*/ 3499 h 57"/>
                              <a:gd name="T96" fmla="+- 0 6663 2910"/>
                              <a:gd name="T97" fmla="*/ T96 w 4687"/>
                              <a:gd name="T98" fmla="+- 0 3499 3499"/>
                              <a:gd name="T99" fmla="*/ 3499 h 57"/>
                              <a:gd name="T100" fmla="+- 0 7597 2910"/>
                              <a:gd name="T101" fmla="*/ T100 w 4687"/>
                              <a:gd name="T102" fmla="+- 0 3499 3499"/>
                              <a:gd name="T103" fmla="*/ 3499 h 57"/>
                              <a:gd name="T104" fmla="+- 0 7597 2910"/>
                              <a:gd name="T105" fmla="*/ T104 w 4687"/>
                              <a:gd name="T106" fmla="+- 0 3556 3499"/>
                              <a:gd name="T107" fmla="*/ 3556 h 57"/>
                              <a:gd name="T108" fmla="+- 0 7583 2910"/>
                              <a:gd name="T109" fmla="*/ T108 w 4687"/>
                              <a:gd name="T110" fmla="+- 0 3556 3499"/>
                              <a:gd name="T111" fmla="*/ 3556 h 57"/>
                              <a:gd name="T112" fmla="+- 0 7583 2910"/>
                              <a:gd name="T113" fmla="*/ T112 w 4687"/>
                              <a:gd name="T114" fmla="+- 0 3499 3499"/>
                              <a:gd name="T115" fmla="*/ 3499 h 57"/>
                              <a:gd name="T116" fmla="+- 0 7597 2910"/>
                              <a:gd name="T117" fmla="*/ T116 w 4687"/>
                              <a:gd name="T118" fmla="+- 0 3499 3499"/>
                              <a:gd name="T119" fmla="*/ 3499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687" h="57">
                                <a:moveTo>
                                  <a:pt x="15" y="0"/>
                                </a:moveTo>
                                <a:lnTo>
                                  <a:pt x="15" y="57"/>
                                </a:lnTo>
                                <a:lnTo>
                                  <a:pt x="0" y="57"/>
                                </a:lnTo>
                                <a:lnTo>
                                  <a:pt x="0" y="0"/>
                                </a:lnTo>
                                <a:lnTo>
                                  <a:pt x="15" y="0"/>
                                </a:lnTo>
                                <a:close/>
                                <a:moveTo>
                                  <a:pt x="949" y="0"/>
                                </a:moveTo>
                                <a:lnTo>
                                  <a:pt x="949" y="57"/>
                                </a:lnTo>
                                <a:lnTo>
                                  <a:pt x="934" y="57"/>
                                </a:lnTo>
                                <a:lnTo>
                                  <a:pt x="934" y="0"/>
                                </a:lnTo>
                                <a:lnTo>
                                  <a:pt x="949" y="0"/>
                                </a:lnTo>
                                <a:close/>
                                <a:moveTo>
                                  <a:pt x="1885" y="0"/>
                                </a:moveTo>
                                <a:lnTo>
                                  <a:pt x="1885" y="57"/>
                                </a:lnTo>
                                <a:lnTo>
                                  <a:pt x="1871" y="57"/>
                                </a:lnTo>
                                <a:lnTo>
                                  <a:pt x="1871" y="0"/>
                                </a:lnTo>
                                <a:lnTo>
                                  <a:pt x="1885" y="0"/>
                                </a:lnTo>
                                <a:close/>
                                <a:moveTo>
                                  <a:pt x="2819" y="0"/>
                                </a:moveTo>
                                <a:lnTo>
                                  <a:pt x="2819" y="57"/>
                                </a:lnTo>
                                <a:lnTo>
                                  <a:pt x="2805" y="57"/>
                                </a:lnTo>
                                <a:lnTo>
                                  <a:pt x="2805" y="0"/>
                                </a:lnTo>
                                <a:lnTo>
                                  <a:pt x="2819" y="0"/>
                                </a:lnTo>
                                <a:close/>
                                <a:moveTo>
                                  <a:pt x="3753" y="0"/>
                                </a:moveTo>
                                <a:lnTo>
                                  <a:pt x="3753" y="57"/>
                                </a:lnTo>
                                <a:lnTo>
                                  <a:pt x="3739" y="57"/>
                                </a:lnTo>
                                <a:lnTo>
                                  <a:pt x="3739" y="0"/>
                                </a:lnTo>
                                <a:lnTo>
                                  <a:pt x="3753" y="0"/>
                                </a:lnTo>
                                <a:close/>
                                <a:moveTo>
                                  <a:pt x="4687" y="0"/>
                                </a:moveTo>
                                <a:lnTo>
                                  <a:pt x="4687" y="57"/>
                                </a:lnTo>
                                <a:lnTo>
                                  <a:pt x="4673" y="57"/>
                                </a:lnTo>
                                <a:lnTo>
                                  <a:pt x="4673" y="0"/>
                                </a:lnTo>
                                <a:lnTo>
                                  <a:pt x="4687" y="0"/>
                                </a:lnTo>
                                <a:close/>
                              </a:path>
                            </a:pathLst>
                          </a:custGeom>
                          <a:noFill/>
                          <a:ln w="1778">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26"/>
                        <wps:cNvSpPr>
                          <a:spLocks noChangeArrowheads="1"/>
                        </wps:cNvSpPr>
                        <wps:spPr bwMode="auto">
                          <a:xfrm>
                            <a:off x="7909" y="1742"/>
                            <a:ext cx="111" cy="11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25"/>
                        <wps:cNvSpPr>
                          <a:spLocks noChangeArrowheads="1"/>
                        </wps:cNvSpPr>
                        <wps:spPr bwMode="auto">
                          <a:xfrm>
                            <a:off x="7909" y="2102"/>
                            <a:ext cx="111" cy="1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24"/>
                        <wps:cNvSpPr>
                          <a:spLocks noChangeArrowheads="1"/>
                        </wps:cNvSpPr>
                        <wps:spPr bwMode="auto">
                          <a:xfrm>
                            <a:off x="7909" y="2464"/>
                            <a:ext cx="111" cy="1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23"/>
                        <wps:cNvSpPr>
                          <a:spLocks noChangeArrowheads="1"/>
                        </wps:cNvSpPr>
                        <wps:spPr bwMode="auto">
                          <a:xfrm>
                            <a:off x="7909" y="2827"/>
                            <a:ext cx="111" cy="110"/>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22"/>
                        <wps:cNvSpPr>
                          <a:spLocks noChangeArrowheads="1"/>
                        </wps:cNvSpPr>
                        <wps:spPr bwMode="auto">
                          <a:xfrm>
                            <a:off x="2219" y="266"/>
                            <a:ext cx="7419" cy="3698"/>
                          </a:xfrm>
                          <a:prstGeom prst="rect">
                            <a:avLst/>
                          </a:prstGeom>
                          <a:noFill/>
                          <a:ln w="1778">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Text Box 21"/>
                        <wps:cNvSpPr txBox="1">
                          <a:spLocks noChangeArrowheads="1"/>
                        </wps:cNvSpPr>
                        <wps:spPr bwMode="auto">
                          <a:xfrm>
                            <a:off x="2885" y="456"/>
                            <a:ext cx="619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221" w:lineRule="exact"/>
                                <w:rPr>
                                  <w:rFonts w:ascii="Calibri" w:hAnsi="Calibri"/>
                                  <w:b/>
                                </w:rPr>
                              </w:pPr>
                              <w:r>
                                <w:rPr>
                                  <w:rFonts w:ascii="Calibri" w:hAnsi="Calibri"/>
                                  <w:b/>
                                </w:rPr>
                                <w:t>Соблюдение положений Национального кодекса (2007-2011 гг.)</w:t>
                              </w:r>
                            </w:p>
                          </w:txbxContent>
                        </wps:txbx>
                        <wps:bodyPr rot="0" vert="horz" wrap="square" lIns="0" tIns="0" rIns="0" bIns="0" anchor="t" anchorCtr="0" upright="1">
                          <a:noAutofit/>
                        </wps:bodyPr>
                      </wps:wsp>
                      <wps:wsp>
                        <wps:cNvPr id="166" name="Text Box 20"/>
                        <wps:cNvSpPr txBox="1">
                          <a:spLocks noChangeArrowheads="1"/>
                        </wps:cNvSpPr>
                        <wps:spPr bwMode="auto">
                          <a:xfrm>
                            <a:off x="2350" y="854"/>
                            <a:ext cx="425" cy="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83" w:lineRule="exact"/>
                                <w:rPr>
                                  <w:rFonts w:ascii="Calibri"/>
                                  <w:sz w:val="18"/>
                                </w:rPr>
                              </w:pPr>
                              <w:r>
                                <w:rPr>
                                  <w:rFonts w:ascii="Calibri"/>
                                  <w:sz w:val="18"/>
                                </w:rPr>
                                <w:t>100%</w:t>
                              </w:r>
                            </w:p>
                            <w:p w:rsidR="00E41BA3" w:rsidRDefault="00AC7416">
                              <w:pPr>
                                <w:spacing w:before="32"/>
                                <w:ind w:left="93"/>
                                <w:rPr>
                                  <w:rFonts w:ascii="Calibri"/>
                                  <w:sz w:val="18"/>
                                </w:rPr>
                              </w:pPr>
                              <w:r>
                                <w:rPr>
                                  <w:rFonts w:ascii="Calibri"/>
                                  <w:sz w:val="18"/>
                                </w:rPr>
                                <w:t>90%</w:t>
                              </w:r>
                            </w:p>
                            <w:p w:rsidR="00E41BA3" w:rsidRDefault="00AC7416">
                              <w:pPr>
                                <w:spacing w:before="40"/>
                                <w:ind w:left="93"/>
                                <w:rPr>
                                  <w:rFonts w:ascii="Calibri"/>
                                  <w:sz w:val="18"/>
                                </w:rPr>
                              </w:pPr>
                              <w:r>
                                <w:rPr>
                                  <w:rFonts w:ascii="Calibri"/>
                                  <w:sz w:val="18"/>
                                </w:rPr>
                                <w:t>80%</w:t>
                              </w:r>
                            </w:p>
                            <w:p w:rsidR="00E41BA3" w:rsidRDefault="00AC7416">
                              <w:pPr>
                                <w:spacing w:before="35"/>
                                <w:ind w:left="93"/>
                                <w:rPr>
                                  <w:rFonts w:ascii="Calibri"/>
                                  <w:sz w:val="18"/>
                                </w:rPr>
                              </w:pPr>
                              <w:r>
                                <w:rPr>
                                  <w:rFonts w:ascii="Calibri"/>
                                  <w:sz w:val="18"/>
                                </w:rPr>
                                <w:t>70%</w:t>
                              </w:r>
                            </w:p>
                            <w:p w:rsidR="00E41BA3" w:rsidRDefault="00AC7416">
                              <w:pPr>
                                <w:spacing w:before="39"/>
                                <w:ind w:left="93"/>
                                <w:rPr>
                                  <w:rFonts w:ascii="Calibri"/>
                                  <w:sz w:val="18"/>
                                </w:rPr>
                              </w:pPr>
                              <w:r>
                                <w:rPr>
                                  <w:rFonts w:ascii="Calibri"/>
                                  <w:sz w:val="18"/>
                                </w:rPr>
                                <w:t>60%</w:t>
                              </w:r>
                            </w:p>
                            <w:p w:rsidR="00E41BA3" w:rsidRDefault="00AC7416">
                              <w:pPr>
                                <w:spacing w:before="37"/>
                                <w:ind w:left="93"/>
                                <w:rPr>
                                  <w:rFonts w:ascii="Calibri"/>
                                  <w:sz w:val="18"/>
                                </w:rPr>
                              </w:pPr>
                              <w:r>
                                <w:rPr>
                                  <w:rFonts w:ascii="Calibri"/>
                                  <w:sz w:val="18"/>
                                </w:rPr>
                                <w:t>50%</w:t>
                              </w:r>
                            </w:p>
                            <w:p w:rsidR="00E41BA3" w:rsidRDefault="00AC7416">
                              <w:pPr>
                                <w:spacing w:before="33" w:line="216" w:lineRule="exact"/>
                                <w:ind w:left="93"/>
                                <w:rPr>
                                  <w:rFonts w:ascii="Calibri"/>
                                  <w:sz w:val="18"/>
                                </w:rPr>
                              </w:pPr>
                              <w:r>
                                <w:rPr>
                                  <w:rFonts w:ascii="Calibri"/>
                                  <w:sz w:val="18"/>
                                </w:rPr>
                                <w:t>40%</w:t>
                              </w:r>
                            </w:p>
                          </w:txbxContent>
                        </wps:txbx>
                        <wps:bodyPr rot="0" vert="horz" wrap="square" lIns="0" tIns="0" rIns="0" bIns="0" anchor="t" anchorCtr="0" upright="1">
                          <a:noAutofit/>
                        </wps:bodyPr>
                      </wps:wsp>
                      <wps:wsp>
                        <wps:cNvPr id="167" name="Text Box 19"/>
                        <wps:cNvSpPr txBox="1">
                          <a:spLocks noChangeArrowheads="1"/>
                        </wps:cNvSpPr>
                        <wps:spPr bwMode="auto">
                          <a:xfrm>
                            <a:off x="8070" y="1701"/>
                            <a:ext cx="1516"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83" w:lineRule="exact"/>
                                <w:rPr>
                                  <w:rFonts w:ascii="Calibri" w:hAnsi="Calibri"/>
                                  <w:sz w:val="18"/>
                                </w:rPr>
                              </w:pPr>
                              <w:r>
                                <w:rPr>
                                  <w:rFonts w:ascii="Calibri" w:hAnsi="Calibri"/>
                                  <w:sz w:val="18"/>
                                </w:rPr>
                                <w:t>Не соблюдается</w:t>
                              </w:r>
                            </w:p>
                            <w:p w:rsidR="00E41BA3" w:rsidRDefault="00AC7416">
                              <w:pPr>
                                <w:spacing w:before="142"/>
                                <w:rPr>
                                  <w:rFonts w:ascii="Calibri" w:hAnsi="Calibri"/>
                                  <w:sz w:val="18"/>
                                </w:rPr>
                              </w:pPr>
                              <w:r>
                                <w:rPr>
                                  <w:rFonts w:ascii="Calibri" w:hAnsi="Calibri"/>
                                  <w:sz w:val="18"/>
                                </w:rPr>
                                <w:t>Исключено</w:t>
                              </w:r>
                            </w:p>
                            <w:p w:rsidR="00E41BA3" w:rsidRDefault="00AC7416">
                              <w:pPr>
                                <w:spacing w:before="138" w:line="216" w:lineRule="exact"/>
                                <w:rPr>
                                  <w:rFonts w:ascii="Calibri" w:hAnsi="Calibri"/>
                                  <w:sz w:val="18"/>
                                </w:rPr>
                              </w:pPr>
                              <w:r>
                                <w:rPr>
                                  <w:rFonts w:ascii="Calibri" w:hAnsi="Calibri"/>
                                  <w:sz w:val="18"/>
                                </w:rPr>
                                <w:t>Почти соблюдается</w:t>
                              </w:r>
                            </w:p>
                          </w:txbxContent>
                        </wps:txbx>
                        <wps:bodyPr rot="0" vert="horz" wrap="square" lIns="0" tIns="0" rIns="0" bIns="0" anchor="t" anchorCtr="0" upright="1">
                          <a:noAutofit/>
                        </wps:bodyPr>
                      </wps:wsp>
                      <wps:wsp>
                        <wps:cNvPr id="168" name="Text Box 18"/>
                        <wps:cNvSpPr txBox="1">
                          <a:spLocks noChangeArrowheads="1"/>
                        </wps:cNvSpPr>
                        <wps:spPr bwMode="auto">
                          <a:xfrm>
                            <a:off x="2443" y="2649"/>
                            <a:ext cx="332"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83" w:lineRule="exact"/>
                                <w:rPr>
                                  <w:rFonts w:ascii="Calibri"/>
                                  <w:sz w:val="18"/>
                                </w:rPr>
                              </w:pPr>
                              <w:r>
                                <w:rPr>
                                  <w:rFonts w:ascii="Calibri"/>
                                  <w:sz w:val="18"/>
                                </w:rPr>
                                <w:t>30%</w:t>
                              </w:r>
                            </w:p>
                            <w:p w:rsidR="00E41BA3" w:rsidRDefault="00AC7416">
                              <w:pPr>
                                <w:spacing w:before="32"/>
                                <w:rPr>
                                  <w:rFonts w:ascii="Calibri"/>
                                  <w:sz w:val="18"/>
                                </w:rPr>
                              </w:pPr>
                              <w:r>
                                <w:rPr>
                                  <w:rFonts w:ascii="Calibri"/>
                                  <w:sz w:val="18"/>
                                </w:rPr>
                                <w:t>20%</w:t>
                              </w:r>
                            </w:p>
                            <w:p w:rsidR="00E41BA3" w:rsidRDefault="00AC7416">
                              <w:pPr>
                                <w:spacing w:before="37"/>
                                <w:rPr>
                                  <w:rFonts w:ascii="Calibri"/>
                                  <w:sz w:val="18"/>
                                </w:rPr>
                              </w:pPr>
                              <w:r>
                                <w:rPr>
                                  <w:rFonts w:ascii="Calibri"/>
                                  <w:sz w:val="18"/>
                                </w:rPr>
                                <w:t>10%</w:t>
                              </w:r>
                            </w:p>
                            <w:p w:rsidR="00E41BA3" w:rsidRDefault="00AC7416">
                              <w:pPr>
                                <w:spacing w:before="40" w:line="216" w:lineRule="exact"/>
                                <w:ind w:left="88"/>
                                <w:rPr>
                                  <w:rFonts w:ascii="Calibri"/>
                                  <w:sz w:val="18"/>
                                </w:rPr>
                              </w:pPr>
                              <w:r>
                                <w:rPr>
                                  <w:rFonts w:ascii="Calibri"/>
                                  <w:sz w:val="18"/>
                                </w:rPr>
                                <w:t>0%</w:t>
                              </w:r>
                            </w:p>
                          </w:txbxContent>
                        </wps:txbx>
                        <wps:bodyPr rot="0" vert="horz" wrap="square" lIns="0" tIns="0" rIns="0" bIns="0" anchor="t" anchorCtr="0" upright="1">
                          <a:noAutofit/>
                        </wps:bodyPr>
                      </wps:wsp>
                      <wps:wsp>
                        <wps:cNvPr id="169" name="Text Box 17"/>
                        <wps:cNvSpPr txBox="1">
                          <a:spLocks noChangeArrowheads="1"/>
                        </wps:cNvSpPr>
                        <wps:spPr bwMode="auto">
                          <a:xfrm>
                            <a:off x="6915" y="2663"/>
                            <a:ext cx="441"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39" w:lineRule="exact"/>
                                <w:rPr>
                                  <w:rFonts w:ascii="Calibri"/>
                                  <w:b/>
                                  <w:sz w:val="14"/>
                                </w:rPr>
                              </w:pPr>
                              <w:r>
                                <w:rPr>
                                  <w:rFonts w:ascii="Calibri"/>
                                  <w:b/>
                                  <w:sz w:val="14"/>
                                </w:rPr>
                                <w:t>61,08%</w:t>
                              </w:r>
                            </w:p>
                          </w:txbxContent>
                        </wps:txbx>
                        <wps:bodyPr rot="0" vert="horz" wrap="square" lIns="0" tIns="0" rIns="0" bIns="0" anchor="t" anchorCtr="0" upright="1">
                          <a:noAutofit/>
                        </wps:bodyPr>
                      </wps:wsp>
                      <wps:wsp>
                        <wps:cNvPr id="170" name="Text Box 16"/>
                        <wps:cNvSpPr txBox="1">
                          <a:spLocks noChangeArrowheads="1"/>
                        </wps:cNvSpPr>
                        <wps:spPr bwMode="auto">
                          <a:xfrm>
                            <a:off x="3178" y="2831"/>
                            <a:ext cx="442"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39" w:lineRule="exact"/>
                                <w:rPr>
                                  <w:rFonts w:ascii="Calibri"/>
                                  <w:b/>
                                  <w:sz w:val="14"/>
                                </w:rPr>
                              </w:pPr>
                              <w:r>
                                <w:rPr>
                                  <w:rFonts w:ascii="Calibri"/>
                                  <w:b/>
                                  <w:sz w:val="14"/>
                                </w:rPr>
                                <w:t>47,68%</w:t>
                              </w:r>
                            </w:p>
                          </w:txbxContent>
                        </wps:txbx>
                        <wps:bodyPr rot="0" vert="horz" wrap="square" lIns="0" tIns="0" rIns="0" bIns="0" anchor="t" anchorCtr="0" upright="1">
                          <a:noAutofit/>
                        </wps:bodyPr>
                      </wps:wsp>
                      <wps:wsp>
                        <wps:cNvPr id="171" name="Text Box 15"/>
                        <wps:cNvSpPr txBox="1">
                          <a:spLocks noChangeArrowheads="1"/>
                        </wps:cNvSpPr>
                        <wps:spPr bwMode="auto">
                          <a:xfrm>
                            <a:off x="4112" y="2781"/>
                            <a:ext cx="441"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39" w:lineRule="exact"/>
                                <w:rPr>
                                  <w:rFonts w:ascii="Calibri"/>
                                  <w:b/>
                                  <w:sz w:val="14"/>
                                </w:rPr>
                              </w:pPr>
                              <w:r>
                                <w:rPr>
                                  <w:rFonts w:ascii="Calibri"/>
                                  <w:b/>
                                  <w:sz w:val="14"/>
                                </w:rPr>
                                <w:t>51,86%</w:t>
                              </w:r>
                            </w:p>
                          </w:txbxContent>
                        </wps:txbx>
                        <wps:bodyPr rot="0" vert="horz" wrap="square" lIns="0" tIns="0" rIns="0" bIns="0" anchor="t" anchorCtr="0" upright="1">
                          <a:noAutofit/>
                        </wps:bodyPr>
                      </wps:wsp>
                      <wps:wsp>
                        <wps:cNvPr id="172" name="Text Box 14"/>
                        <wps:cNvSpPr txBox="1">
                          <a:spLocks noChangeArrowheads="1"/>
                        </wps:cNvSpPr>
                        <wps:spPr bwMode="auto">
                          <a:xfrm>
                            <a:off x="5048" y="2769"/>
                            <a:ext cx="441"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39" w:lineRule="exact"/>
                                <w:rPr>
                                  <w:rFonts w:ascii="Calibri"/>
                                  <w:b/>
                                  <w:sz w:val="14"/>
                                </w:rPr>
                              </w:pPr>
                              <w:r>
                                <w:rPr>
                                  <w:rFonts w:ascii="Calibri"/>
                                  <w:b/>
                                  <w:sz w:val="14"/>
                                </w:rPr>
                                <w:t>52,75%</w:t>
                              </w:r>
                            </w:p>
                          </w:txbxContent>
                        </wps:txbx>
                        <wps:bodyPr rot="0" vert="horz" wrap="square" lIns="0" tIns="0" rIns="0" bIns="0" anchor="t" anchorCtr="0" upright="1">
                          <a:noAutofit/>
                        </wps:bodyPr>
                      </wps:wsp>
                      <wps:wsp>
                        <wps:cNvPr id="173" name="Text Box 13"/>
                        <wps:cNvSpPr txBox="1">
                          <a:spLocks noChangeArrowheads="1"/>
                        </wps:cNvSpPr>
                        <wps:spPr bwMode="auto">
                          <a:xfrm>
                            <a:off x="5982" y="2692"/>
                            <a:ext cx="441"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39" w:lineRule="exact"/>
                                <w:rPr>
                                  <w:rFonts w:ascii="Calibri"/>
                                  <w:b/>
                                  <w:sz w:val="14"/>
                                </w:rPr>
                              </w:pPr>
                              <w:r>
                                <w:rPr>
                                  <w:rFonts w:ascii="Calibri"/>
                                  <w:b/>
                                  <w:sz w:val="14"/>
                                </w:rPr>
                                <w:t>58,83%</w:t>
                              </w:r>
                            </w:p>
                          </w:txbxContent>
                        </wps:txbx>
                        <wps:bodyPr rot="0" vert="horz" wrap="square" lIns="0" tIns="0" rIns="0" bIns="0" anchor="t" anchorCtr="0" upright="1">
                          <a:noAutofit/>
                        </wps:bodyPr>
                      </wps:wsp>
                      <wps:wsp>
                        <wps:cNvPr id="174" name="Text Box 12"/>
                        <wps:cNvSpPr txBox="1">
                          <a:spLocks noChangeArrowheads="1"/>
                        </wps:cNvSpPr>
                        <wps:spPr bwMode="auto">
                          <a:xfrm>
                            <a:off x="7309" y="2761"/>
                            <a:ext cx="3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tabs>
                                  <w:tab w:val="left" w:pos="327"/>
                                </w:tabs>
                                <w:spacing w:line="221" w:lineRule="exact"/>
                                <w:rPr>
                                  <w:sz w:val="20"/>
                                </w:rPr>
                              </w:pPr>
                              <w:r>
                                <w:rPr>
                                  <w:w w:val="99"/>
                                  <w:sz w:val="20"/>
                                  <w:u w:val="single" w:color="858585"/>
                                </w:rPr>
                                <w:t xml:space="preserve"> </w:t>
                              </w:r>
                              <w:r>
                                <w:rPr>
                                  <w:sz w:val="20"/>
                                  <w:u w:val="single" w:color="858585"/>
                                </w:rPr>
                                <w:tab/>
                              </w:r>
                            </w:p>
                          </w:txbxContent>
                        </wps:txbx>
                        <wps:bodyPr rot="0" vert="horz" wrap="square" lIns="0" tIns="0" rIns="0" bIns="0" anchor="t" anchorCtr="0" upright="1">
                          <a:noAutofit/>
                        </wps:bodyPr>
                      </wps:wsp>
                      <wps:wsp>
                        <wps:cNvPr id="175" name="Text Box 11"/>
                        <wps:cNvSpPr txBox="1">
                          <a:spLocks noChangeArrowheads="1"/>
                        </wps:cNvSpPr>
                        <wps:spPr bwMode="auto">
                          <a:xfrm>
                            <a:off x="8070" y="2789"/>
                            <a:ext cx="11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spacing w:line="199" w:lineRule="exact"/>
                                <w:rPr>
                                  <w:rFonts w:ascii="Calibri" w:hAnsi="Calibri"/>
                                  <w:sz w:val="20"/>
                                </w:rPr>
                              </w:pPr>
                              <w:r>
                                <w:rPr>
                                  <w:rFonts w:ascii="Calibri" w:hAnsi="Calibri"/>
                                  <w:sz w:val="20"/>
                                </w:rPr>
                                <w:t>Соблюдается</w:t>
                              </w:r>
                            </w:p>
                          </w:txbxContent>
                        </wps:txbx>
                        <wps:bodyPr rot="0" vert="horz" wrap="square" lIns="0" tIns="0" rIns="0" bIns="0" anchor="t" anchorCtr="0" upright="1">
                          <a:noAutofit/>
                        </wps:bodyPr>
                      </wps:wsp>
                      <wps:wsp>
                        <wps:cNvPr id="176" name="Text Box 10"/>
                        <wps:cNvSpPr txBox="1">
                          <a:spLocks noChangeArrowheads="1"/>
                        </wps:cNvSpPr>
                        <wps:spPr bwMode="auto">
                          <a:xfrm>
                            <a:off x="3204" y="3648"/>
                            <a:ext cx="41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tabs>
                                  <w:tab w:val="left" w:pos="936"/>
                                  <w:tab w:val="left" w:pos="1870"/>
                                  <w:tab w:val="left" w:pos="2804"/>
                                  <w:tab w:val="left" w:pos="3737"/>
                                </w:tabs>
                                <w:spacing w:line="180" w:lineRule="exact"/>
                                <w:rPr>
                                  <w:rFonts w:ascii="Calibri"/>
                                  <w:sz w:val="18"/>
                                </w:rPr>
                              </w:pPr>
                              <w:r>
                                <w:rPr>
                                  <w:rFonts w:ascii="Calibri"/>
                                  <w:sz w:val="18"/>
                                </w:rPr>
                                <w:t>2007</w:t>
                              </w:r>
                              <w:r>
                                <w:rPr>
                                  <w:rFonts w:ascii="Calibri"/>
                                  <w:sz w:val="18"/>
                                </w:rPr>
                                <w:tab/>
                                <w:t>2008</w:t>
                              </w:r>
                              <w:r>
                                <w:rPr>
                                  <w:rFonts w:ascii="Calibri"/>
                                  <w:sz w:val="18"/>
                                </w:rPr>
                                <w:tab/>
                                <w:t>2009</w:t>
                              </w:r>
                              <w:r>
                                <w:rPr>
                                  <w:rFonts w:ascii="Calibri"/>
                                  <w:sz w:val="18"/>
                                </w:rPr>
                                <w:tab/>
                                <w:t>2010</w:t>
                              </w:r>
                              <w:r>
                                <w:rPr>
                                  <w:rFonts w:ascii="Calibri"/>
                                  <w:sz w:val="18"/>
                                </w:rPr>
                                <w:tab/>
                                <w:t>2011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50" style="position:absolute;margin-left:110.9pt;margin-top:13.25pt;width:371.1pt;height:185.05pt;z-index:-15703040;mso-wrap-distance-left:0;mso-wrap-distance-right:0;mso-position-horizontal-relative:page" coordorigin="2218,265" coordsize="7422,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">
                <v:rect id="Rectangle 162" o:spid="_x0000_s1051" style="position:absolute;left:2918;top:3235;width:28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" fillcolor="#858585" stroked="f"/>
                <v:line id="Line 161" o:spid="_x0000_s1052" style="position:absolute;visibility:visible;mso-wrap-style:square" from="2917,3242" to="3199,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" strokecolor="#858585" strokeweight=".84pt"/>
                <v:rect id="Rectangle 160" o:spid="_x0000_s1053" style="position:absolute;left:3571;top:3235;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" fillcolor="#858585" stroked="f"/>
                <v:line id="Line 159" o:spid="_x0000_s1054" style="position:absolute;visibility:visible;mso-wrap-style:square" from="3571,3242" to="4133,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" strokecolor="#858585" strokeweight=".84pt"/>
                <v:rect id="Rectangle 158" o:spid="_x0000_s1055" style="position:absolute;left:2918;top:2978;width:28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" fillcolor="#858585" stroked="f"/>
                <v:line id="Line 157" o:spid="_x0000_s1056" style="position:absolute;visibility:visible;mso-wrap-style:square" from="2917,2985" to="3199,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" strokecolor="#858585" strokeweight=".84pt"/>
                <v:rect id="Rectangle 156" o:spid="_x0000_s1057" style="position:absolute;left:3571;top:2978;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" fillcolor="#858585" stroked="f"/>
                <v:line id="Line 155" o:spid="_x0000_s1058" style="position:absolute;visibility:visible;mso-wrap-style:square" from="3571,2985" to="4133,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" strokecolor="#858585" strokeweight=".84pt"/>
                <v:rect id="Rectangle 154" o:spid="_x0000_s1059" style="position:absolute;left:2918;top:2723;width:28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" fillcolor="#858585" stroked="f"/>
                <v:line id="Line 153" o:spid="_x0000_s1060" style="position:absolute;visibility:visible;mso-wrap-style:square" from="2917,2731" to="3199,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" strokecolor="#858585" strokeweight=".89pt"/>
                <v:rect id="Rectangle 152" o:spid="_x0000_s1061" style="position:absolute;left:3571;top:2723;width: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" fillcolor="#858585" stroked="f"/>
                <v:line id="Line 151" o:spid="_x0000_s1062" style="position:absolute;visibility:visible;mso-wrap-style:square" from="3571,2731" to="4133,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" strokecolor="#858585" strokeweight=".89pt"/>
                <v:rect id="Rectangle 150" o:spid="_x0000_s1063" style="position:absolute;left:2918;top:2467;width:28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" fillcolor="#858585" stroked="f"/>
                <v:line id="Line 149" o:spid="_x0000_s1064" style="position:absolute;visibility:visible;mso-wrap-style:square" from="2917,2474" to="3199,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" strokecolor="#858585" strokeweight=".84pt"/>
                <v:rect id="Rectangle 148" o:spid="_x0000_s1065" style="position:absolute;left:3571;top:2467;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" fillcolor="#858585" stroked="f"/>
                <v:line id="Line 147" o:spid="_x0000_s1066" style="position:absolute;visibility:visible;mso-wrap-style:square" from="3571,2474" to="4133,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" strokecolor="#858585" strokeweight=".84pt"/>
                <v:rect id="Rectangle 146" o:spid="_x0000_s1067" style="position:absolute;left:2918;top:2210;width:28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" fillcolor="#858585" stroked="f"/>
                <v:line id="Line 145" o:spid="_x0000_s1068" style="position:absolute;visibility:visible;mso-wrap-style:square" from="2917,2217" to="3199,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" strokecolor="#858585" strokeweight=".84pt"/>
                <v:rect id="Rectangle 144" o:spid="_x0000_s1069" style="position:absolute;left:3571;top:2210;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" fillcolor="#858585" stroked="f"/>
                <v:line id="Line 143" o:spid="_x0000_s1070" style="position:absolute;visibility:visible;mso-wrap-style:square" from="3571,2217" to="4133,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" strokecolor="#858585" strokeweight=".84pt"/>
                <v:rect id="Rectangle 142" o:spid="_x0000_s1071" style="position:absolute;left:3199;top:2277;width:372;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" fillcolor="#f9c090" stroked="f"/>
                <v:rect id="Rectangle 141" o:spid="_x0000_s1072" style="position:absolute;left:4505;top:3235;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" fillcolor="#858585" stroked="f"/>
                <v:line id="Line 140" o:spid="_x0000_s1073" style="position:absolute;visibility:visible;mso-wrap-style:square" from="4505,3242" to="5067,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" strokecolor="#858585" strokeweight=".84pt"/>
                <v:rect id="Rectangle 139" o:spid="_x0000_s1074" style="position:absolute;left:4505;top:2978;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" fillcolor="#858585" stroked="f"/>
                <v:line id="Line 138" o:spid="_x0000_s1075" style="position:absolute;visibility:visible;mso-wrap-style:square" from="4505,2985" to="5067,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" strokecolor="#858585" strokeweight=".84pt"/>
                <v:rect id="Rectangle 137" o:spid="_x0000_s1076" style="position:absolute;left:4505;top:2723;width: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" fillcolor="#858585" stroked="f"/>
                <v:line id="Line 136" o:spid="_x0000_s1077" style="position:absolute;visibility:visible;mso-wrap-style:square" from="4505,2731" to="5067,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" strokecolor="#858585" strokeweight=".89pt"/>
                <v:rect id="Rectangle 135" o:spid="_x0000_s1078" style="position:absolute;left:4505;top:2467;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" fillcolor="#858585" stroked="f"/>
                <v:line id="Line 134" o:spid="_x0000_s1079" style="position:absolute;visibility:visible;mso-wrap-style:square" from="4505,2474" to="5067,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" strokecolor="#858585" strokeweight=".84pt"/>
                <v:rect id="Rectangle 133" o:spid="_x0000_s1080" style="position:absolute;left:4505;top:2210;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" fillcolor="#858585" stroked="f"/>
                <v:line id="Line 132" o:spid="_x0000_s1081" style="position:absolute;visibility:visible;mso-wrap-style:square" from="4505,2217" to="5067,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" strokecolor="#858585" strokeweight=".84pt"/>
                <v:rect id="Rectangle 131" o:spid="_x0000_s1082" style="position:absolute;left:4133;top:2169;width:372;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" fillcolor="#f9c090" stroked="f"/>
                <v:rect id="Rectangle 130" o:spid="_x0000_s1083" style="position:absolute;left:5439;top:3235;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" fillcolor="#858585" stroked="f"/>
                <v:line id="Line 129" o:spid="_x0000_s1084" style="position:absolute;visibility:visible;mso-wrap-style:square" from="5439,3242" to="6001,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" strokecolor="#858585" strokeweight=".84pt"/>
                <v:rect id="Rectangle 128" o:spid="_x0000_s1085" style="position:absolute;left:5439;top:2978;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" fillcolor="#858585" stroked="f"/>
                <v:line id="Line 127" o:spid="_x0000_s1086" style="position:absolute;visibility:visible;mso-wrap-style:square" from="5439,2985" to="6001,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" strokecolor="#858585" strokeweight=".84pt"/>
                <v:rect id="Rectangle 126" o:spid="_x0000_s1087" style="position:absolute;left:5439;top:2723;width: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" fillcolor="#858585" stroked="f"/>
                <v:line id="Line 125" o:spid="_x0000_s1088" style="position:absolute;visibility:visible;mso-wrap-style:square" from="5439,2731" to="600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" strokecolor="#858585" strokeweight=".89pt"/>
                <v:rect id="Rectangle 124" o:spid="_x0000_s1089" style="position:absolute;left:5439;top:2467;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" fillcolor="#858585" stroked="f"/>
                <v:line id="Line 123" o:spid="_x0000_s1090" style="position:absolute;visibility:visible;mso-wrap-style:square" from="5439,2474" to="600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" strokecolor="#858585" strokeweight=".84pt"/>
                <v:rect id="Rectangle 122" o:spid="_x0000_s1091" style="position:absolute;left:5439;top:2210;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" fillcolor="#858585" stroked="f"/>
                <v:line id="Line 121" o:spid="_x0000_s1092" style="position:absolute;visibility:visible;mso-wrap-style:square" from="5439,2217" to="600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" strokecolor="#858585" strokeweight=".84pt"/>
                <v:rect id="Rectangle 120" o:spid="_x0000_s1093" style="position:absolute;left:5067;top:2148;width:372;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" fillcolor="#f9c090" stroked="f"/>
                <v:rect id="Rectangle 119" o:spid="_x0000_s1094" style="position:absolute;left:6375;top:3235;width:5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" fillcolor="#858585" stroked="f"/>
                <v:line id="Line 118" o:spid="_x0000_s1095" style="position:absolute;visibility:visible;mso-wrap-style:square" from="6375,3242" to="6935,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" strokecolor="#858585" strokeweight=".84pt"/>
                <v:rect id="Rectangle 117" o:spid="_x0000_s1096" style="position:absolute;left:6375;top:2978;width:5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" fillcolor="#858585" stroked="f"/>
                <v:line id="Line 116" o:spid="_x0000_s1097" style="position:absolute;visibility:visible;mso-wrap-style:square" from="6375,2985" to="6935,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" strokecolor="#858585" strokeweight=".84pt"/>
                <v:rect id="Rectangle 115" o:spid="_x0000_s1098" style="position:absolute;left:6375;top:2723;width:5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" fillcolor="#858585" stroked="f"/>
                <v:line id="Line 114" o:spid="_x0000_s1099" style="position:absolute;visibility:visible;mso-wrap-style:square" from="6375,2731" to="6935,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" strokecolor="#858585" strokeweight=".89pt"/>
                <v:rect id="Rectangle 113" o:spid="_x0000_s1100" style="position:absolute;left:6375;top:2467;width:5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" fillcolor="#858585" stroked="f"/>
                <v:line id="Line 112" o:spid="_x0000_s1101" style="position:absolute;visibility:visible;mso-wrap-style:square" from="6375,2474" to="6935,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" strokecolor="#858585" strokeweight=".84pt"/>
                <v:rect id="Rectangle 111" o:spid="_x0000_s1102" style="position:absolute;left:6375;top:2210;width:5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" fillcolor="#858585" stroked="f"/>
                <v:line id="Line 110" o:spid="_x0000_s1103" style="position:absolute;visibility:visible;mso-wrap-style:square" from="6375,2217" to="6935,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" strokecolor="#858585" strokeweight=".84pt"/>
                <v:rect id="Rectangle 109" o:spid="_x0000_s1104" style="position:absolute;left:5439;top:1953;width: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" fillcolor="#858585" stroked="f"/>
                <v:line id="Line 108" o:spid="_x0000_s1105" style="position:absolute;visibility:visible;mso-wrap-style:square" from="5439,1961" to="600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" strokecolor="#858585" strokeweight=".89pt"/>
                <v:rect id="Rectangle 107" o:spid="_x0000_s1106" style="position:absolute;left:6375;top:1953;width:5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" fillcolor="#858585" stroked="f"/>
                <v:line id="Line 106" o:spid="_x0000_s1107" style="position:absolute;visibility:visible;mso-wrap-style:square" from="6375,1961" to="6935,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" strokecolor="#858585" strokeweight=".89pt"/>
                <v:rect id="Rectangle 105" o:spid="_x0000_s1108" style="position:absolute;left:6001;top:1992;width:374;height: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" fillcolor="#f9c090" stroked="f"/>
                <v:rect id="Rectangle 104" o:spid="_x0000_s1109" style="position:absolute;left:7309;top:3235;width:28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" fillcolor="#858585" stroked="f"/>
                <v:line id="Line 103" o:spid="_x0000_s1110" style="position:absolute;visibility:visible;mso-wrap-style:square" from="7309,3242" to="7591,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" strokecolor="#858585" strokeweight=".84pt"/>
                <v:rect id="Rectangle 102" o:spid="_x0000_s1111" style="position:absolute;left:7309;top:2723;width:28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" fillcolor="#858585" stroked="f"/>
                <v:line id="Line 101" o:spid="_x0000_s1112" style="position:absolute;visibility:visible;mso-wrap-style:square" from="7309,2731" to="759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" strokecolor="#858585" strokeweight=".89pt"/>
                <v:rect id="Rectangle 100" o:spid="_x0000_s1113" style="position:absolute;left:7309;top:2467;width:28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" fillcolor="#858585" stroked="f"/>
                <v:line id="Line 99" o:spid="_x0000_s1114" style="position:absolute;visibility:visible;mso-wrap-style:square" from="7309,2474" to="759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" strokecolor="#858585" strokeweight=".84pt"/>
                <v:rect id="Rectangle 98" o:spid="_x0000_s1115" style="position:absolute;left:7309;top:2210;width:28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" fillcolor="#858585" stroked="f"/>
                <v:line id="Line 97" o:spid="_x0000_s1116" style="position:absolute;visibility:visible;mso-wrap-style:square" from="7309,2217" to="759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" strokecolor="#858585" strokeweight=".84pt"/>
                <v:rect id="Rectangle 96" o:spid="_x0000_s1117" style="position:absolute;left:7309;top:1953;width:28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" fillcolor="#858585" stroked="f"/>
                <v:line id="Line 95" o:spid="_x0000_s1118" style="position:absolute;visibility:visible;mso-wrap-style:square" from="7309,1961" to="759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" strokecolor="#858585" strokeweight=".89pt"/>
                <v:rect id="Rectangle 94" o:spid="_x0000_s1119" style="position:absolute;left:6935;top:1934;width:374;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" fillcolor="#f9c090" stroked="f"/>
                <v:rect id="Rectangle 93" o:spid="_x0000_s1120" style="position:absolute;left:2918;top:1953;width:28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" fillcolor="#858585" stroked="f"/>
                <v:line id="Line 92" o:spid="_x0000_s1121" style="position:absolute;visibility:visible;mso-wrap-style:square" from="2917,1961" to="3199,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" strokecolor="#858585" strokeweight=".89pt"/>
                <v:rect id="Rectangle 91" o:spid="_x0000_s1122" style="position:absolute;left:3571;top:1953;width: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" fillcolor="#858585" stroked="f"/>
                <v:line id="Line 90" o:spid="_x0000_s1123" style="position:absolute;visibility:visible;mso-wrap-style:square" from="3571,1961" to="4133,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" strokecolor="#858585" strokeweight=".89pt"/>
                <v:rect id="Rectangle 89" o:spid="_x0000_s1124" style="position:absolute;left:3199;top:2023;width:37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88" o:spid="_x0000_s1125" style="position:absolute;left:4505;top:1953;width: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" fillcolor="#858585" stroked="f"/>
                <v:line id="Line 87" o:spid="_x0000_s1126" style="position:absolute;visibility:visible;mso-wrap-style:square" from="4505,1961" to="5067,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" strokecolor="#858585" strokeweight=".89pt"/>
                <v:shape id="AutoShape 86" o:spid="_x0000_s1127" style="position:absolute;left:4133;top:1814;width:2242;height:355;visibility:visible;mso-wrap-style:square;v-text-anchor:top" coordsize="224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" path="m372,158l,158,,355r372,l372,158xm1306,132r-372,l934,334r372,l1306,132xm2242,l1868,r,178l2242,178,2242,xe" fillcolor="black" stroked="f">
                  <v:path arrowok="t" o:connecttype="custom" o:connectlocs="372,1972;0,1972;0,2169;372,2169;372,1972;1306,1946;934,1946;934,2148;1306,2148;1306,1946;2242,1814;1868,1814;1868,1992;2242,1992;2242,1814" o:connectangles="0,0,0,0,0,0,0,0,0,0,0,0,0,0,0"/>
                </v:shape>
                <v:rect id="Rectangle 85" o:spid="_x0000_s1128" style="position:absolute;left:6375;top:1696;width:5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" fillcolor="#858585" stroked="f"/>
                <v:line id="Line 84" o:spid="_x0000_s1129" style="position:absolute;visibility:visible;mso-wrap-style:square" from="6375,1704" to="6935,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" strokecolor="#858585" strokeweight=".89pt"/>
                <v:rect id="Rectangle 83" o:spid="_x0000_s1130" style="position:absolute;left:7309;top:1696;width:28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" fillcolor="#858585" stroked="f"/>
                <v:line id="Line 82" o:spid="_x0000_s1131" style="position:absolute;visibility:visible;mso-wrap-style:square" from="7309,1704" to="759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" strokecolor="#858585" strokeweight=".89pt"/>
                <v:rect id="Rectangle 81" o:spid="_x0000_s1132" style="position:absolute;left:6935;top:1756;width:374;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80" o:spid="_x0000_s1133" style="position:absolute;left:3199;top:1879;width:37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" fillcolor="#7e7e7e" stroked="f"/>
                <v:rect id="Rectangle 79" o:spid="_x0000_s1134" style="position:absolute;left:3571;top:1696;width: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" fillcolor="#858585" stroked="f"/>
                <v:line id="Line 78" o:spid="_x0000_s1135" style="position:absolute;visibility:visible;mso-wrap-style:square" from="3571,1704" to="4133,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" strokecolor="#858585" strokeweight=".89pt"/>
                <v:rect id="Rectangle 77" o:spid="_x0000_s1136" style="position:absolute;left:4505;top:1696;width: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" fillcolor="#858585" stroked="f"/>
                <v:line id="Line 76" o:spid="_x0000_s1137" style="position:absolute;visibility:visible;mso-wrap-style:square" from="4505,1704" to="5067,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" strokecolor="#858585" strokeweight=".89pt"/>
                <v:rect id="Rectangle 75" o:spid="_x0000_s1138" style="position:absolute;left:4133;top:1641;width:37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" fillcolor="#7e7e7e" stroked="f"/>
                <v:rect id="Rectangle 74" o:spid="_x0000_s1139" style="position:absolute;left:5439;top:1696;width: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" fillcolor="#858585" stroked="f"/>
                <v:line id="Line 73" o:spid="_x0000_s1140" style="position:absolute;visibility:visible;mso-wrap-style:square" from="5439,1704" to="600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" strokecolor="#858585" strokeweight=".89pt"/>
                <v:rect id="Rectangle 72" o:spid="_x0000_s1141" style="position:absolute;left:5067;top:1615;width:37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" fillcolor="#7e7e7e" stroked="f"/>
                <v:shape id="Freeform 71" o:spid="_x0000_s1142" style="position:absolute;left:5439;top:1440;width:562;height:14;visibility:visible;mso-wrap-style:square;v-text-anchor:top" coordsize="5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" path="m562,l,,,2,,14r562,l562,2r,-2xe" fillcolor="#858585" stroked="f">
                  <v:path arrowok="t" o:connecttype="custom" o:connectlocs="562,1440;0,1440;0,1442;0,1454;562,1454;562,1442;562,1440" o:connectangles="0,0,0,0,0,0,0"/>
                </v:shape>
                <v:line id="Line 70" o:spid="_x0000_s1143" style="position:absolute;visibility:visible;mso-wrap-style:square" from="5439,1449" to="6001,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" strokecolor="#858585" strokeweight=".67pt"/>
                <v:line id="Line 69" o:spid="_x0000_s1144" style="position:absolute;visibility:visible;mso-wrap-style:square" from="5439,1441" to="6001,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" strokecolor="#858585" strokeweight=".67pt"/>
                <v:shape id="Freeform 68" o:spid="_x0000_s1145" style="position:absolute;left:6375;top:1440;width:1215;height:14;visibility:visible;mso-wrap-style:square;v-text-anchor:top" coordsize="12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" path="m1215,l934,r,2l560,2r,-2l,,,2,,14r1215,l1215,2r,-2xe" fillcolor="#858585" stroked="f">
                  <v:path arrowok="t" o:connecttype="custom" o:connectlocs="1215,1440;934,1440;934,1442;560,1442;560,1440;0,1440;0,1442;0,1454;1215,1454;1215,1442;1215,1440" o:connectangles="0,0,0,0,0,0,0,0,0,0,0"/>
                </v:shape>
                <v:line id="Line 67" o:spid="_x0000_s1146" style="position:absolute;visibility:visible;mso-wrap-style:square" from="6375,1449" to="7591,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" strokecolor="#858585" strokeweight=".67pt"/>
                <v:shape id="AutoShape 66" o:spid="_x0000_s1147" style="position:absolute;left:6375;top:1438;width:1217;height:7;visibility:visible;mso-wrap-style:square;v-text-anchor:top" coordsize="1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" path="m,l1216,m,7r1216,e" filled="f" strokecolor="#858585" strokeweight=".42pt">
                  <v:path arrowok="t" o:connecttype="custom" o:connectlocs="0,1438;1216,1438;0,1445;1216,1445" o:connectangles="0,0,0,0"/>
                </v:shape>
                <v:shape id="AutoShape 65" o:spid="_x0000_s1148" style="position:absolute;left:6001;top:1442;width:1308;height:372;visibility:visible;mso-wrap-style:square;v-text-anchor:top" coordsize="130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" path="m374,58l,58,,372r374,l374,58xm1308,l934,r,314l1308,314,1308,xe" fillcolor="#7e7e7e" stroked="f">
                  <v:path arrowok="t" o:connecttype="custom" o:connectlocs="374,1500;0,1500;0,1814;374,1814;374,1500;1308,1442;934,1442;934,1756;1308,1756;1308,1442" o:connectangles="0,0,0,0,0,0,0,0,0,0"/>
                </v:shape>
                <v:rect id="Rectangle 64" o:spid="_x0000_s1149" style="position:absolute;left:2918;top:1696;width:28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" fillcolor="#858585" stroked="f"/>
                <v:line id="Line 63" o:spid="_x0000_s1150" style="position:absolute;visibility:visible;mso-wrap-style:square" from="2917,1704" to="3199,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" strokecolor="#858585" strokeweight=".89pt"/>
                <v:shape id="Freeform 62" o:spid="_x0000_s1151" style="position:absolute;left:2918;top:1440;width:281;height:14;visibility:visible;mso-wrap-style:square;v-text-anchor:top" coordsize="2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" path="m281,l,,,2,,14r281,l281,2r,-2xe" fillcolor="#858585" stroked="f">
                  <v:path arrowok="t" o:connecttype="custom" o:connectlocs="281,1440;0,1440;0,1442;0,1454;281,1454;281,1442;281,1440" o:connectangles="0,0,0,0,0,0,0"/>
                </v:shape>
                <v:line id="Line 61" o:spid="_x0000_s1152" style="position:absolute;visibility:visible;mso-wrap-style:square" from="2917,1449" to="3199,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" strokecolor="#858585" strokeweight=".67pt"/>
                <v:line id="Line 60" o:spid="_x0000_s1153" style="position:absolute;visibility:visible;mso-wrap-style:square" from="2917,1441" to="3199,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" strokecolor="#858585" strokeweight=".67pt"/>
                <v:shape id="Freeform 59" o:spid="_x0000_s1154" style="position:absolute;left:3571;top:1440;width:562;height:14;visibility:visible;mso-wrap-style:square;v-text-anchor:top" coordsize="5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" path="m562,l,,,2,,14r562,l562,2r,-2xe" fillcolor="#858585" stroked="f">
                  <v:path arrowok="t" o:connecttype="custom" o:connectlocs="562,1440;0,1440;0,1442;0,1454;562,1454;562,1442;562,1440" o:connectangles="0,0,0,0,0,0,0"/>
                </v:shape>
                <v:line id="Line 58" o:spid="_x0000_s1155" style="position:absolute;visibility:visible;mso-wrap-style:square" from="3571,1449" to="4133,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" strokecolor="#858585" strokeweight=".67pt"/>
                <v:line id="Line 57" o:spid="_x0000_s1156" style="position:absolute;visibility:visible;mso-wrap-style:square" from="3571,1441" to="4133,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" strokecolor="#858585" strokeweight=".67pt"/>
                <v:rect id="Rectangle 56" o:spid="_x0000_s1157" style="position:absolute;left:2918;top:1183;width:28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" fillcolor="#858585" stroked="f"/>
                <v:line id="Line 55" o:spid="_x0000_s1158" style="position:absolute;visibility:visible;mso-wrap-style:square" from="2917,1190" to="3199,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" strokecolor="#858585" strokeweight=".84pt"/>
                <v:rect id="Rectangle 54" o:spid="_x0000_s1159" style="position:absolute;left:3571;top:1183;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" fillcolor="#858585" stroked="f"/>
                <v:line id="Line 53" o:spid="_x0000_s1160" style="position:absolute;visibility:visible;mso-wrap-style:square" from="3571,1190" to="4133,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" strokecolor="#858585" strokeweight=".84pt"/>
                <v:shape id="Freeform 52" o:spid="_x0000_s1161" style="position:absolute;left:2918;top:928;width:4672;height:15;visibility:visible;mso-wrap-style:square;v-text-anchor:top" coordsize="46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" path="m4672,l,,,8r,7l1215,15r,-7l1587,8r,7l2149,15r,-7l2521,8r,7l3083,15r,-7l3457,8r,7l4017,15r,-7l4391,8r,7l4672,15r,-7l4672,xe" fillcolor="#858585" stroked="f">
                  <v:path arrowok="t" o:connecttype="custom" o:connectlocs="4672,928;0,928;0,936;0,943;1215,943;1215,936;1587,936;1587,943;2149,943;2149,936;2521,936;2521,943;3083,943;3083,936;3457,936;3457,943;4017,943;4017,936;4391,936;4391,943;4672,943;4672,936;4672,928" o:connectangles="0,0,0,0,0,0,0,0,0,0,0,0,0,0,0,0,0,0,0,0,0,0,0"/>
                </v:shape>
                <v:shape id="AutoShape 51" o:spid="_x0000_s1162" style="position:absolute;left:2916;top:931;width:4675;height:9;visibility:visible;mso-wrap-style:square;v-text-anchor:top" coordsize="4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" path="m,9r1216,m1588,9r562,m2522,9r562,m3458,9r560,m4392,9r282,m,l4674,e" filled="f" strokecolor="#858585" strokeweight=".42pt">
                  <v:path arrowok="t" o:connecttype="custom" o:connectlocs="0,941;1216,941;1588,941;2150,941;2522,941;3084,941;3458,941;4018,941;4392,941;4674,941;0,932;4674,932" o:connectangles="0,0,0,0,0,0,0,0,0,0,0,0"/>
                </v:shape>
                <v:rect id="Rectangle 50" o:spid="_x0000_s1163" style="position:absolute;left:3199;top:936;width:372;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" fillcolor="#001f5f" stroked="f"/>
                <v:shape id="Freeform 49" o:spid="_x0000_s1164" style="position:absolute;left:4505;top:1440;width:562;height:14;visibility:visible;mso-wrap-style:square;v-text-anchor:top" coordsize="5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" path="m562,l,,,2,,14r562,l562,2r,-2xe" fillcolor="#858585" stroked="f">
                  <v:path arrowok="t" o:connecttype="custom" o:connectlocs="562,1440;0,1440;0,1442;0,1454;562,1454;562,1442;562,1440" o:connectangles="0,0,0,0,0,0,0"/>
                </v:shape>
                <v:line id="Line 48" o:spid="_x0000_s1165" style="position:absolute;visibility:visible;mso-wrap-style:square" from="4505,1449" to="5067,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" strokecolor="#858585" strokeweight=".67pt"/>
                <v:line id="Line 47" o:spid="_x0000_s1166" style="position:absolute;visibility:visible;mso-wrap-style:square" from="4505,1441" to="5067,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" strokecolor="#858585" strokeweight=".67pt"/>
                <v:rect id="Rectangle 46" o:spid="_x0000_s1167" style="position:absolute;left:4505;top:1183;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" fillcolor="#858585" stroked="f"/>
                <v:line id="Line 45" o:spid="_x0000_s1168" style="position:absolute;visibility:visible;mso-wrap-style:square" from="4505,1190" to="5067,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" strokecolor="#858585" strokeweight=".84pt"/>
                <v:rect id="Rectangle 44" o:spid="_x0000_s1169" style="position:absolute;left:4133;top:936;width:37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" fillcolor="#001f5f" stroked="f"/>
                <v:rect id="Rectangle 43" o:spid="_x0000_s1170" style="position:absolute;left:5439;top:1183;width:56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" fillcolor="#858585" stroked="f"/>
                <v:line id="Line 42" o:spid="_x0000_s1171" style="position:absolute;visibility:visible;mso-wrap-style:square" from="5439,1190" to="6001,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" strokecolor="#858585" strokeweight=".84pt"/>
                <v:rect id="Rectangle 41" o:spid="_x0000_s1172" style="position:absolute;left:5067;top:936;width:372;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" fillcolor="#001f5f" stroked="f"/>
                <v:rect id="Rectangle 40" o:spid="_x0000_s1173" style="position:absolute;left:6375;top:1183;width:5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" fillcolor="#858585" stroked="f"/>
                <v:line id="Line 39" o:spid="_x0000_s1174" style="position:absolute;visibility:visible;mso-wrap-style:square" from="6375,1190" to="6935,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" strokecolor="#858585" strokeweight=".84pt"/>
                <v:rect id="Rectangle 38" o:spid="_x0000_s1175" style="position:absolute;left:6001;top:936;width:37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" fillcolor="#001f5f" stroked="f"/>
                <v:rect id="Rectangle 37" o:spid="_x0000_s1176" style="position:absolute;left:7309;top:1183;width:28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" fillcolor="#858585" stroked="f"/>
                <v:line id="Line 36" o:spid="_x0000_s1177" style="position:absolute;visibility:visible;mso-wrap-style:square" from="7309,1190" to="7591,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" strokecolor="#858585" strokeweight=".84pt"/>
                <v:rect id="Rectangle 35" o:spid="_x0000_s1178" style="position:absolute;left:6935;top:936;width:374;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" fillcolor="#001f5f" stroked="f"/>
                <v:rect id="Rectangle 34" o:spid="_x0000_s1179" style="position:absolute;left:2910;top:936;width:15;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" fillcolor="#858585" stroked="f"/>
                <v:rect id="Rectangle 33" o:spid="_x0000_s1180" style="position:absolute;left:2910;top:936;width:15;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" filled="f" strokecolor="#858585" strokeweight=".14pt"/>
                <v:shape id="AutoShape 32" o:spid="_x0000_s1181" style="position:absolute;left:2862;top:928;width:56;height:2578;visibility:visible;mso-wrap-style:square;v-text-anchor:top" coordsize="56,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" path="m56,2563r-56,l,2578r56,l56,2563xm56,2307r-56,l,2321r56,l56,2307xm56,2050r-56,l,2064r56,l56,2050xm56,1795r-56,l,1810r56,l56,1795xm56,1539r-56,l,1553r56,l56,1539xm56,1282r-56,l,1296r56,l56,1282xm56,1025r-56,l,1040r56,l56,1025xm56,768l,768r,15l56,783r,-15xm56,512l,512r,14l56,526r,-14xm56,255l,255r,14l56,269r,-14xm56,l,,,15r56,l56,xe" fillcolor="#858585" stroked="f">
                  <v:path arrowok="t" o:connecttype="custom" o:connectlocs="56,3491;0,3491;0,3506;56,3506;56,3491;56,3235;0,3235;0,3249;56,3249;56,3235;56,2978;0,2978;0,2992;56,2992;56,2978;56,2723;0,2723;0,2738;56,2738;56,2723;56,2467;0,2467;0,2481;56,2481;56,2467;56,2210;0,2210;0,2224;56,2224;56,2210;56,1953;0,1953;0,1968;56,1968;56,1953;56,1696;0,1696;0,1711;56,1711;56,1696;56,1440;0,1440;0,1454;56,1454;56,1440;56,1183;0,1183;0,1197;56,1197;56,1183;56,928;0,928;0,943;56,943;56,928" o:connectangles="0,0,0,0,0,0,0,0,0,0,0,0,0,0,0,0,0,0,0,0,0,0,0,0,0,0,0,0,0,0,0,0,0,0,0,0,0,0,0,0,0,0,0,0,0,0,0,0,0,0,0,0,0,0,0"/>
                </v:shape>
                <v:shape id="AutoShape 31" o:spid="_x0000_s1182" style="position:absolute;left:2862;top:928;width:56;height:2578;visibility:visible;mso-wrap-style:square;v-text-anchor:top" coordsize="56,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" path="m,2563r56,l56,2578r-56,l,2563xm,2307r56,l56,2321r-56,l,2307xm,2050r56,l56,2064r-56,l,2050xm,1795r56,l56,1810r-56,l,1795xm,1539r56,l56,1553r-56,l,1539xm,1282r56,l56,1296r-56,l,1282xm,1025r56,l56,1040r-56,l,1025xm,768r56,l56,783,,783,,768xm,512r56,l56,526,,526,,512xm,255r56,l56,269,,269,,255xm,l56,r,15l,15,,xe" filled="f" strokecolor="#858585" strokeweight=".14pt">
                  <v:path arrowok="t" o:connecttype="custom" o:connectlocs="0,3491;56,3491;56,3506;0,3506;0,3491;0,3235;56,3235;56,3249;0,3249;0,3235;0,2978;56,2978;56,2992;0,2992;0,2978;0,2723;56,2723;56,2738;0,2738;0,2723;0,2467;56,2467;56,2481;0,2481;0,2467;0,2210;56,2210;56,2224;0,2224;0,2210;0,1953;56,1953;56,1968;0,1968;0,1953;0,1696;56,1696;56,1711;0,1711;0,1696;0,1440;56,1440;56,1454;0,1454;0,1440;0,1183;56,1183;56,1197;0,1197;0,1183;0,928;56,928;56,943;0,943;0,928" o:connectangles="0,0,0,0,0,0,0,0,0,0,0,0,0,0,0,0,0,0,0,0,0,0,0,0,0,0,0,0,0,0,0,0,0,0,0,0,0,0,0,0,0,0,0,0,0,0,0,0,0,0,0,0,0,0,0"/>
                </v:shape>
                <v:rect id="Rectangle 30" o:spid="_x0000_s1183" style="position:absolute;left:2918;top:3491;width:467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" fillcolor="#858585" stroked="f"/>
                <v:rect id="Rectangle 29" o:spid="_x0000_s1184" style="position:absolute;left:2918;top:3491;width:467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" filled="f" strokecolor="#858585" strokeweight=".14pt"/>
                <v:shape id="AutoShape 28" o:spid="_x0000_s1185" style="position:absolute;left:2910;top:3499;width:4687;height:57;visibility:visible;mso-wrap-style:square;v-text-anchor:top" coordsize="46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" path="m15,l,,,57r15,l15,xm949,l934,r,57l949,57,949,xm1885,r-14,l1871,57r14,l1885,xm2819,r-14,l2805,57r14,l2819,xm3753,r-14,l3739,57r14,l3753,xm4687,r-14,l4673,57r14,l4687,xe" fillcolor="#858585" stroked="f">
                  <v:path arrowok="t" o:connecttype="custom" o:connectlocs="15,3499;0,3499;0,3556;15,3556;15,3499;949,3499;934,3499;934,3556;949,3556;949,3499;1885,3499;1871,3499;1871,3556;1885,3556;1885,3499;2819,3499;2805,3499;2805,3556;2819,3556;2819,3499;3753,3499;3739,3499;3739,3556;3753,3556;3753,3499;4687,3499;4673,3499;4673,3556;4687,3556;4687,3499" o:connectangles="0,0,0,0,0,0,0,0,0,0,0,0,0,0,0,0,0,0,0,0,0,0,0,0,0,0,0,0,0,0"/>
                </v:shape>
                <v:shape id="AutoShape 27" o:spid="_x0000_s1186" style="position:absolute;left:2910;top:3499;width:4687;height:57;visibility:visible;mso-wrap-style:square;v-text-anchor:top" coordsize="46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" path="m15,r,57l,57,,,15,xm949,r,57l934,57,934,r15,xm1885,r,57l1871,57r,-57l1885,xm2819,r,57l2805,57r,-57l2819,xm3753,r,57l3739,57r,-57l3753,xm4687,r,57l4673,57r,-57l4687,xe" filled="f" strokecolor="#858585" strokeweight=".14pt">
                  <v:path arrowok="t" o:connecttype="custom" o:connectlocs="15,3499;15,3556;0,3556;0,3499;15,3499;949,3499;949,3556;934,3556;934,3499;949,3499;1885,3499;1885,3556;1871,3556;1871,3499;1885,3499;2819,3499;2819,3556;2805,3556;2805,3499;2819,3499;3753,3499;3753,3556;3739,3556;3739,3499;3753,3499;4687,3499;4687,3556;4673,3556;4673,3499;4687,3499" o:connectangles="0,0,0,0,0,0,0,0,0,0,0,0,0,0,0,0,0,0,0,0,0,0,0,0,0,0,0,0,0,0"/>
                </v:shape>
                <v:rect id="Rectangle 26" o:spid="_x0000_s1187" style="position:absolute;left:7909;top:1742;width:111;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" fillcolor="#001f5f" stroked="f"/>
                <v:rect id="Rectangle 25" o:spid="_x0000_s1188" style="position:absolute;left:7909;top:2102;width:111;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" fillcolor="#7e7e7e" stroked="f"/>
                <v:rect id="Rectangle 24" o:spid="_x0000_s1189" style="position:absolute;left:7909;top:2464;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rect id="Rectangle 23" o:spid="_x0000_s1190" style="position:absolute;left:7909;top:2827;width:111;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" fillcolor="#f9c090" stroked="f"/>
                <v:rect id="Rectangle 22" o:spid="_x0000_s1191" style="position:absolute;left:2219;top:266;width:7419;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" filled="f" strokecolor="#858585" strokeweight=".14pt"/>
                <v:shape id="Text Box 21" o:spid="_x0000_s1192" type="#_x0000_t202" style="position:absolute;left:2885;top:456;width:619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E41BA3" w:rsidRDefault="00AC7416">
                        <w:pPr>
                          <w:spacing w:line="221" w:lineRule="exact"/>
                          <w:rPr>
                            <w:rFonts w:ascii="Calibri" w:hAnsi="Calibri"/>
                            <w:b/>
                          </w:rPr>
                        </w:pPr>
                        <w:r>
                          <w:rPr>
                            <w:rFonts w:ascii="Calibri" w:hAnsi="Calibri"/>
                            <w:b/>
                          </w:rPr>
                          <w:t>Соблюдение положений Национального кодекса (2007-2011 гг.)</w:t>
                        </w:r>
                      </w:p>
                    </w:txbxContent>
                  </v:textbox>
                </v:shape>
                <v:shape id="Text Box 20" o:spid="_x0000_s1193" type="#_x0000_t202" style="position:absolute;left:2350;top:854;width:425;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E41BA3" w:rsidRDefault="00AC7416">
                        <w:pPr>
                          <w:spacing w:line="183" w:lineRule="exact"/>
                          <w:rPr>
                            <w:rFonts w:ascii="Calibri"/>
                            <w:sz w:val="18"/>
                          </w:rPr>
                        </w:pPr>
                        <w:r>
                          <w:rPr>
                            <w:rFonts w:ascii="Calibri"/>
                            <w:sz w:val="18"/>
                          </w:rPr>
                          <w:t>100%</w:t>
                        </w:r>
                      </w:p>
                      <w:p w:rsidR="00E41BA3" w:rsidRDefault="00AC7416">
                        <w:pPr>
                          <w:spacing w:before="32"/>
                          <w:ind w:left="93"/>
                          <w:rPr>
                            <w:rFonts w:ascii="Calibri"/>
                            <w:sz w:val="18"/>
                          </w:rPr>
                        </w:pPr>
                        <w:r>
                          <w:rPr>
                            <w:rFonts w:ascii="Calibri"/>
                            <w:sz w:val="18"/>
                          </w:rPr>
                          <w:t>90%</w:t>
                        </w:r>
                      </w:p>
                      <w:p w:rsidR="00E41BA3" w:rsidRDefault="00AC7416">
                        <w:pPr>
                          <w:spacing w:before="40"/>
                          <w:ind w:left="93"/>
                          <w:rPr>
                            <w:rFonts w:ascii="Calibri"/>
                            <w:sz w:val="18"/>
                          </w:rPr>
                        </w:pPr>
                        <w:r>
                          <w:rPr>
                            <w:rFonts w:ascii="Calibri"/>
                            <w:sz w:val="18"/>
                          </w:rPr>
                          <w:t>80%</w:t>
                        </w:r>
                      </w:p>
                      <w:p w:rsidR="00E41BA3" w:rsidRDefault="00AC7416">
                        <w:pPr>
                          <w:spacing w:before="35"/>
                          <w:ind w:left="93"/>
                          <w:rPr>
                            <w:rFonts w:ascii="Calibri"/>
                            <w:sz w:val="18"/>
                          </w:rPr>
                        </w:pPr>
                        <w:r>
                          <w:rPr>
                            <w:rFonts w:ascii="Calibri"/>
                            <w:sz w:val="18"/>
                          </w:rPr>
                          <w:t>70%</w:t>
                        </w:r>
                      </w:p>
                      <w:p w:rsidR="00E41BA3" w:rsidRDefault="00AC7416">
                        <w:pPr>
                          <w:spacing w:before="39"/>
                          <w:ind w:left="93"/>
                          <w:rPr>
                            <w:rFonts w:ascii="Calibri"/>
                            <w:sz w:val="18"/>
                          </w:rPr>
                        </w:pPr>
                        <w:r>
                          <w:rPr>
                            <w:rFonts w:ascii="Calibri"/>
                            <w:sz w:val="18"/>
                          </w:rPr>
                          <w:t>60%</w:t>
                        </w:r>
                      </w:p>
                      <w:p w:rsidR="00E41BA3" w:rsidRDefault="00AC7416">
                        <w:pPr>
                          <w:spacing w:before="37"/>
                          <w:ind w:left="93"/>
                          <w:rPr>
                            <w:rFonts w:ascii="Calibri"/>
                            <w:sz w:val="18"/>
                          </w:rPr>
                        </w:pPr>
                        <w:r>
                          <w:rPr>
                            <w:rFonts w:ascii="Calibri"/>
                            <w:sz w:val="18"/>
                          </w:rPr>
                          <w:t>50%</w:t>
                        </w:r>
                      </w:p>
                      <w:p w:rsidR="00E41BA3" w:rsidRDefault="00AC7416">
                        <w:pPr>
                          <w:spacing w:before="33" w:line="216" w:lineRule="exact"/>
                          <w:ind w:left="93"/>
                          <w:rPr>
                            <w:rFonts w:ascii="Calibri"/>
                            <w:sz w:val="18"/>
                          </w:rPr>
                        </w:pPr>
                        <w:r>
                          <w:rPr>
                            <w:rFonts w:ascii="Calibri"/>
                            <w:sz w:val="18"/>
                          </w:rPr>
                          <w:t>40%</w:t>
                        </w:r>
                      </w:p>
                    </w:txbxContent>
                  </v:textbox>
                </v:shape>
                <v:shape id="Text Box 19" o:spid="_x0000_s1194" type="#_x0000_t202" style="position:absolute;left:8070;top:1701;width:151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E41BA3" w:rsidRDefault="00AC7416">
                        <w:pPr>
                          <w:spacing w:line="183" w:lineRule="exact"/>
                          <w:rPr>
                            <w:rFonts w:ascii="Calibri" w:hAnsi="Calibri"/>
                            <w:sz w:val="18"/>
                          </w:rPr>
                        </w:pPr>
                        <w:r>
                          <w:rPr>
                            <w:rFonts w:ascii="Calibri" w:hAnsi="Calibri"/>
                            <w:sz w:val="18"/>
                          </w:rPr>
                          <w:t>Не соблюдается</w:t>
                        </w:r>
                      </w:p>
                      <w:p w:rsidR="00E41BA3" w:rsidRDefault="00AC7416">
                        <w:pPr>
                          <w:spacing w:before="142"/>
                          <w:rPr>
                            <w:rFonts w:ascii="Calibri" w:hAnsi="Calibri"/>
                            <w:sz w:val="18"/>
                          </w:rPr>
                        </w:pPr>
                        <w:r>
                          <w:rPr>
                            <w:rFonts w:ascii="Calibri" w:hAnsi="Calibri"/>
                            <w:sz w:val="18"/>
                          </w:rPr>
                          <w:t>Исключено</w:t>
                        </w:r>
                      </w:p>
                      <w:p w:rsidR="00E41BA3" w:rsidRDefault="00AC7416">
                        <w:pPr>
                          <w:spacing w:before="138" w:line="216" w:lineRule="exact"/>
                          <w:rPr>
                            <w:rFonts w:ascii="Calibri" w:hAnsi="Calibri"/>
                            <w:sz w:val="18"/>
                          </w:rPr>
                        </w:pPr>
                        <w:r>
                          <w:rPr>
                            <w:rFonts w:ascii="Calibri" w:hAnsi="Calibri"/>
                            <w:sz w:val="18"/>
                          </w:rPr>
                          <w:t>Почти соблюдается</w:t>
                        </w:r>
                      </w:p>
                    </w:txbxContent>
                  </v:textbox>
                </v:shape>
                <v:shape id="Text Box 18" o:spid="_x0000_s1195" type="#_x0000_t202" style="position:absolute;left:2443;top:2649;width:332;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E41BA3" w:rsidRDefault="00AC7416">
                        <w:pPr>
                          <w:spacing w:line="183" w:lineRule="exact"/>
                          <w:rPr>
                            <w:rFonts w:ascii="Calibri"/>
                            <w:sz w:val="18"/>
                          </w:rPr>
                        </w:pPr>
                        <w:r>
                          <w:rPr>
                            <w:rFonts w:ascii="Calibri"/>
                            <w:sz w:val="18"/>
                          </w:rPr>
                          <w:t>30%</w:t>
                        </w:r>
                      </w:p>
                      <w:p w:rsidR="00E41BA3" w:rsidRDefault="00AC7416">
                        <w:pPr>
                          <w:spacing w:before="32"/>
                          <w:rPr>
                            <w:rFonts w:ascii="Calibri"/>
                            <w:sz w:val="18"/>
                          </w:rPr>
                        </w:pPr>
                        <w:r>
                          <w:rPr>
                            <w:rFonts w:ascii="Calibri"/>
                            <w:sz w:val="18"/>
                          </w:rPr>
                          <w:t>20%</w:t>
                        </w:r>
                      </w:p>
                      <w:p w:rsidR="00E41BA3" w:rsidRDefault="00AC7416">
                        <w:pPr>
                          <w:spacing w:before="37"/>
                          <w:rPr>
                            <w:rFonts w:ascii="Calibri"/>
                            <w:sz w:val="18"/>
                          </w:rPr>
                        </w:pPr>
                        <w:r>
                          <w:rPr>
                            <w:rFonts w:ascii="Calibri"/>
                            <w:sz w:val="18"/>
                          </w:rPr>
                          <w:t>10%</w:t>
                        </w:r>
                      </w:p>
                      <w:p w:rsidR="00E41BA3" w:rsidRDefault="00AC7416">
                        <w:pPr>
                          <w:spacing w:before="40" w:line="216" w:lineRule="exact"/>
                          <w:ind w:left="88"/>
                          <w:rPr>
                            <w:rFonts w:ascii="Calibri"/>
                            <w:sz w:val="18"/>
                          </w:rPr>
                        </w:pPr>
                        <w:r>
                          <w:rPr>
                            <w:rFonts w:ascii="Calibri"/>
                            <w:sz w:val="18"/>
                          </w:rPr>
                          <w:t>0%</w:t>
                        </w:r>
                      </w:p>
                    </w:txbxContent>
                  </v:textbox>
                </v:shape>
                <v:shape id="Text Box 17" o:spid="_x0000_s1196" type="#_x0000_t202" style="position:absolute;left:6915;top:2663;width:441;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E41BA3" w:rsidRDefault="00AC7416">
                        <w:pPr>
                          <w:spacing w:line="139" w:lineRule="exact"/>
                          <w:rPr>
                            <w:rFonts w:ascii="Calibri"/>
                            <w:b/>
                            <w:sz w:val="14"/>
                          </w:rPr>
                        </w:pPr>
                        <w:r>
                          <w:rPr>
                            <w:rFonts w:ascii="Calibri"/>
                            <w:b/>
                            <w:sz w:val="14"/>
                          </w:rPr>
                          <w:t>61,08%</w:t>
                        </w:r>
                      </w:p>
                    </w:txbxContent>
                  </v:textbox>
                </v:shape>
                <v:shape id="Text Box 16" o:spid="_x0000_s1197" type="#_x0000_t202" style="position:absolute;left:3178;top:2831;width:442;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E41BA3" w:rsidRDefault="00AC7416">
                        <w:pPr>
                          <w:spacing w:line="139" w:lineRule="exact"/>
                          <w:rPr>
                            <w:rFonts w:ascii="Calibri"/>
                            <w:b/>
                            <w:sz w:val="14"/>
                          </w:rPr>
                        </w:pPr>
                        <w:r>
                          <w:rPr>
                            <w:rFonts w:ascii="Calibri"/>
                            <w:b/>
                            <w:sz w:val="14"/>
                          </w:rPr>
                          <w:t>47,68%</w:t>
                        </w:r>
                      </w:p>
                    </w:txbxContent>
                  </v:textbox>
                </v:shape>
                <v:shape id="Text Box 15" o:spid="_x0000_s1198" type="#_x0000_t202" style="position:absolute;left:4112;top:2781;width:441;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E41BA3" w:rsidRDefault="00AC7416">
                        <w:pPr>
                          <w:spacing w:line="139" w:lineRule="exact"/>
                          <w:rPr>
                            <w:rFonts w:ascii="Calibri"/>
                            <w:b/>
                            <w:sz w:val="14"/>
                          </w:rPr>
                        </w:pPr>
                        <w:r>
                          <w:rPr>
                            <w:rFonts w:ascii="Calibri"/>
                            <w:b/>
                            <w:sz w:val="14"/>
                          </w:rPr>
                          <w:t>51,86%</w:t>
                        </w:r>
                      </w:p>
                    </w:txbxContent>
                  </v:textbox>
                </v:shape>
                <v:shape id="Text Box 14" o:spid="_x0000_s1199" type="#_x0000_t202" style="position:absolute;left:5048;top:2769;width:441;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E41BA3" w:rsidRDefault="00AC7416">
                        <w:pPr>
                          <w:spacing w:line="139" w:lineRule="exact"/>
                          <w:rPr>
                            <w:rFonts w:ascii="Calibri"/>
                            <w:b/>
                            <w:sz w:val="14"/>
                          </w:rPr>
                        </w:pPr>
                        <w:r>
                          <w:rPr>
                            <w:rFonts w:ascii="Calibri"/>
                            <w:b/>
                            <w:sz w:val="14"/>
                          </w:rPr>
                          <w:t>52,75%</w:t>
                        </w:r>
                      </w:p>
                    </w:txbxContent>
                  </v:textbox>
                </v:shape>
                <v:shape id="Text Box 13" o:spid="_x0000_s1200" type="#_x0000_t202" style="position:absolute;left:5982;top:2692;width:441;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E41BA3" w:rsidRDefault="00AC7416">
                        <w:pPr>
                          <w:spacing w:line="139" w:lineRule="exact"/>
                          <w:rPr>
                            <w:rFonts w:ascii="Calibri"/>
                            <w:b/>
                            <w:sz w:val="14"/>
                          </w:rPr>
                        </w:pPr>
                        <w:r>
                          <w:rPr>
                            <w:rFonts w:ascii="Calibri"/>
                            <w:b/>
                            <w:sz w:val="14"/>
                          </w:rPr>
                          <w:t>58,83%</w:t>
                        </w:r>
                      </w:p>
                    </w:txbxContent>
                  </v:textbox>
                </v:shape>
                <v:shape id="Text Box 12" o:spid="_x0000_s1201" type="#_x0000_t202" style="position:absolute;left:7309;top:2761;width:34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E41BA3" w:rsidRDefault="00AC7416">
                        <w:pPr>
                          <w:tabs>
                            <w:tab w:val="left" w:pos="327"/>
                          </w:tabs>
                          <w:spacing w:line="221" w:lineRule="exact"/>
                          <w:rPr>
                            <w:sz w:val="20"/>
                          </w:rPr>
                        </w:pPr>
                        <w:r>
                          <w:rPr>
                            <w:w w:val="99"/>
                            <w:sz w:val="20"/>
                            <w:u w:val="single" w:color="858585"/>
                          </w:rPr>
                          <w:t xml:space="preserve"> </w:t>
                        </w:r>
                        <w:r>
                          <w:rPr>
                            <w:sz w:val="20"/>
                            <w:u w:val="single" w:color="858585"/>
                          </w:rPr>
                          <w:tab/>
                        </w:r>
                      </w:p>
                    </w:txbxContent>
                  </v:textbox>
                </v:shape>
                <v:shape id="Text Box 11" o:spid="_x0000_s1202" type="#_x0000_t202" style="position:absolute;left:8070;top:2789;width:11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E41BA3" w:rsidRDefault="00AC7416">
                        <w:pPr>
                          <w:spacing w:line="199" w:lineRule="exact"/>
                          <w:rPr>
                            <w:rFonts w:ascii="Calibri" w:hAnsi="Calibri"/>
                            <w:sz w:val="20"/>
                          </w:rPr>
                        </w:pPr>
                        <w:r>
                          <w:rPr>
                            <w:rFonts w:ascii="Calibri" w:hAnsi="Calibri"/>
                            <w:sz w:val="20"/>
                          </w:rPr>
                          <w:t>Соблюдается</w:t>
                        </w:r>
                      </w:p>
                    </w:txbxContent>
                  </v:textbox>
                </v:shape>
                <v:shape id="Text Box 10" o:spid="_x0000_s1203" type="#_x0000_t202" style="position:absolute;left:3204;top:3648;width:41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rsidR="00E41BA3" w:rsidRDefault="00AC7416">
                        <w:pPr>
                          <w:tabs>
                            <w:tab w:val="left" w:pos="936"/>
                            <w:tab w:val="left" w:pos="1870"/>
                            <w:tab w:val="left" w:pos="2804"/>
                            <w:tab w:val="left" w:pos="3737"/>
                          </w:tabs>
                          <w:spacing w:line="180" w:lineRule="exact"/>
                          <w:rPr>
                            <w:rFonts w:ascii="Calibri"/>
                            <w:sz w:val="18"/>
                          </w:rPr>
                        </w:pPr>
                        <w:r>
                          <w:rPr>
                            <w:rFonts w:ascii="Calibri"/>
                            <w:sz w:val="18"/>
                          </w:rPr>
                          <w:t>2007</w:t>
                        </w:r>
                        <w:r>
                          <w:rPr>
                            <w:rFonts w:ascii="Calibri"/>
                            <w:sz w:val="18"/>
                          </w:rPr>
                          <w:tab/>
                          <w:t>2008</w:t>
                        </w:r>
                        <w:r>
                          <w:rPr>
                            <w:rFonts w:ascii="Calibri"/>
                            <w:sz w:val="18"/>
                          </w:rPr>
                          <w:tab/>
                          <w:t>2009</w:t>
                        </w:r>
                        <w:r>
                          <w:rPr>
                            <w:rFonts w:ascii="Calibri"/>
                            <w:sz w:val="18"/>
                          </w:rPr>
                          <w:tab/>
                          <w:t>2010</w:t>
                        </w:r>
                        <w:r>
                          <w:rPr>
                            <w:rFonts w:ascii="Calibri"/>
                            <w:sz w:val="18"/>
                          </w:rPr>
                          <w:tab/>
                          <w:t>2011</w:t>
                        </w:r>
                      </w:p>
                    </w:txbxContent>
                  </v:textbox>
                </v:shape>
                <w10:wrap type="topAndBottom" anchorx="page"/>
              </v:group>
            </w:pict>
          </mc:Fallback>
        </mc:AlternateContent>
      </w:r>
    </w:p>
    <w:p w:rsidR="00E41BA3" w:rsidRPr="00D93925" w:rsidRDefault="00E41BA3">
      <w:pPr>
        <w:pStyle w:val="a3"/>
        <w:spacing w:before="10"/>
        <w:rPr>
          <w:rFonts w:ascii="Arial"/>
          <w:b/>
          <w:sz w:val="25"/>
        </w:rPr>
      </w:pPr>
    </w:p>
    <w:p w:rsidR="00E41BA3" w:rsidRPr="00D93925" w:rsidRDefault="00AC7416">
      <w:pPr>
        <w:ind w:left="230"/>
        <w:rPr>
          <w:rFonts w:ascii="Arial" w:hAnsi="Arial"/>
          <w:sz w:val="16"/>
        </w:rPr>
      </w:pPr>
      <w:r w:rsidRPr="00D93925">
        <w:rPr>
          <w:rFonts w:ascii="Arial" w:hAnsi="Arial"/>
          <w:i/>
          <w:sz w:val="16"/>
        </w:rPr>
        <w:t xml:space="preserve">Manba: </w:t>
      </w:r>
      <w:r w:rsidRPr="00D93925">
        <w:rPr>
          <w:rFonts w:ascii="Arial" w:hAnsi="Arial"/>
          <w:sz w:val="16"/>
        </w:rPr>
        <w:t>2007-2011 yillar uchun Superfinancier ma'lumotlarining OECD tahlili.</w:t>
      </w:r>
    </w:p>
    <w:p w:rsidR="00E41BA3" w:rsidRPr="00D93925" w:rsidRDefault="00E41BA3">
      <w:pPr>
        <w:pStyle w:val="a3"/>
        <w:rPr>
          <w:rFonts w:ascii="Arial"/>
          <w:sz w:val="18"/>
        </w:rPr>
      </w:pPr>
    </w:p>
    <w:p w:rsidR="00E41BA3" w:rsidRPr="00D93925" w:rsidRDefault="00AC7416">
      <w:pPr>
        <w:pStyle w:val="a4"/>
        <w:numPr>
          <w:ilvl w:val="0"/>
          <w:numId w:val="3"/>
        </w:numPr>
        <w:tabs>
          <w:tab w:val="left" w:pos="1081"/>
        </w:tabs>
        <w:spacing w:before="149"/>
        <w:ind w:right="101" w:firstLine="0"/>
        <w:jc w:val="both"/>
      </w:pPr>
      <w:r w:rsidRPr="00D93925">
        <w:t>Moliyaviy nazoratning (Superfinancier) monitoring ma'lumotlari 2007-2011 yillar davomida Milliy Kodeksga rioya qilishning o'sish tendentsiyasini tasdiqlaydi, so'nggi besh yil ichida umumiy o'sish 13,4 foiz punktga (8-rasm). Moliyaviy boshqaruv organi (Supe</w:t>
      </w:r>
      <w:r w:rsidRPr="00D93925">
        <w:t>rfinanciera) maʼlumotlariga koʻra, kuzatilgan bu oʻsish emitentlarning korporativ boshqaruv amaliyotlarini yaxshilashga boʻlgan haqiqiy istagini aks ettiradi (Moliyaviy boshqaruv organi (Superfinanciera), 2011 yil</w:t>
      </w:r>
      <w:r w:rsidRPr="00D93925">
        <w:rPr>
          <w:spacing w:val="-1"/>
        </w:rPr>
        <w:t xml:space="preserve"> </w:t>
      </w:r>
      <w:r w:rsidRPr="00D93925">
        <w:t>yil).</w:t>
      </w:r>
    </w:p>
    <w:p w:rsidR="00E41BA3" w:rsidRPr="00D93925" w:rsidRDefault="00E41BA3">
      <w:pPr>
        <w:pStyle w:val="a3"/>
        <w:rPr>
          <w:sz w:val="21"/>
        </w:rPr>
      </w:pPr>
    </w:p>
    <w:p w:rsidR="00E41BA3" w:rsidRPr="00D93925" w:rsidRDefault="00AC7416">
      <w:pPr>
        <w:pStyle w:val="a4"/>
        <w:numPr>
          <w:ilvl w:val="0"/>
          <w:numId w:val="3"/>
        </w:numPr>
        <w:tabs>
          <w:tab w:val="left" w:pos="1081"/>
        </w:tabs>
        <w:ind w:right="99" w:firstLine="0"/>
        <w:jc w:val="both"/>
      </w:pPr>
      <w:r w:rsidRPr="00D93925">
        <w:t>Bir qarashda, 2011 yilda Milliy Kod</w:t>
      </w:r>
      <w:r w:rsidRPr="00D93925">
        <w:t xml:space="preserve">eksga rioya qilish darajasi (61%) Yevropaning asosiy korporativ boshqaruv kodekslari ko'rsatkichlaridan past. Moliyaviy hisobot kengashi </w:t>
      </w:r>
      <w:r w:rsidRPr="00D93925">
        <w:t>Buyuk Britaniyaning korporativ boshqaruv kodeksiga (Moliyaviy hisobotlar bo'yicha kengash, 2012), Germaniyada (Berlin k</w:t>
      </w:r>
      <w:r w:rsidRPr="00D93925">
        <w:t xml:space="preserve">orporativ boshqaruv markazi, 2013) va Ispaniyada (Qimmatli qog'ozlar bozori bo'yicha Milliy komissiya) </w:t>
      </w:r>
      <w:r w:rsidRPr="00D93925">
        <w:t xml:space="preserve">muvofiqligining o'rtacha darajasi (97% </w:t>
      </w:r>
      <w:r w:rsidRPr="00D93925">
        <w:rPr>
          <w:vertAlign w:val="superscript"/>
        </w:rPr>
        <w:t xml:space="preserve">42 ) haqida hisobot beradi. </w:t>
      </w:r>
      <w:r w:rsidRPr="00D93925">
        <w:t>, 2012) emitentlarning 80,7% va 81,3% mos ravishda korporativ boshqaruv kodeksiga amal</w:t>
      </w:r>
      <w:r w:rsidRPr="00D93925">
        <w:t xml:space="preserve"> qiladi. Biroq, Moliyaviy Xizmatlar Authority (Superfinancier) hisoboti 160 ta kompaniyani qamrab oladi, ularning 50% dan ortig'i o'z kompaniyalari bilan savdo qilmaydi.</w:t>
      </w:r>
      <w:r w:rsidRPr="00D93925">
        <w:rPr>
          <w:spacing w:val="5"/>
        </w:rPr>
        <w:t xml:space="preserve"> </w:t>
      </w:r>
      <w:r w:rsidRPr="00D93925">
        <w:t>aktsiyalar</w:t>
      </w:r>
      <w:r w:rsidRPr="00D93925">
        <w:rPr>
          <w:spacing w:val="5"/>
        </w:rPr>
        <w:t xml:space="preserve"> </w:t>
      </w:r>
      <w:r w:rsidRPr="00D93925">
        <w:t>yoqilgan</w:t>
      </w:r>
      <w:r w:rsidRPr="00D93925">
        <w:rPr>
          <w:spacing w:val="2"/>
        </w:rPr>
        <w:t xml:space="preserve"> </w:t>
      </w:r>
      <w:r w:rsidRPr="00D93925">
        <w:t>aktsiya</w:t>
      </w:r>
      <w:r w:rsidRPr="00D93925">
        <w:rPr>
          <w:spacing w:val="3"/>
        </w:rPr>
        <w:t xml:space="preserve"> </w:t>
      </w:r>
      <w:r w:rsidRPr="00D93925">
        <w:t xml:space="preserve">almashish </w:t>
      </w:r>
      <w:r w:rsidRPr="00D93925">
        <w:rPr>
          <w:vertAlign w:val="superscript"/>
        </w:rPr>
        <w:t xml:space="preserve">43 </w:t>
      </w:r>
      <w:r w:rsidRPr="00D93925">
        <w:t>.</w:t>
      </w:r>
      <w:r w:rsidRPr="00D93925">
        <w:rPr>
          <w:spacing w:val="8"/>
        </w:rPr>
        <w:t xml:space="preserve"> </w:t>
      </w:r>
      <w:r w:rsidRPr="00D93925">
        <w:t>Yillik</w:t>
      </w:r>
      <w:r w:rsidRPr="00D93925">
        <w:rPr>
          <w:spacing w:val="4"/>
        </w:rPr>
        <w:t xml:space="preserve"> </w:t>
      </w:r>
      <w:r w:rsidRPr="00D93925">
        <w:t>balandligi</w:t>
      </w:r>
      <w:r w:rsidRPr="00D93925">
        <w:rPr>
          <w:spacing w:val="7"/>
        </w:rPr>
        <w:t xml:space="preserve"> </w:t>
      </w:r>
      <w:r w:rsidRPr="00D93925">
        <w:t>darajasi</w:t>
      </w:r>
      <w:r w:rsidRPr="00D93925">
        <w:rPr>
          <w:spacing w:val="3"/>
        </w:rPr>
        <w:t xml:space="preserve"> </w:t>
      </w:r>
      <w:r w:rsidRPr="00D93925">
        <w:t>muvofiqlik</w:t>
      </w:r>
      <w:r w:rsidRPr="00D93925">
        <w:rPr>
          <w:spacing w:val="4"/>
        </w:rPr>
        <w:t xml:space="preserve"> </w:t>
      </w:r>
      <w:r w:rsidRPr="00D93925">
        <w:t>kod</w:t>
      </w:r>
    </w:p>
    <w:p w:rsidR="00E41BA3" w:rsidRPr="00D93925" w:rsidRDefault="00D93925">
      <w:pPr>
        <w:pStyle w:val="a3"/>
        <w:spacing w:before="10"/>
        <w:rPr>
          <w:sz w:val="25"/>
        </w:rPr>
      </w:pPr>
      <w:r w:rsidRPr="00D93925">
        <w:rPr>
          <w:noProof/>
        </w:rPr>
        <mc:AlternateContent>
          <mc:Choice Requires="wps">
            <w:drawing>
              <wp:anchor distT="0" distB="0" distL="0" distR="0" simplePos="0" relativeHeight="487613952" behindDoc="1" locked="0" layoutInCell="1" allowOverlap="1">
                <wp:simplePos x="0" y="0"/>
                <wp:positionH relativeFrom="page">
                  <wp:posOffset>756285</wp:posOffset>
                </wp:positionH>
                <wp:positionV relativeFrom="paragraph">
                  <wp:posOffset>213995</wp:posOffset>
                </wp:positionV>
                <wp:extent cx="1828800" cy="7620"/>
                <wp:effectExtent l="0" t="0" r="0" b="0"/>
                <wp:wrapTopAndBottom/>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D22D9" id="Rectangle 8" o:spid="_x0000_s1026" style="position:absolute;margin-left:59.55pt;margin-top:16.85pt;width:2in;height:.6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ZXeAIAAPo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" fillcolor="black" stroked="f">
                <w10:wrap type="topAndBottom" anchorx="page"/>
              </v:rect>
            </w:pict>
          </mc:Fallback>
        </mc:AlternateContent>
      </w:r>
    </w:p>
    <w:p w:rsidR="00E41BA3" w:rsidRPr="00D93925" w:rsidRDefault="00AC7416">
      <w:pPr>
        <w:spacing w:before="65"/>
        <w:ind w:left="1080" w:hanging="850"/>
        <w:rPr>
          <w:sz w:val="20"/>
        </w:rPr>
      </w:pPr>
      <w:r w:rsidRPr="00D93925">
        <w:rPr>
          <w:sz w:val="20"/>
          <w:vertAlign w:val="superscript"/>
        </w:rPr>
        <w:t xml:space="preserve">41 </w:t>
      </w:r>
      <w:r w:rsidRPr="00D93925">
        <w:rPr>
          <w:sz w:val="20"/>
        </w:rPr>
        <w:t>Suhbatdoshlarning ko'rsatkichlari va sharhlari uchun quyidagi bo'limlarda asosiy omillar tahliliga qarang.</w:t>
      </w:r>
    </w:p>
    <w:p w:rsidR="00E41BA3" w:rsidRPr="00D93925" w:rsidRDefault="00AC7416">
      <w:pPr>
        <w:spacing w:before="121"/>
        <w:ind w:left="230"/>
        <w:rPr>
          <w:sz w:val="20"/>
        </w:rPr>
      </w:pPr>
      <w:r w:rsidRPr="00D93925">
        <w:rPr>
          <w:sz w:val="20"/>
        </w:rPr>
        <w:t xml:space="preserve">FTSE (Financial Times fond birjasi) indeksiga </w:t>
      </w:r>
      <w:r w:rsidRPr="00D93925">
        <w:rPr>
          <w:sz w:val="20"/>
          <w:vertAlign w:val="superscript"/>
        </w:rPr>
        <w:t>42 350 ta kompaniya kiritilgan.</w:t>
      </w:r>
    </w:p>
    <w:p w:rsidR="00E41BA3" w:rsidRPr="00D93925" w:rsidRDefault="00AC7416">
      <w:pPr>
        <w:spacing w:before="118"/>
        <w:ind w:left="1080" w:hanging="850"/>
        <w:rPr>
          <w:sz w:val="20"/>
        </w:rPr>
      </w:pPr>
      <w:r w:rsidRPr="00D93925">
        <w:rPr>
          <w:sz w:val="20"/>
          <w:vertAlign w:val="superscript"/>
        </w:rPr>
        <w:t xml:space="preserve">43 </w:t>
      </w:r>
      <w:r w:rsidRPr="00D93925">
        <w:rPr>
          <w:sz w:val="20"/>
        </w:rPr>
        <w:t>Qimmatli qog'ozlar Milliy reestrida ro'yxatga olingan qimmatli q</w:t>
      </w:r>
      <w:r w:rsidRPr="00D93925">
        <w:rPr>
          <w:sz w:val="20"/>
        </w:rPr>
        <w:t>og'ozlarga ega kompaniyalar, ko'pincha korporativ obligatsiyalar emitentlari.</w:t>
      </w:r>
    </w:p>
    <w:p w:rsidR="00E41BA3" w:rsidRPr="00D93925" w:rsidRDefault="00E41BA3">
      <w:pPr>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2"/>
        <w:jc w:val="both"/>
      </w:pPr>
      <w:r w:rsidRPr="00D93925">
        <w:t>korporativ boshqaruv rivojlangan mamlakatlarda kuzatilgan nisbatan marjinal o'sishdan ancha yuqori. Masalan, Germaniyada 2007-2011 yillarda. hatto biroz pasayi</w:t>
      </w:r>
      <w:r w:rsidRPr="00D93925">
        <w:t>sh kuzatildi</w:t>
      </w:r>
      <w:r w:rsidRPr="00D93925">
        <w:rPr>
          <w:spacing w:val="-3"/>
        </w:rPr>
        <w:t xml:space="preserve"> </w:t>
      </w:r>
      <w:r w:rsidRPr="00D93925">
        <w:t>-1,2%.</w:t>
      </w:r>
    </w:p>
    <w:p w:rsidR="00E41BA3" w:rsidRPr="00D93925" w:rsidRDefault="00E41BA3">
      <w:pPr>
        <w:pStyle w:val="a3"/>
        <w:spacing w:before="9"/>
        <w:rPr>
          <w:sz w:val="20"/>
        </w:rPr>
      </w:pPr>
    </w:p>
    <w:p w:rsidR="00E41BA3" w:rsidRPr="00D93925" w:rsidRDefault="00AC7416">
      <w:pPr>
        <w:pStyle w:val="a4"/>
        <w:numPr>
          <w:ilvl w:val="0"/>
          <w:numId w:val="3"/>
        </w:numPr>
        <w:tabs>
          <w:tab w:val="left" w:pos="1081"/>
        </w:tabs>
        <w:ind w:right="101" w:firstLine="0"/>
        <w:jc w:val="both"/>
      </w:pPr>
      <w:r w:rsidRPr="00D93925">
        <w:t>Moliyaviy nazorat (Superfinanciera) ma'lumotlariga ko'ra, Kolumbiya kompaniyalari tomonidan Milliy Kodeksga rioya qilmaslik holatlarida berilgan tushuntirishlarning umumiy tahlili ham dalda beruvchi deb hisoblanishi mumkin, chunki ko'pchilik kompaniyalar m</w:t>
      </w:r>
      <w:r w:rsidRPr="00D93925">
        <w:t>uvofiqlikni yaxshilash ustida ishlashni davom ettirish niyatini bildirishgan. keyingi yilda Milliy Kodeks bilan (Moliyaviy nazorat (Superfinanciera), 2011). Umuman olganda, eng yaxshi korporativ boshqaruv amaliyotida kuzatilgan o'sishni muhim yutuq sifatid</w:t>
      </w:r>
      <w:r w:rsidRPr="00D93925">
        <w:t>a ko'rish mumkin, xususan, korporativ tarix ancha qisqaroq bo'lgan rivojlanayotgan bozorda "qo'llash yoki tushuntirish" kodeksi uchun.</w:t>
      </w:r>
      <w:r w:rsidRPr="00D93925">
        <w:rPr>
          <w:spacing w:val="-1"/>
        </w:rPr>
        <w:t xml:space="preserve"> </w:t>
      </w:r>
      <w:r w:rsidRPr="00D93925">
        <w:t>boshqaruv.</w:t>
      </w:r>
    </w:p>
    <w:p w:rsidR="00E41BA3" w:rsidRPr="00D93925" w:rsidRDefault="00E41BA3">
      <w:pPr>
        <w:pStyle w:val="a3"/>
        <w:rPr>
          <w:sz w:val="21"/>
        </w:rPr>
      </w:pPr>
    </w:p>
    <w:p w:rsidR="00E41BA3" w:rsidRPr="00D93925" w:rsidRDefault="00AC7416">
      <w:pPr>
        <w:pStyle w:val="a4"/>
        <w:numPr>
          <w:ilvl w:val="0"/>
          <w:numId w:val="3"/>
        </w:numPr>
        <w:tabs>
          <w:tab w:val="left" w:pos="1081"/>
        </w:tabs>
        <w:ind w:right="103" w:firstLine="0"/>
        <w:jc w:val="both"/>
      </w:pPr>
      <w:r w:rsidRPr="00D93925">
        <w:t>Evropadagi vaziyatdan farqli o'laroq, hech bir Kolumbiya kompaniyasi Milliy Kodeksga to'liq mos kelishini e'l</w:t>
      </w:r>
      <w:r w:rsidRPr="00D93925">
        <w:t>on qilmagan. Milliy Kodeksga muvofiqlik reytingida yuqori o'rinlarni egallagan kompaniyalar 92,7% muvofiqlik darajasini ko'rsatadi (4-jadval).</w:t>
      </w:r>
    </w:p>
    <w:p w:rsidR="00E41BA3" w:rsidRPr="00D93925" w:rsidRDefault="00E41BA3">
      <w:pPr>
        <w:pStyle w:val="a3"/>
        <w:spacing w:before="9"/>
        <w:rPr>
          <w:sz w:val="20"/>
        </w:rPr>
      </w:pPr>
    </w:p>
    <w:p w:rsidR="00E41BA3" w:rsidRPr="00D93925" w:rsidRDefault="00AC7416">
      <w:pPr>
        <w:tabs>
          <w:tab w:val="left" w:pos="1903"/>
        </w:tabs>
        <w:ind w:left="662"/>
        <w:rPr>
          <w:rFonts w:ascii="Arial" w:hAnsi="Arial"/>
          <w:b/>
          <w:sz w:val="18"/>
        </w:rPr>
      </w:pPr>
      <w:r w:rsidRPr="00D93925">
        <w:rPr>
          <w:rFonts w:ascii="Arial" w:hAnsi="Arial"/>
          <w:b/>
          <w:sz w:val="18"/>
        </w:rPr>
        <w:t xml:space="preserve">Jadval 4. </w:t>
      </w:r>
      <w:r w:rsidRPr="00D93925">
        <w:rPr>
          <w:rFonts w:ascii="Arial" w:hAnsi="Arial"/>
          <w:b/>
          <w:sz w:val="18"/>
        </w:rPr>
        <w:tab/>
        <w:t>Kolumbiya: Milliy muvofiqlik darajasi bo'yicha eng yaxshi 10 ta kompaniya</w:t>
      </w:r>
      <w:r w:rsidRPr="00D93925">
        <w:rPr>
          <w:rFonts w:ascii="Arial" w:hAnsi="Arial"/>
          <w:b/>
          <w:spacing w:val="-7"/>
          <w:sz w:val="18"/>
        </w:rPr>
        <w:t xml:space="preserve"> </w:t>
      </w:r>
      <w:r w:rsidRPr="00D93925">
        <w:rPr>
          <w:rFonts w:ascii="Arial" w:hAnsi="Arial"/>
          <w:b/>
          <w:sz w:val="18"/>
        </w:rPr>
        <w:t xml:space="preserve">kod </w:t>
      </w:r>
      <w:bookmarkStart w:id="51" w:name="_bookmark50"/>
      <w:bookmarkEnd w:id="51"/>
      <w:r w:rsidRPr="00D93925">
        <w:rPr>
          <w:rFonts w:ascii="Arial" w:hAnsi="Arial"/>
          <w:b/>
          <w:sz w:val="18"/>
        </w:rPr>
        <w:t>a</w:t>
      </w:r>
    </w:p>
    <w:p w:rsidR="00E41BA3" w:rsidRPr="00D93925" w:rsidRDefault="00E41BA3">
      <w:pPr>
        <w:pStyle w:val="a3"/>
        <w:spacing w:before="4"/>
        <w:rPr>
          <w:rFonts w:ascii="Arial"/>
          <w:b/>
          <w:sz w:val="21"/>
        </w:rPr>
      </w:pPr>
    </w:p>
    <w:tbl>
      <w:tblPr>
        <w:tblStyle w:val="TableNormal"/>
        <w:tblW w:w="0" w:type="auto"/>
        <w:tblInd w:w="1543" w:type="dxa"/>
        <w:tblLayout w:type="fixed"/>
        <w:tblLook w:val="01E0" w:firstRow="1" w:lastRow="1" w:firstColumn="1" w:lastColumn="1" w:noHBand="0" w:noVBand="0"/>
      </w:tblPr>
      <w:tblGrid>
        <w:gridCol w:w="4995"/>
        <w:gridCol w:w="1873"/>
      </w:tblGrid>
      <w:tr w:rsidR="00E41BA3" w:rsidRPr="00D93925">
        <w:trPr>
          <w:trHeight w:val="275"/>
        </w:trPr>
        <w:tc>
          <w:tcPr>
            <w:tcW w:w="4995" w:type="dxa"/>
            <w:shd w:val="clear" w:color="auto" w:fill="9F9F9F"/>
          </w:tcPr>
          <w:p w:rsidR="00E41BA3" w:rsidRPr="00D93925" w:rsidRDefault="00AC7416">
            <w:pPr>
              <w:pStyle w:val="TableParagraph"/>
              <w:spacing w:before="70" w:line="186" w:lineRule="exact"/>
              <w:ind w:left="1836" w:right="2407"/>
              <w:jc w:val="center"/>
              <w:rPr>
                <w:rFonts w:ascii="Calibri" w:hAnsi="Calibri"/>
                <w:b/>
                <w:sz w:val="16"/>
              </w:rPr>
            </w:pPr>
            <w:r w:rsidRPr="00D93925">
              <w:rPr>
                <w:rFonts w:ascii="Calibri" w:hAnsi="Calibri"/>
                <w:b/>
                <w:sz w:val="16"/>
              </w:rPr>
              <w:t>Kompaniya</w:t>
            </w:r>
          </w:p>
        </w:tc>
        <w:tc>
          <w:tcPr>
            <w:tcW w:w="1873" w:type="dxa"/>
            <w:shd w:val="clear" w:color="auto" w:fill="9F9F9F"/>
          </w:tcPr>
          <w:p w:rsidR="00E41BA3" w:rsidRPr="00D93925" w:rsidRDefault="00AC7416">
            <w:pPr>
              <w:pStyle w:val="TableParagraph"/>
              <w:spacing w:before="70" w:line="186" w:lineRule="exact"/>
              <w:ind w:left="53"/>
              <w:rPr>
                <w:rFonts w:ascii="Calibri" w:hAnsi="Calibri"/>
                <w:b/>
                <w:sz w:val="16"/>
              </w:rPr>
            </w:pPr>
            <w:r w:rsidRPr="00D93925">
              <w:rPr>
                <w:rFonts w:ascii="Calibri" w:hAnsi="Calibri"/>
                <w:b/>
                <w:sz w:val="16"/>
              </w:rPr>
              <w:t>Muvofiqlik</w:t>
            </w:r>
            <w:r w:rsidRPr="00D93925">
              <w:rPr>
                <w:rFonts w:ascii="Calibri" w:hAnsi="Calibri"/>
                <w:b/>
                <w:sz w:val="16"/>
              </w:rPr>
              <w:t xml:space="preserve"> darajasi</w:t>
            </w:r>
          </w:p>
        </w:tc>
      </w:tr>
      <w:tr w:rsidR="00E41BA3" w:rsidRPr="00D93925">
        <w:trPr>
          <w:trHeight w:val="320"/>
        </w:trPr>
        <w:tc>
          <w:tcPr>
            <w:tcW w:w="4995" w:type="dxa"/>
          </w:tcPr>
          <w:p w:rsidR="00E41BA3" w:rsidRPr="00D93925" w:rsidRDefault="00AC7416">
            <w:pPr>
              <w:pStyle w:val="TableParagraph"/>
              <w:spacing w:before="70"/>
              <w:ind w:left="101"/>
              <w:rPr>
                <w:rFonts w:ascii="Calibri" w:hAnsi="Calibri"/>
                <w:sz w:val="16"/>
              </w:rPr>
            </w:pPr>
            <w:r w:rsidRPr="00D93925">
              <w:rPr>
                <w:rFonts w:ascii="Calibri" w:hAnsi="Calibri"/>
                <w:sz w:val="16"/>
              </w:rPr>
              <w:t>GRUPO NUTRESA SA</w:t>
            </w:r>
          </w:p>
        </w:tc>
        <w:tc>
          <w:tcPr>
            <w:tcW w:w="1873" w:type="dxa"/>
          </w:tcPr>
          <w:p w:rsidR="00E41BA3" w:rsidRPr="00D93925" w:rsidRDefault="00AC7416">
            <w:pPr>
              <w:pStyle w:val="TableParagraph"/>
              <w:spacing w:before="70"/>
              <w:ind w:left="414"/>
              <w:rPr>
                <w:rFonts w:ascii="Calibri"/>
                <w:sz w:val="16"/>
              </w:rPr>
            </w:pPr>
            <w:r w:rsidRPr="00D93925">
              <w:rPr>
                <w:rFonts w:ascii="Calibri"/>
                <w:sz w:val="16"/>
              </w:rPr>
              <w:t>92,7%</w:t>
            </w:r>
          </w:p>
        </w:tc>
      </w:tr>
      <w:tr w:rsidR="00E41BA3" w:rsidRPr="00D93925">
        <w:trPr>
          <w:trHeight w:val="275"/>
        </w:trPr>
        <w:tc>
          <w:tcPr>
            <w:tcW w:w="4995" w:type="dxa"/>
          </w:tcPr>
          <w:p w:rsidR="00E41BA3" w:rsidRPr="00D93925" w:rsidRDefault="00AC7416">
            <w:pPr>
              <w:pStyle w:val="TableParagraph"/>
              <w:spacing w:before="26"/>
              <w:ind w:left="101"/>
              <w:rPr>
                <w:rFonts w:ascii="Calibri" w:hAnsi="Calibri"/>
                <w:sz w:val="16"/>
              </w:rPr>
            </w:pPr>
            <w:r w:rsidRPr="00D93925">
              <w:rPr>
                <w:rFonts w:ascii="Calibri" w:hAnsi="Calibri"/>
                <w:sz w:val="16"/>
              </w:rPr>
              <w:t>SOCIEDADES BOLIVAR S.A.</w:t>
            </w:r>
          </w:p>
        </w:tc>
        <w:tc>
          <w:tcPr>
            <w:tcW w:w="1873" w:type="dxa"/>
          </w:tcPr>
          <w:p w:rsidR="00E41BA3" w:rsidRPr="00D93925" w:rsidRDefault="00AC7416">
            <w:pPr>
              <w:pStyle w:val="TableParagraph"/>
              <w:spacing w:before="26"/>
              <w:ind w:left="414"/>
              <w:rPr>
                <w:rFonts w:ascii="Calibri"/>
                <w:sz w:val="16"/>
              </w:rPr>
            </w:pPr>
            <w:r w:rsidRPr="00D93925">
              <w:rPr>
                <w:rFonts w:ascii="Calibri"/>
                <w:sz w:val="16"/>
              </w:rPr>
              <w:t>92,7%</w:t>
            </w:r>
          </w:p>
        </w:tc>
      </w:tr>
      <w:tr w:rsidR="00E41BA3" w:rsidRPr="00D93925">
        <w:trPr>
          <w:trHeight w:val="276"/>
        </w:trPr>
        <w:tc>
          <w:tcPr>
            <w:tcW w:w="4995" w:type="dxa"/>
          </w:tcPr>
          <w:p w:rsidR="00E41BA3" w:rsidRPr="00D93925" w:rsidRDefault="00AC7416">
            <w:pPr>
              <w:pStyle w:val="TableParagraph"/>
              <w:spacing w:before="26"/>
              <w:ind w:left="101"/>
              <w:rPr>
                <w:rFonts w:ascii="Calibri" w:hAnsi="Calibri"/>
                <w:sz w:val="16"/>
              </w:rPr>
            </w:pPr>
            <w:r w:rsidRPr="00D93925">
              <w:rPr>
                <w:rFonts w:ascii="Calibri" w:hAnsi="Calibri"/>
                <w:sz w:val="16"/>
              </w:rPr>
              <w:t>ISAGEN SAESP</w:t>
            </w:r>
          </w:p>
        </w:tc>
        <w:tc>
          <w:tcPr>
            <w:tcW w:w="1873" w:type="dxa"/>
          </w:tcPr>
          <w:p w:rsidR="00E41BA3" w:rsidRPr="00D93925" w:rsidRDefault="00AC7416">
            <w:pPr>
              <w:pStyle w:val="TableParagraph"/>
              <w:spacing w:before="26"/>
              <w:ind w:left="414"/>
              <w:rPr>
                <w:rFonts w:ascii="Calibri"/>
                <w:sz w:val="16"/>
              </w:rPr>
            </w:pPr>
            <w:r w:rsidRPr="00D93925">
              <w:rPr>
                <w:rFonts w:ascii="Calibri"/>
                <w:sz w:val="16"/>
              </w:rPr>
              <w:t>92,7%</w:t>
            </w:r>
          </w:p>
        </w:tc>
      </w:tr>
      <w:tr w:rsidR="00E41BA3" w:rsidRPr="00D93925">
        <w:trPr>
          <w:trHeight w:val="275"/>
        </w:trPr>
        <w:tc>
          <w:tcPr>
            <w:tcW w:w="4995" w:type="dxa"/>
          </w:tcPr>
          <w:p w:rsidR="00E41BA3" w:rsidRPr="00D93925" w:rsidRDefault="00AC7416">
            <w:pPr>
              <w:pStyle w:val="TableParagraph"/>
              <w:spacing w:before="26"/>
              <w:ind w:left="101"/>
              <w:rPr>
                <w:rFonts w:ascii="Calibri" w:hAnsi="Calibri"/>
                <w:sz w:val="16"/>
              </w:rPr>
            </w:pPr>
            <w:r w:rsidRPr="00D93925">
              <w:rPr>
                <w:rFonts w:ascii="Calibri" w:hAnsi="Calibri"/>
                <w:sz w:val="16"/>
              </w:rPr>
              <w:t>KOLUMBIA SA Ijaraga olish</w:t>
            </w:r>
          </w:p>
        </w:tc>
        <w:tc>
          <w:tcPr>
            <w:tcW w:w="1873" w:type="dxa"/>
          </w:tcPr>
          <w:p w:rsidR="00E41BA3" w:rsidRPr="00D93925" w:rsidRDefault="00AC7416">
            <w:pPr>
              <w:pStyle w:val="TableParagraph"/>
              <w:spacing w:before="26"/>
              <w:ind w:left="414"/>
              <w:rPr>
                <w:rFonts w:ascii="Calibri"/>
                <w:sz w:val="16"/>
              </w:rPr>
            </w:pPr>
            <w:r w:rsidRPr="00D93925">
              <w:rPr>
                <w:rFonts w:ascii="Calibri"/>
                <w:sz w:val="16"/>
              </w:rPr>
              <w:t>90,2%</w:t>
            </w:r>
          </w:p>
        </w:tc>
      </w:tr>
      <w:tr w:rsidR="00E41BA3" w:rsidRPr="00D93925">
        <w:trPr>
          <w:trHeight w:val="274"/>
        </w:trPr>
        <w:tc>
          <w:tcPr>
            <w:tcW w:w="4995" w:type="dxa"/>
          </w:tcPr>
          <w:p w:rsidR="00E41BA3" w:rsidRPr="00D93925" w:rsidRDefault="00AC7416">
            <w:pPr>
              <w:pStyle w:val="TableParagraph"/>
              <w:spacing w:before="26"/>
              <w:ind w:left="101"/>
              <w:rPr>
                <w:rFonts w:ascii="Calibri" w:hAnsi="Calibri"/>
                <w:sz w:val="16"/>
              </w:rPr>
            </w:pPr>
            <w:r w:rsidRPr="00D93925">
              <w:rPr>
                <w:rFonts w:ascii="Calibri" w:hAnsi="Calibri"/>
                <w:sz w:val="16"/>
              </w:rPr>
              <w:t>LIZING BOLIVAR SA CF</w:t>
            </w:r>
          </w:p>
        </w:tc>
        <w:tc>
          <w:tcPr>
            <w:tcW w:w="1873" w:type="dxa"/>
          </w:tcPr>
          <w:p w:rsidR="00E41BA3" w:rsidRPr="00D93925" w:rsidRDefault="00AC7416">
            <w:pPr>
              <w:pStyle w:val="TableParagraph"/>
              <w:spacing w:before="26"/>
              <w:ind w:left="414"/>
              <w:rPr>
                <w:rFonts w:ascii="Calibri"/>
                <w:sz w:val="16"/>
              </w:rPr>
            </w:pPr>
            <w:r w:rsidRPr="00D93925">
              <w:rPr>
                <w:rFonts w:ascii="Calibri"/>
                <w:sz w:val="16"/>
              </w:rPr>
              <w:t>90,2%</w:t>
            </w:r>
          </w:p>
        </w:tc>
      </w:tr>
      <w:tr w:rsidR="00E41BA3" w:rsidRPr="00D93925">
        <w:trPr>
          <w:trHeight w:val="277"/>
        </w:trPr>
        <w:tc>
          <w:tcPr>
            <w:tcW w:w="4995" w:type="dxa"/>
          </w:tcPr>
          <w:p w:rsidR="00E41BA3" w:rsidRPr="00D93925" w:rsidRDefault="00AC7416">
            <w:pPr>
              <w:pStyle w:val="TableParagraph"/>
              <w:spacing w:before="27"/>
              <w:ind w:left="101"/>
              <w:rPr>
                <w:rFonts w:ascii="Calibri" w:hAnsi="Calibri"/>
                <w:sz w:val="14"/>
              </w:rPr>
            </w:pPr>
            <w:r w:rsidRPr="00D93925">
              <w:rPr>
                <w:rFonts w:ascii="Calibri" w:hAnsi="Calibri"/>
                <w:sz w:val="14"/>
              </w:rPr>
              <w:t>BOLSA DE VALORES DE COLOMBIA S.A.</w:t>
            </w:r>
          </w:p>
        </w:tc>
        <w:tc>
          <w:tcPr>
            <w:tcW w:w="1873" w:type="dxa"/>
          </w:tcPr>
          <w:p w:rsidR="00E41BA3" w:rsidRPr="00D93925" w:rsidRDefault="00AC7416">
            <w:pPr>
              <w:pStyle w:val="TableParagraph"/>
              <w:spacing w:before="27"/>
              <w:ind w:left="414"/>
              <w:rPr>
                <w:rFonts w:ascii="Calibri"/>
                <w:sz w:val="16"/>
              </w:rPr>
            </w:pPr>
            <w:r w:rsidRPr="00D93925">
              <w:rPr>
                <w:rFonts w:ascii="Calibri"/>
                <w:sz w:val="16"/>
              </w:rPr>
              <w:t>90,2%</w:t>
            </w:r>
          </w:p>
        </w:tc>
      </w:tr>
      <w:tr w:rsidR="00E41BA3" w:rsidRPr="00D93925">
        <w:trPr>
          <w:trHeight w:val="276"/>
        </w:trPr>
        <w:tc>
          <w:tcPr>
            <w:tcW w:w="4995" w:type="dxa"/>
          </w:tcPr>
          <w:p w:rsidR="00E41BA3" w:rsidRPr="00D93925" w:rsidRDefault="00AC7416">
            <w:pPr>
              <w:pStyle w:val="TableParagraph"/>
              <w:spacing w:before="26"/>
              <w:ind w:left="101"/>
              <w:rPr>
                <w:rFonts w:ascii="Calibri" w:hAnsi="Calibri"/>
                <w:sz w:val="16"/>
              </w:rPr>
            </w:pPr>
            <w:r w:rsidRPr="00D93925">
              <w:rPr>
                <w:rFonts w:ascii="Calibri" w:hAnsi="Calibri"/>
                <w:sz w:val="16"/>
              </w:rPr>
              <w:t>BANCOLOMBIA SA ("BANCOLOMBIA S.A.")</w:t>
            </w:r>
          </w:p>
        </w:tc>
        <w:tc>
          <w:tcPr>
            <w:tcW w:w="1873" w:type="dxa"/>
          </w:tcPr>
          <w:p w:rsidR="00E41BA3" w:rsidRPr="00D93925" w:rsidRDefault="00AC7416">
            <w:pPr>
              <w:pStyle w:val="TableParagraph"/>
              <w:spacing w:before="26"/>
              <w:ind w:left="414"/>
              <w:rPr>
                <w:rFonts w:ascii="Calibri"/>
                <w:sz w:val="16"/>
              </w:rPr>
            </w:pPr>
            <w:r w:rsidRPr="00D93925">
              <w:rPr>
                <w:rFonts w:ascii="Calibri"/>
                <w:sz w:val="16"/>
              </w:rPr>
              <w:t>87,8%</w:t>
            </w:r>
          </w:p>
        </w:tc>
      </w:tr>
      <w:tr w:rsidR="00E41BA3" w:rsidRPr="00D93925">
        <w:trPr>
          <w:trHeight w:val="218"/>
        </w:trPr>
        <w:tc>
          <w:tcPr>
            <w:tcW w:w="4995" w:type="dxa"/>
          </w:tcPr>
          <w:p w:rsidR="00E41BA3" w:rsidRPr="00D93925" w:rsidRDefault="00AC7416">
            <w:pPr>
              <w:pStyle w:val="TableParagraph"/>
              <w:spacing w:before="26" w:line="173" w:lineRule="exact"/>
              <w:ind w:left="101"/>
              <w:rPr>
                <w:rFonts w:ascii="Calibri" w:hAnsi="Calibri"/>
                <w:sz w:val="16"/>
              </w:rPr>
            </w:pPr>
            <w:r w:rsidRPr="00D93925">
              <w:rPr>
                <w:rFonts w:ascii="Calibri" w:hAnsi="Calibri"/>
                <w:sz w:val="16"/>
              </w:rPr>
              <w:t>BANCAMÍA SA ("BANKAMIA S.A.")</w:t>
            </w:r>
          </w:p>
        </w:tc>
        <w:tc>
          <w:tcPr>
            <w:tcW w:w="1873" w:type="dxa"/>
          </w:tcPr>
          <w:p w:rsidR="00E41BA3" w:rsidRPr="00D93925" w:rsidRDefault="00AC7416">
            <w:pPr>
              <w:pStyle w:val="TableParagraph"/>
              <w:spacing w:before="26" w:line="173" w:lineRule="exact"/>
              <w:ind w:left="414"/>
              <w:rPr>
                <w:rFonts w:ascii="Calibri"/>
                <w:sz w:val="16"/>
              </w:rPr>
            </w:pPr>
            <w:r w:rsidRPr="00D93925">
              <w:rPr>
                <w:rFonts w:ascii="Calibri"/>
                <w:sz w:val="16"/>
              </w:rPr>
              <w:t>87,8%</w:t>
            </w:r>
          </w:p>
        </w:tc>
      </w:tr>
    </w:tbl>
    <w:p w:rsidR="00E41BA3" w:rsidRPr="00D93925" w:rsidRDefault="00AC7416">
      <w:pPr>
        <w:tabs>
          <w:tab w:val="left" w:pos="6945"/>
        </w:tabs>
        <w:spacing w:before="82" w:line="338" w:lineRule="auto"/>
        <w:ind w:left="1637" w:right="2458"/>
        <w:rPr>
          <w:rFonts w:ascii="Calibri" w:hAnsi="Calibri"/>
          <w:sz w:val="16"/>
        </w:rPr>
      </w:pPr>
      <w:r w:rsidRPr="00D93925">
        <w:rPr>
          <w:rFonts w:ascii="Calibri" w:hAnsi="Calibri"/>
          <w:position w:val="2"/>
          <w:sz w:val="14"/>
        </w:rPr>
        <w:t xml:space="preserve">BANCA DE INVERSIÓN BANCOLOMBIA SA (BANK DE INVERSIÓN BANCOLOMBIA S.A.) </w:t>
      </w:r>
      <w:r w:rsidRPr="00D93925">
        <w:rPr>
          <w:rFonts w:ascii="Calibri" w:hAnsi="Calibri"/>
          <w:sz w:val="16"/>
        </w:rPr>
        <w:t>87,8% FAKTORING BANCOLOMBIA SA CF (FAKTORING BANCOLOMBIA S.A.)</w:t>
      </w:r>
      <w:r w:rsidRPr="00D93925">
        <w:rPr>
          <w:rFonts w:ascii="Calibri" w:hAnsi="Calibri"/>
          <w:spacing w:val="-12"/>
          <w:sz w:val="16"/>
        </w:rPr>
        <w:t xml:space="preserve"> </w:t>
      </w:r>
      <w:r w:rsidRPr="00D93925">
        <w:rPr>
          <w:rFonts w:ascii="Calibri" w:hAnsi="Calibri"/>
          <w:sz w:val="16"/>
        </w:rPr>
        <w:t>S.A.</w:t>
      </w:r>
      <w:r w:rsidRPr="00D93925">
        <w:rPr>
          <w:rFonts w:ascii="Calibri" w:hAnsi="Calibri"/>
          <w:spacing w:val="-4"/>
          <w:sz w:val="16"/>
        </w:rPr>
        <w:t xml:space="preserve"> </w:t>
      </w:r>
      <w:r w:rsidRPr="00D93925">
        <w:rPr>
          <w:rFonts w:ascii="Calibri" w:hAnsi="Calibri"/>
          <w:sz w:val="16"/>
        </w:rPr>
        <w:t xml:space="preserve">SF") </w:t>
      </w:r>
      <w:r w:rsidRPr="00D93925">
        <w:rPr>
          <w:rFonts w:ascii="Calibri" w:hAnsi="Calibri"/>
          <w:sz w:val="16"/>
        </w:rPr>
        <w:tab/>
      </w:r>
      <w:r w:rsidRPr="00D93925">
        <w:rPr>
          <w:rFonts w:ascii="Calibri" w:hAnsi="Calibri"/>
          <w:spacing w:val="-4"/>
          <w:sz w:val="16"/>
        </w:rPr>
        <w:t>87,8%</w:t>
      </w:r>
    </w:p>
    <w:p w:rsidR="00E41BA3" w:rsidRPr="00D93925" w:rsidRDefault="00E41BA3">
      <w:pPr>
        <w:pStyle w:val="a3"/>
        <w:rPr>
          <w:rFonts w:ascii="Calibri"/>
          <w:sz w:val="20"/>
        </w:rPr>
      </w:pPr>
    </w:p>
    <w:p w:rsidR="00E41BA3" w:rsidRPr="00D93925" w:rsidRDefault="00E41BA3">
      <w:pPr>
        <w:pStyle w:val="a3"/>
        <w:rPr>
          <w:rFonts w:ascii="Calibri"/>
          <w:sz w:val="18"/>
        </w:rPr>
      </w:pPr>
    </w:p>
    <w:p w:rsidR="00E41BA3" w:rsidRPr="00D93925" w:rsidRDefault="00AC7416">
      <w:pPr>
        <w:spacing w:before="1"/>
        <w:ind w:left="230"/>
        <w:rPr>
          <w:rFonts w:ascii="Arial" w:hAnsi="Arial"/>
          <w:sz w:val="16"/>
        </w:rPr>
      </w:pPr>
      <w:r w:rsidRPr="00D93925">
        <w:rPr>
          <w:rFonts w:ascii="Arial" w:hAnsi="Arial"/>
          <w:i/>
          <w:sz w:val="16"/>
        </w:rPr>
        <w:t xml:space="preserve">Manba: </w:t>
      </w:r>
      <w:r w:rsidRPr="00D93925">
        <w:rPr>
          <w:rFonts w:ascii="Arial" w:hAnsi="Arial"/>
          <w:sz w:val="16"/>
        </w:rPr>
        <w:t>Moliyaviy xizmatlar boshqarmasi (Superfinancier) maʼlumotlariga asoslangan OECD hisob-kitoblari (2011)</w:t>
      </w:r>
    </w:p>
    <w:p w:rsidR="00E41BA3" w:rsidRPr="00D93925" w:rsidRDefault="00E41BA3">
      <w:pPr>
        <w:pStyle w:val="a3"/>
        <w:rPr>
          <w:rFonts w:ascii="Arial"/>
          <w:sz w:val="18"/>
        </w:rPr>
      </w:pPr>
    </w:p>
    <w:p w:rsidR="00E41BA3" w:rsidRPr="00D93925" w:rsidRDefault="00AC7416">
      <w:pPr>
        <w:pStyle w:val="a4"/>
        <w:numPr>
          <w:ilvl w:val="0"/>
          <w:numId w:val="3"/>
        </w:numPr>
        <w:tabs>
          <w:tab w:val="left" w:pos="1081"/>
        </w:tabs>
        <w:spacing w:before="151"/>
        <w:ind w:right="100" w:firstLine="0"/>
        <w:jc w:val="both"/>
      </w:pPr>
      <w:r w:rsidRPr="00D93925">
        <w:t>Ushbu hisobot uchun intervyu bergan bozor ishtirokchilari, odatda, Milliy Kodeksga rioya qilish bo'yicha oshkoralik sifatidan qoniqish hosil qilishdi, garchi ular ba'zi kompaniyalarning tushuntirishlari batafsilroq bo'lishi kerakligini ta'kidladilar. Shuni</w:t>
      </w:r>
      <w:r w:rsidRPr="00D93925">
        <w:t xml:space="preserve"> ham ta'kidlash kerakki, korporativ boshqaruv hisobotlari tekshirilmaydi va shuning uchun ularning to'g'riligiga kafolat berilmaydi, chunki Moliya organi (Superfinanciera) har bir kompaniya uchun barcha masalalarni nazorat qila olmaydi. Shu bilan birga, re</w:t>
      </w:r>
      <w:r w:rsidRPr="00D93925">
        <w:t>gulyator, ayniqsa, shubhali holatlarda, berilgan da'volarning to'g'riligini tekshirishga faol intiladi va muntazam ravishda alohida kompaniyalar bilan hamkorlik qiladi (OECD, 2009). Albatta, bu muammo “bayon qil yoki tushuntir” tamoyiliga asoslangan kodeks</w:t>
      </w:r>
      <w:r w:rsidRPr="00D93925">
        <w:t>larni qabul qilgan ko'plab boshqa mamlakatlarga xosdir (Vaymersh,</w:t>
      </w:r>
      <w:r w:rsidRPr="00D93925">
        <w:rPr>
          <w:spacing w:val="-6"/>
        </w:rPr>
        <w:t xml:space="preserve"> </w:t>
      </w:r>
      <w:r w:rsidRPr="00D93925">
        <w:t>2013).</w:t>
      </w:r>
    </w:p>
    <w:p w:rsidR="00E41BA3" w:rsidRPr="00D93925" w:rsidRDefault="00E41BA3">
      <w:pPr>
        <w:pStyle w:val="a3"/>
        <w:spacing w:before="10"/>
        <w:rPr>
          <w:sz w:val="20"/>
        </w:rPr>
      </w:pPr>
    </w:p>
    <w:p w:rsidR="00E41BA3" w:rsidRPr="00D93925" w:rsidRDefault="00AC7416">
      <w:pPr>
        <w:pStyle w:val="a4"/>
        <w:numPr>
          <w:ilvl w:val="0"/>
          <w:numId w:val="3"/>
        </w:numPr>
        <w:tabs>
          <w:tab w:val="left" w:pos="1081"/>
        </w:tabs>
        <w:ind w:right="101" w:firstLine="0"/>
        <w:jc w:val="both"/>
      </w:pPr>
      <w:r w:rsidRPr="00D93925">
        <w:t>Regulyator va yirik xususiy sektor assotsiatsiyalari o'zgaruvchan iqtisodiy voqeliklar va eng yaxshi korporativ boshqaruv amaliyotlarini aks ettirish uchun kodni yangilashni davom et</w:t>
      </w:r>
      <w:r w:rsidRPr="00D93925">
        <w:t>tirish niyatida (Kolumbiya fond birjasi, 2011). Garchi 41</w:t>
      </w:r>
      <w:r w:rsidRPr="00D93925">
        <w:rPr>
          <w:spacing w:val="47"/>
        </w:rPr>
        <w:t xml:space="preserve"> </w:t>
      </w:r>
      <w:r w:rsidRPr="00D93925">
        <w:t>o'lchov,</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6"/>
        <w:jc w:val="both"/>
      </w:pPr>
      <w:r w:rsidRPr="00D93925">
        <w:t>Milliy Kodeksda ko'zda tutilgan hech qanday o'zgarishlar yuz bermadi, 2014 yilga kelib, so'rovda qatnashgan bozor ishtirokchilarining fikriga ko'ra, kichik tuzatishlar ku</w:t>
      </w:r>
      <w:r w:rsidRPr="00D93925">
        <w:t>tilmoqda.</w:t>
      </w:r>
    </w:p>
    <w:p w:rsidR="00E41BA3" w:rsidRPr="00D93925" w:rsidRDefault="00E41BA3">
      <w:pPr>
        <w:pStyle w:val="a3"/>
        <w:spacing w:before="8"/>
        <w:rPr>
          <w:sz w:val="20"/>
        </w:rPr>
      </w:pPr>
    </w:p>
    <w:p w:rsidR="00E41BA3" w:rsidRPr="00D93925" w:rsidRDefault="00AC7416">
      <w:pPr>
        <w:pStyle w:val="a4"/>
        <w:numPr>
          <w:ilvl w:val="0"/>
          <w:numId w:val="3"/>
        </w:numPr>
        <w:tabs>
          <w:tab w:val="left" w:pos="1081"/>
        </w:tabs>
        <w:ind w:right="101" w:firstLine="0"/>
        <w:jc w:val="both"/>
      </w:pPr>
      <w:r w:rsidRPr="00D93925">
        <w:t>Oldingi hisobotlarda (OECD, 2007) samarali Kodeksni yaratishda Moliyaviy boshqaruv organining (Superfinancier) muhim roli ta'kidlangan (va buni suhbatlashgan ekspertlar ham ta'kidlagan). Regulyatorning kompleks yondashuvi barcha manfaatdor tomonlarning kuc</w:t>
      </w:r>
      <w:r w:rsidRPr="00D93925">
        <w:t>hli qo‘llab-quvvatlashiga olib keldi, bu esa muvaffaqiyatli o‘zini-o‘zi tartibga solish uchun zarur asos bo‘ldi.</w:t>
      </w:r>
    </w:p>
    <w:p w:rsidR="00E41BA3" w:rsidRPr="00D93925" w:rsidRDefault="00E41BA3">
      <w:pPr>
        <w:pStyle w:val="a3"/>
        <w:spacing w:before="5"/>
        <w:rPr>
          <w:sz w:val="21"/>
        </w:rPr>
      </w:pPr>
    </w:p>
    <w:p w:rsidR="00E41BA3" w:rsidRPr="00D93925" w:rsidRDefault="00AC7416">
      <w:pPr>
        <w:pStyle w:val="1"/>
        <w:numPr>
          <w:ilvl w:val="0"/>
          <w:numId w:val="2"/>
        </w:numPr>
        <w:tabs>
          <w:tab w:val="left" w:pos="452"/>
        </w:tabs>
        <w:spacing w:before="1"/>
        <w:ind w:hanging="222"/>
        <w:jc w:val="both"/>
      </w:pPr>
      <w:bookmarkStart w:id="52" w:name="_bookmark51"/>
      <w:bookmarkEnd w:id="52"/>
      <w:r w:rsidRPr="00D93925">
        <w:t>Asosiy tahlil</w:t>
      </w:r>
      <w:r w:rsidRPr="00D93925">
        <w:rPr>
          <w:spacing w:val="-3"/>
        </w:rPr>
        <w:t xml:space="preserve"> </w:t>
      </w:r>
      <w:r w:rsidRPr="00D93925">
        <w:t>omillar</w:t>
      </w:r>
    </w:p>
    <w:p w:rsidR="00E41BA3" w:rsidRPr="00D93925" w:rsidRDefault="00E41BA3">
      <w:pPr>
        <w:pStyle w:val="a3"/>
        <w:spacing w:before="4"/>
        <w:rPr>
          <w:b/>
          <w:sz w:val="20"/>
        </w:rPr>
      </w:pPr>
    </w:p>
    <w:p w:rsidR="00E41BA3" w:rsidRPr="00D93925" w:rsidRDefault="00AC7416">
      <w:pPr>
        <w:pStyle w:val="a3"/>
        <w:ind w:left="230" w:right="101"/>
        <w:jc w:val="both"/>
      </w:pPr>
      <w:r w:rsidRPr="00D93925">
        <w:t>Quyidagi kichik bo'limlarda Milliy Kodeksning samaradorligiga hissa qo'shgan asosiy omillarning batafsil tahlili keltir</w:t>
      </w:r>
      <w:r w:rsidRPr="00D93925">
        <w:t>ilgan. Turli ishtirokchilarning rollari Kodeksni muvaffaqiyatli amalga oshirgan asosiy omillarni ochib beradi.</w:t>
      </w:r>
    </w:p>
    <w:p w:rsidR="00E41BA3" w:rsidRPr="00D93925" w:rsidRDefault="00E41BA3">
      <w:pPr>
        <w:pStyle w:val="a3"/>
        <w:spacing w:before="3"/>
        <w:rPr>
          <w:sz w:val="21"/>
        </w:rPr>
      </w:pPr>
    </w:p>
    <w:p w:rsidR="00E41BA3" w:rsidRPr="00D93925" w:rsidRDefault="00AC7416">
      <w:pPr>
        <w:pStyle w:val="2"/>
        <w:numPr>
          <w:ilvl w:val="1"/>
          <w:numId w:val="2"/>
        </w:numPr>
        <w:tabs>
          <w:tab w:val="left" w:pos="632"/>
        </w:tabs>
        <w:ind w:right="102" w:firstLine="0"/>
        <w:jc w:val="both"/>
      </w:pPr>
      <w:bookmarkStart w:id="53" w:name="_bookmark52"/>
      <w:bookmarkEnd w:id="53"/>
      <w:r w:rsidRPr="00D93925">
        <w:t xml:space="preserve">Korporativ boshqaruv kodeksi uchun mas'ul organning roli: Moliyaviy menejment </w:t>
      </w:r>
      <w:r w:rsidRPr="00D93925">
        <w:t>(Superfinansist)</w:t>
      </w:r>
    </w:p>
    <w:p w:rsidR="00E41BA3" w:rsidRPr="00D93925" w:rsidRDefault="00E41BA3">
      <w:pPr>
        <w:pStyle w:val="a3"/>
        <w:spacing w:before="6"/>
        <w:rPr>
          <w:b/>
          <w:i/>
          <w:sz w:val="20"/>
        </w:rPr>
      </w:pPr>
    </w:p>
    <w:p w:rsidR="00E41BA3" w:rsidRPr="00D93925" w:rsidRDefault="00AC7416">
      <w:pPr>
        <w:pStyle w:val="a4"/>
        <w:numPr>
          <w:ilvl w:val="0"/>
          <w:numId w:val="1"/>
        </w:numPr>
        <w:tabs>
          <w:tab w:val="left" w:pos="1081"/>
        </w:tabs>
        <w:ind w:right="101" w:firstLine="0"/>
        <w:jc w:val="both"/>
      </w:pPr>
      <w:r w:rsidRPr="00D93925">
        <w:t xml:space="preserve">Kolumbiyaning </w:t>
      </w:r>
      <w:r w:rsidRPr="00D93925">
        <w:rPr>
          <w:vertAlign w:val="superscript"/>
        </w:rPr>
        <w:t>44- Bank nazorati va Qimmatli qog'</w:t>
      </w:r>
      <w:r w:rsidRPr="00D93925">
        <w:rPr>
          <w:vertAlign w:val="superscript"/>
        </w:rPr>
        <w:t xml:space="preserve">ozlar bo'yicha nazorati </w:t>
      </w:r>
      <w:r w:rsidRPr="00D93925">
        <w:t xml:space="preserve">qo'shilishi natijasida yaratilgan . </w:t>
      </w:r>
      <w:r w:rsidRPr="00D93925">
        <w:t>U Moliya vazirligi qoshidagi texnik organ boʻlib, yuridik, maʼmuriy va moliyaviy avtonomiyaga va oʻzining moliyalashtirish manbalariga ega. U moliya, fond va sug'urta sohalaridagi faoliyatni nazor</w:t>
      </w:r>
      <w:r w:rsidRPr="00D93925">
        <w:t>at qiladi va nazorat qiladi.</w:t>
      </w:r>
      <w:r w:rsidRPr="00D93925">
        <w:rPr>
          <w:spacing w:val="-2"/>
        </w:rPr>
        <w:t xml:space="preserve"> </w:t>
      </w:r>
      <w:r w:rsidRPr="00D93925">
        <w:t>bozorlar.</w:t>
      </w:r>
    </w:p>
    <w:p w:rsidR="00E41BA3" w:rsidRPr="00D93925" w:rsidRDefault="00E41BA3">
      <w:pPr>
        <w:pStyle w:val="a3"/>
        <w:spacing w:before="10"/>
        <w:rPr>
          <w:sz w:val="20"/>
        </w:rPr>
      </w:pPr>
    </w:p>
    <w:p w:rsidR="00E41BA3" w:rsidRPr="00D93925" w:rsidRDefault="00AC7416">
      <w:pPr>
        <w:pStyle w:val="a4"/>
        <w:numPr>
          <w:ilvl w:val="0"/>
          <w:numId w:val="1"/>
        </w:numPr>
        <w:tabs>
          <w:tab w:val="left" w:pos="1081"/>
        </w:tabs>
        <w:ind w:right="101" w:firstLine="0"/>
        <w:jc w:val="both"/>
      </w:pPr>
      <w:r w:rsidRPr="00D93925">
        <w:t xml:space="preserve">Moliya organi (Superfinanciera) Milliy Kodeksni ishlab chiqishda yetakchilik qildi va yetakchi xususiy sektor uyushmalari bilan faol hamkorlik qildi. Regulyatorning belgilangan maqsadi Kolumbiya fond bozorining uzoq </w:t>
      </w:r>
      <w:r w:rsidRPr="00D93925">
        <w:t>muddatli mustahkamligini ta'minlash uchun tartibga solish va o'z-o'zini tartibga solishni muvozanatlash edi (OECD, 2007). Bozor ekspertlarining ta'kidlashicha, Moliya organi (Superfinanciera) har doim yuqori darajada rivojlangan "resurslarni safarbar qilis</w:t>
      </w:r>
      <w:r w:rsidRPr="00D93925">
        <w:t>h qobiliyatiga" ega bo'lgan hurmatli tartibga solish organi bo'lib kelgan. Ushbu organ xususiy sektor birlashmalarini boshqarish va muvofiqlashtirish funktsiyasini bajarish uchun eng yaxshi tarzda joylashtirilgan. Kodeksni ishlab chiqish jarayonida ishtiro</w:t>
      </w:r>
      <w:r w:rsidRPr="00D93925">
        <w:t>k etgan ekspertlar, xususan, Moliyaviy xizmatlar organining (Supermoliyachi) amaldagi o'zini o'zi tartibga soluvchi hujjatni yaratish bo'yicha uzoq muddatli majburiyati va turli guruhlar manfaatlarini hisobga olish qobiliyati bunga imkon berganligini ta'ki</w:t>
      </w:r>
      <w:r w:rsidRPr="00D93925">
        <w:t xml:space="preserve">dladilar. Kodeksning muvaffaqiyatiga katta hissa qo'shish </w:t>
      </w:r>
      <w:r w:rsidRPr="00D93925">
        <w:rPr>
          <w:b/>
        </w:rPr>
        <w:t>.</w:t>
      </w:r>
      <w:r w:rsidRPr="00D93925">
        <w:rPr>
          <w:b/>
          <w:spacing w:val="-23"/>
        </w:rPr>
        <w:t xml:space="preserve"> </w:t>
      </w:r>
      <w:r w:rsidRPr="00D93925">
        <w:rPr>
          <w:vertAlign w:val="superscript"/>
        </w:rPr>
        <w:t>45</w:t>
      </w:r>
    </w:p>
    <w:p w:rsidR="00E41BA3" w:rsidRPr="00D93925" w:rsidRDefault="00E41BA3">
      <w:pPr>
        <w:pStyle w:val="a3"/>
        <w:spacing w:before="10"/>
        <w:rPr>
          <w:sz w:val="20"/>
        </w:rPr>
      </w:pPr>
    </w:p>
    <w:p w:rsidR="00E41BA3" w:rsidRPr="00D93925" w:rsidRDefault="00AC7416">
      <w:pPr>
        <w:pStyle w:val="a4"/>
        <w:numPr>
          <w:ilvl w:val="0"/>
          <w:numId w:val="1"/>
        </w:numPr>
        <w:tabs>
          <w:tab w:val="left" w:pos="1081"/>
        </w:tabs>
        <w:ind w:right="100" w:firstLine="0"/>
        <w:jc w:val="both"/>
      </w:pPr>
      <w:r w:rsidRPr="00D93925">
        <w:t>Milliy Kodeksni ishlab chiqishdagi o'z rolidan tashqari, Moliya organi (Superfinanciera) 2007 yildan beri keng ko'lamli bozor monitoringi faoliyatini amalga oshirdi. Nazorat qiluvchi organ mon</w:t>
      </w:r>
      <w:r w:rsidRPr="00D93925">
        <w:t>itoring natijalari bo'yicha yillik hisobotlarni e'lon qildi. Bular edi</w:t>
      </w:r>
      <w:r w:rsidRPr="00D93925">
        <w:rPr>
          <w:spacing w:val="12"/>
        </w:rPr>
        <w:t xml:space="preserve"> </w:t>
      </w:r>
      <w:r w:rsidRPr="00D93925">
        <w:t>yuqori sifatli</w:t>
      </w:r>
      <w:r w:rsidRPr="00D93925">
        <w:rPr>
          <w:spacing w:val="14"/>
        </w:rPr>
        <w:t xml:space="preserve"> </w:t>
      </w:r>
      <w:r w:rsidRPr="00D93925">
        <w:t>ketma-ket</w:t>
      </w:r>
      <w:r w:rsidRPr="00D93925">
        <w:rPr>
          <w:spacing w:val="13"/>
        </w:rPr>
        <w:t xml:space="preserve"> </w:t>
      </w:r>
      <w:r w:rsidRPr="00D93925">
        <w:t>hisobotlar,</w:t>
      </w:r>
      <w:r w:rsidRPr="00D93925">
        <w:rPr>
          <w:spacing w:val="12"/>
        </w:rPr>
        <w:t xml:space="preserve"> </w:t>
      </w:r>
      <w:r w:rsidRPr="00D93925">
        <w:t>qaysi</w:t>
      </w:r>
      <w:r w:rsidRPr="00D93925">
        <w:rPr>
          <w:spacing w:val="14"/>
        </w:rPr>
        <w:t xml:space="preserve"> </w:t>
      </w:r>
      <w:r w:rsidRPr="00D93925">
        <w:t>taqdim etilgan</w:t>
      </w:r>
      <w:r w:rsidRPr="00D93925">
        <w:rPr>
          <w:spacing w:val="12"/>
        </w:rPr>
        <w:t xml:space="preserve"> </w:t>
      </w:r>
      <w:r w:rsidRPr="00D93925">
        <w:t>samarali</w:t>
      </w:r>
    </w:p>
    <w:p w:rsidR="00E41BA3" w:rsidRPr="00D93925" w:rsidRDefault="00D93925">
      <w:pPr>
        <w:pStyle w:val="a3"/>
        <w:spacing w:before="5"/>
        <w:rPr>
          <w:sz w:val="26"/>
        </w:rPr>
      </w:pPr>
      <w:r w:rsidRPr="00D93925">
        <w:rPr>
          <w:noProof/>
        </w:rPr>
        <mc:AlternateContent>
          <mc:Choice Requires="wps">
            <w:drawing>
              <wp:anchor distT="0" distB="0" distL="0" distR="0" simplePos="0" relativeHeight="487614464" behindDoc="1" locked="0" layoutInCell="1" allowOverlap="1">
                <wp:simplePos x="0" y="0"/>
                <wp:positionH relativeFrom="page">
                  <wp:posOffset>756285</wp:posOffset>
                </wp:positionH>
                <wp:positionV relativeFrom="paragraph">
                  <wp:posOffset>218440</wp:posOffset>
                </wp:positionV>
                <wp:extent cx="1828800" cy="7620"/>
                <wp:effectExtent l="0" t="0" r="0" b="0"/>
                <wp:wrapTopAndBottom/>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1CEF" id="Rectangle 7" o:spid="_x0000_s1026" style="position:absolute;margin-left:59.55pt;margin-top:17.2pt;width:2in;height:.6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bidwIAAPo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" fillcolor="black" stroked="f">
                <w10:wrap type="topAndBottom" anchorx="page"/>
              </v:rect>
            </w:pict>
          </mc:Fallback>
        </mc:AlternateContent>
      </w:r>
    </w:p>
    <w:p w:rsidR="00E41BA3" w:rsidRPr="00D93925" w:rsidRDefault="00AC7416">
      <w:pPr>
        <w:spacing w:before="65"/>
        <w:ind w:left="230"/>
        <w:rPr>
          <w:sz w:val="20"/>
        </w:rPr>
      </w:pPr>
      <w:r w:rsidRPr="00D93925">
        <w:rPr>
          <w:sz w:val="20"/>
          <w:vertAlign w:val="superscript"/>
        </w:rPr>
        <w:t xml:space="preserve">44 </w:t>
      </w:r>
      <w:r w:rsidRPr="00D93925">
        <w:rPr>
          <w:sz w:val="20"/>
        </w:rPr>
        <w:t>2005 yil 4327-sonli Farmonning 1-moddasida nazarda tutilgan.</w:t>
      </w:r>
    </w:p>
    <w:p w:rsidR="00E41BA3" w:rsidRPr="00D93925" w:rsidRDefault="00AC7416">
      <w:pPr>
        <w:spacing w:before="118"/>
        <w:ind w:left="1080" w:right="104" w:hanging="850"/>
        <w:jc w:val="both"/>
        <w:rPr>
          <w:sz w:val="20"/>
        </w:rPr>
      </w:pPr>
      <w:r w:rsidRPr="00D93925">
        <w:rPr>
          <w:sz w:val="20"/>
          <w:vertAlign w:val="superscript"/>
        </w:rPr>
        <w:t xml:space="preserve">45 </w:t>
      </w:r>
      <w:r w:rsidRPr="00D93925">
        <w:rPr>
          <w:sz w:val="20"/>
        </w:rPr>
        <w:t>Shuni ta'kidlash kerakki, Kodeksni ishlab chiqishda ishtirok etgan barcha guruhlar va birlashmalar uni qabul qilish uchun ommaviy tartib-taomildan o'tgan. Shuningdek, Kodeksning sarlavha sahifasida uni ishlab chiqishda ishtirok etgan asosiy tashkilotlarnin</w:t>
      </w:r>
      <w:r w:rsidRPr="00D93925">
        <w:rPr>
          <w:sz w:val="20"/>
        </w:rPr>
        <w:t>g nomlari keltirilgan: ANDI (Kolumbiya Milliy biznes assotsiatsiyasi), Asobancaria (Moliya sektori assotsiatsiyasi), Asofiduciarias (Ishonchli shaxslar assotsiatsiyasi), Asofondos (Pensiya assotsiatsiyasi). Fond ma'murlari), Bolsa de Valores de Kolumbiya (</w:t>
      </w:r>
      <w:r w:rsidRPr="00D93925">
        <w:rPr>
          <w:sz w:val="20"/>
        </w:rPr>
        <w:t>Kolumbiya fond birjasi), Konfekamaras (Kolumbiya Savdo palatalari uyushmasi), Fasecolda (Kolumbiya sug'urtachilar uyushmasi), Superintendencia Financiera de Colombia (moliyaviy organ)</w:t>
      </w:r>
      <w:r w:rsidRPr="00D93925">
        <w:rPr>
          <w:spacing w:val="3"/>
          <w:sz w:val="20"/>
        </w:rPr>
        <w:t xml:space="preserve"> </w:t>
      </w:r>
      <w:r w:rsidRPr="00D93925">
        <w:rPr>
          <w:sz w:val="20"/>
        </w:rPr>
        <w:t>Kolumbiya).</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01"/>
        <w:jc w:val="both"/>
      </w:pPr>
      <w:r w:rsidRPr="00D93925">
        <w:t>vaqt o'tishi bilan taraqqiyotni kuzatish.</w:t>
      </w:r>
      <w:r w:rsidRPr="00D93925">
        <w:t xml:space="preserve"> Moliyaviy organ (Superfinanciera) investorlar, tahlilchilar va boshqa manfaatdor tomonlardan o'zlarining tahliliy tadqiqotlari uchun foydalanishlari uchun barcha ma'lumotlar va monitoring natijalarini elektron jadval ilovalari sifatida e'lon qildi. Har bi</w:t>
      </w:r>
      <w:r w:rsidRPr="00D93925">
        <w:t>r yillik monitoring hisoboti chop etilgandan so'ng, rasmiy press-reliz tarqatildi (Moliya Authority (Superfinanciera), 2011). Moliyaviy nazorat organi (Superfinanciera) emitentlarga maslahat berish, hisobotlardagi individual ma'lumotlarni tasdiqlash va ula</w:t>
      </w:r>
      <w:r w:rsidRPr="00D93925">
        <w:t>rning hisobotlari sifatini yaxshilashga yordam berish uchun doimiy ravishda emitentlar bilan individual uchrashuvlar o'tkazdi (OECD, 2009). Ushbu chora-tadbirlar zarur vaqt va resurslarni jalb qilishni talab qildi. Mavjud ma'lumotlarga ko'ra, nazorat qiluv</w:t>
      </w:r>
      <w:r w:rsidRPr="00D93925">
        <w:t xml:space="preserve">chi organning byudjeti </w:t>
      </w:r>
      <w:r w:rsidRPr="00D93925">
        <w:rPr>
          <w:vertAlign w:val="superscript"/>
        </w:rPr>
        <w:t xml:space="preserve">46 </w:t>
      </w:r>
      <w:r w:rsidRPr="00D93925">
        <w:t>etarli va har yili Milliy Kodeksga rioya etilishini nazorat qilish uchun zarur mablag'lar ajratiladi.</w:t>
      </w:r>
    </w:p>
    <w:p w:rsidR="00E41BA3" w:rsidRPr="00D93925" w:rsidRDefault="00E41BA3">
      <w:pPr>
        <w:pStyle w:val="a3"/>
        <w:spacing w:before="8"/>
        <w:rPr>
          <w:sz w:val="20"/>
        </w:rPr>
      </w:pPr>
    </w:p>
    <w:p w:rsidR="00E41BA3" w:rsidRPr="00D93925" w:rsidRDefault="00AC7416">
      <w:pPr>
        <w:pStyle w:val="a4"/>
        <w:numPr>
          <w:ilvl w:val="0"/>
          <w:numId w:val="1"/>
        </w:numPr>
        <w:tabs>
          <w:tab w:val="left" w:pos="1081"/>
        </w:tabs>
        <w:spacing w:before="1"/>
        <w:ind w:right="101" w:firstLine="0"/>
        <w:jc w:val="both"/>
      </w:pPr>
      <w:r w:rsidRPr="00D93925">
        <w:t>Milliy Kodeksning bajarilishi bilan bog'liq holda, tartibga soluvchi organ hisobot talablarini bajarmaganlik uchun ma'muriy jar</w:t>
      </w:r>
      <w:r w:rsidRPr="00D93925">
        <w:t>ima solishi mumkin. Biroq, Kodeks qoidalarining bajarilishini ta'minlash bozorning (tartibga soluvchi organning emas) vazifasidir, chunki bu kodeks "bajarish yoki tushuntirish" tamoyiliga asoslangan bo'lib, uni qo'llashda moslashuvchanlikni ta'minlashga qa</w:t>
      </w:r>
      <w:r w:rsidRPr="00D93925">
        <w:t>ratilgan.</w:t>
      </w:r>
      <w:r w:rsidRPr="00D93925">
        <w:rPr>
          <w:spacing w:val="-7"/>
        </w:rPr>
        <w:t xml:space="preserve"> </w:t>
      </w:r>
      <w:r w:rsidRPr="00D93925">
        <w:t>qoidalari.</w:t>
      </w:r>
    </w:p>
    <w:p w:rsidR="00E41BA3" w:rsidRPr="00D93925" w:rsidRDefault="00E41BA3">
      <w:pPr>
        <w:pStyle w:val="a3"/>
        <w:spacing w:before="3"/>
        <w:rPr>
          <w:sz w:val="21"/>
        </w:rPr>
      </w:pPr>
    </w:p>
    <w:p w:rsidR="00E41BA3" w:rsidRPr="00D93925" w:rsidRDefault="00AC7416">
      <w:pPr>
        <w:pStyle w:val="2"/>
        <w:numPr>
          <w:ilvl w:val="1"/>
          <w:numId w:val="2"/>
        </w:numPr>
        <w:tabs>
          <w:tab w:val="left" w:pos="618"/>
        </w:tabs>
        <w:spacing w:before="1"/>
        <w:ind w:left="617" w:hanging="388"/>
        <w:jc w:val="both"/>
      </w:pPr>
      <w:bookmarkStart w:id="54" w:name="_bookmark53"/>
      <w:bookmarkEnd w:id="54"/>
      <w:r w:rsidRPr="00D93925">
        <w:t>Kolumbiya fond birjasining roli</w:t>
      </w:r>
      <w:r w:rsidRPr="00D93925">
        <w:rPr>
          <w:spacing w:val="-4"/>
        </w:rPr>
        <w:t xml:space="preserve"> </w:t>
      </w:r>
      <w:r w:rsidRPr="00D93925">
        <w:t>(BVC)</w:t>
      </w:r>
    </w:p>
    <w:p w:rsidR="00E41BA3" w:rsidRPr="00D93925" w:rsidRDefault="00E41BA3">
      <w:pPr>
        <w:pStyle w:val="a3"/>
        <w:spacing w:before="6"/>
        <w:rPr>
          <w:b/>
          <w:i/>
          <w:sz w:val="20"/>
        </w:rPr>
      </w:pPr>
    </w:p>
    <w:p w:rsidR="00E41BA3" w:rsidRPr="00D93925" w:rsidRDefault="00AC7416">
      <w:pPr>
        <w:pStyle w:val="a4"/>
        <w:numPr>
          <w:ilvl w:val="0"/>
          <w:numId w:val="1"/>
        </w:numPr>
        <w:tabs>
          <w:tab w:val="left" w:pos="1081"/>
        </w:tabs>
        <w:spacing w:line="244" w:lineRule="auto"/>
        <w:ind w:right="99" w:firstLine="0"/>
        <w:jc w:val="both"/>
      </w:pPr>
      <w:r w:rsidRPr="00D93925">
        <w:t xml:space="preserve">Kolumbiyada 2001 yil iyul oyida birlashtirilgunga qadar uchta turli xil fond bozorlari (Bogota, Medellin, Occidente) mavjud edi. Ushbu birlashish natijasida paydo bo'lgan birja, Bolsa de Valores </w:t>
      </w:r>
      <w:r w:rsidRPr="00D93925">
        <w:t xml:space="preserve">de Columbia, bugungi kunda yagona Kolumbiya fond birjasi hisoblanadi </w:t>
      </w:r>
      <w:r w:rsidRPr="00D93925">
        <w:rPr>
          <w:vertAlign w:val="superscript"/>
        </w:rPr>
        <w:t xml:space="preserve">47 </w:t>
      </w:r>
      <w:r w:rsidRPr="00D93925">
        <w:t xml:space="preserve">. 2012 yilda bozor kapitallashuvi 2002 yildan 2012 yilgacha yillik 39% o'sish sur'atidan keyin 262 million AQSh dollarini tashkil etdi. 2012 yilda bozor kapitallashuvi YaIMning qariyb </w:t>
      </w:r>
      <w:r w:rsidRPr="00D93925">
        <w:t>70 foizini tashkil etdi (2-rasm).</w:t>
      </w:r>
      <w:r w:rsidRPr="00D93925">
        <w:rPr>
          <w:spacing w:val="-4"/>
        </w:rPr>
        <w:t xml:space="preserve"> </w:t>
      </w:r>
      <w:r w:rsidRPr="00D93925">
        <w:t>9).</w:t>
      </w:r>
    </w:p>
    <w:p w:rsidR="00E41BA3" w:rsidRPr="00D93925" w:rsidRDefault="00E41BA3">
      <w:pPr>
        <w:pStyle w:val="a3"/>
        <w:spacing w:before="3"/>
        <w:rPr>
          <w:sz w:val="20"/>
        </w:rPr>
      </w:pPr>
    </w:p>
    <w:p w:rsidR="00E41BA3" w:rsidRPr="00D93925" w:rsidRDefault="00AC7416">
      <w:pPr>
        <w:pStyle w:val="a4"/>
        <w:numPr>
          <w:ilvl w:val="0"/>
          <w:numId w:val="1"/>
        </w:numPr>
        <w:tabs>
          <w:tab w:val="left" w:pos="1081"/>
        </w:tabs>
        <w:ind w:right="101" w:firstLine="0"/>
        <w:jc w:val="both"/>
      </w:pPr>
      <w:r w:rsidRPr="00D93925">
        <w:t>Kolumbiya fond birjasining qo‘shilishidan so‘ng o‘tgan yillar davomida birjadagi savdolar soni oshdi, shaffoflik oshdi va sur’at oshdi. Kolumbiya fond birjasi Milliy Kodeksni ishlab chiqishda katta hissa qo'shgan va nashrlar, ommaviy seminarlar va rahbarla</w:t>
      </w:r>
      <w:r w:rsidRPr="00D93925">
        <w:t>r bilan individual uchrashuvlar orqali emitentlar orasida uni qo'llashni faol ravishda targ'ib qilgan.</w:t>
      </w:r>
      <w:r w:rsidRPr="00D93925">
        <w:rPr>
          <w:spacing w:val="-7"/>
        </w:rPr>
        <w:t xml:space="preserve"> </w:t>
      </w:r>
      <w:r w:rsidRPr="00D93925">
        <w:t>kompaniyalar.</w:t>
      </w: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D93925">
      <w:pPr>
        <w:pStyle w:val="a3"/>
        <w:spacing w:before="2"/>
        <w:rPr>
          <w:sz w:val="19"/>
        </w:rPr>
      </w:pPr>
      <w:r w:rsidRPr="00D93925">
        <w:rPr>
          <w:noProof/>
        </w:rPr>
        <mc:AlternateContent>
          <mc:Choice Requires="wps">
            <w:drawing>
              <wp:anchor distT="0" distB="0" distL="0" distR="0" simplePos="0" relativeHeight="487614976" behindDoc="1" locked="0" layoutInCell="1" allowOverlap="1">
                <wp:simplePos x="0" y="0"/>
                <wp:positionH relativeFrom="page">
                  <wp:posOffset>756285</wp:posOffset>
                </wp:positionH>
                <wp:positionV relativeFrom="paragraph">
                  <wp:posOffset>165100</wp:posOffset>
                </wp:positionV>
                <wp:extent cx="1828800" cy="7620"/>
                <wp:effectExtent l="0" t="0" r="0" b="0"/>
                <wp:wrapTopAndBottom/>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8FFEE" id="Rectangle 6" o:spid="_x0000_s1026" style="position:absolute;margin-left:59.55pt;margin-top:13pt;width:2in;height:.6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" fillcolor="black" stroked="f">
                <w10:wrap type="topAndBottom" anchorx="page"/>
              </v:rect>
            </w:pict>
          </mc:Fallback>
        </mc:AlternateContent>
      </w:r>
    </w:p>
    <w:p w:rsidR="00E41BA3" w:rsidRPr="00D93925" w:rsidRDefault="00AC7416">
      <w:pPr>
        <w:spacing w:before="62"/>
        <w:ind w:left="1080" w:right="99" w:hanging="850"/>
        <w:rPr>
          <w:sz w:val="20"/>
        </w:rPr>
      </w:pPr>
      <w:r w:rsidRPr="00D93925">
        <w:rPr>
          <w:sz w:val="20"/>
          <w:vertAlign w:val="superscript"/>
        </w:rPr>
        <w:t xml:space="preserve">46 </w:t>
      </w:r>
      <w:r w:rsidRPr="00D93925">
        <w:rPr>
          <w:sz w:val="20"/>
        </w:rPr>
        <w:t>2012-yilda 73,5 million AQSh dollari, bu Moliyaviy nazorat organining yillik hisobotida chop etilgan Kolumbiya pesosidagi</w:t>
      </w:r>
      <w:r w:rsidRPr="00D93925">
        <w:rPr>
          <w:sz w:val="20"/>
        </w:rPr>
        <w:t xml:space="preserve"> summaga teng.</w:t>
      </w:r>
    </w:p>
    <w:p w:rsidR="00E41BA3" w:rsidRPr="00D93925" w:rsidRDefault="00AC7416">
      <w:pPr>
        <w:spacing w:before="121"/>
        <w:ind w:left="1080" w:right="104" w:hanging="850"/>
        <w:jc w:val="both"/>
        <w:rPr>
          <w:sz w:val="20"/>
        </w:rPr>
      </w:pPr>
      <w:r w:rsidRPr="00D93925">
        <w:rPr>
          <w:sz w:val="20"/>
          <w:vertAlign w:val="superscript"/>
        </w:rPr>
        <w:t xml:space="preserve">47 </w:t>
      </w:r>
      <w:r w:rsidRPr="00D93925">
        <w:rPr>
          <w:sz w:val="20"/>
        </w:rPr>
        <w:t>Kolumbiya fond birjasi ham emitentlar va investorlar uchun mavjud optsionlar va likvidlilik doirasini oshirish hamda Braziliya va Meksikaning yirik bozorlariga alternativa yaratish uchun Yagona Lotin Amerikasi bozorini (MILA) yaratish uch</w:t>
      </w:r>
      <w:r w:rsidRPr="00D93925">
        <w:rPr>
          <w:sz w:val="20"/>
        </w:rPr>
        <w:t>un Santyago va Lima fond birjalariga qoʻshildi.</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1"/>
        <w:rPr>
          <w:sz w:val="24"/>
        </w:rPr>
      </w:pPr>
    </w:p>
    <w:p w:rsidR="00E41BA3" w:rsidRPr="00D93925" w:rsidRDefault="00AC7416">
      <w:pPr>
        <w:tabs>
          <w:tab w:val="left" w:pos="1843"/>
        </w:tabs>
        <w:spacing w:before="94"/>
        <w:ind w:left="994"/>
        <w:rPr>
          <w:rFonts w:ascii="Arial" w:hAnsi="Arial"/>
          <w:b/>
          <w:sz w:val="18"/>
        </w:rPr>
      </w:pPr>
      <w:r w:rsidRPr="00D93925">
        <w:rPr>
          <w:rFonts w:ascii="Arial" w:hAnsi="Arial"/>
          <w:b/>
          <w:sz w:val="18"/>
        </w:rPr>
        <w:t>Guruch.</w:t>
      </w:r>
      <w:r w:rsidRPr="00D93925">
        <w:rPr>
          <w:rFonts w:ascii="Arial" w:hAnsi="Arial"/>
          <w:b/>
          <w:spacing w:val="1"/>
          <w:sz w:val="18"/>
        </w:rPr>
        <w:t xml:space="preserve"> </w:t>
      </w:r>
      <w:r w:rsidRPr="00D93925">
        <w:rPr>
          <w:rFonts w:ascii="Arial" w:hAnsi="Arial"/>
          <w:b/>
          <w:sz w:val="18"/>
        </w:rPr>
        <w:t xml:space="preserve">9. </w:t>
      </w:r>
      <w:r w:rsidRPr="00D93925">
        <w:rPr>
          <w:rFonts w:ascii="Arial" w:hAnsi="Arial"/>
          <w:b/>
          <w:sz w:val="18"/>
        </w:rPr>
        <w:tab/>
        <w:t>Kolumbiya va a'zo mamlakatlarda YaIMga nisbatan bozor kapitallashuvi</w:t>
      </w:r>
      <w:r w:rsidRPr="00D93925">
        <w:rPr>
          <w:rFonts w:ascii="Arial" w:hAnsi="Arial"/>
          <w:b/>
          <w:spacing w:val="-9"/>
          <w:sz w:val="18"/>
        </w:rPr>
        <w:t xml:space="preserve"> </w:t>
      </w:r>
      <w:r w:rsidRPr="00D93925">
        <w:rPr>
          <w:rFonts w:ascii="Arial" w:hAnsi="Arial"/>
          <w:b/>
          <w:sz w:val="18"/>
        </w:rPr>
        <w:t>OECD</w:t>
      </w:r>
    </w:p>
    <w:p w:rsidR="00E41BA3" w:rsidRPr="00D93925" w:rsidRDefault="00AC7416">
      <w:pPr>
        <w:pStyle w:val="a3"/>
        <w:spacing w:before="10"/>
        <w:rPr>
          <w:rFonts w:ascii="Arial"/>
          <w:b/>
          <w:sz w:val="26"/>
        </w:rPr>
      </w:pPr>
      <w:r w:rsidRPr="00D93925">
        <w:rPr>
          <w:noProof/>
        </w:rPr>
        <w:drawing>
          <wp:anchor distT="0" distB="0" distL="0" distR="0" simplePos="0" relativeHeight="251661824" behindDoc="0" locked="0" layoutInCell="1" allowOverlap="1">
            <wp:simplePos x="0" y="0"/>
            <wp:positionH relativeFrom="page">
              <wp:posOffset>1457073</wp:posOffset>
            </wp:positionH>
            <wp:positionV relativeFrom="paragraph">
              <wp:posOffset>221133</wp:posOffset>
            </wp:positionV>
            <wp:extent cx="4687947" cy="1950720"/>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1" cstate="print"/>
                    <a:stretch>
                      <a:fillRect/>
                    </a:stretch>
                  </pic:blipFill>
                  <pic:spPr>
                    <a:xfrm>
                      <a:off x="0" y="0"/>
                      <a:ext cx="4687947" cy="1950720"/>
                    </a:xfrm>
                    <a:prstGeom prst="rect">
                      <a:avLst/>
                    </a:prstGeom>
                  </pic:spPr>
                </pic:pic>
              </a:graphicData>
            </a:graphic>
          </wp:anchor>
        </w:drawing>
      </w:r>
    </w:p>
    <w:p w:rsidR="00E41BA3" w:rsidRPr="00D93925" w:rsidRDefault="00E41BA3">
      <w:pPr>
        <w:pStyle w:val="a3"/>
        <w:spacing w:before="9"/>
        <w:rPr>
          <w:rFonts w:ascii="Arial"/>
          <w:b/>
          <w:sz w:val="25"/>
        </w:rPr>
      </w:pPr>
    </w:p>
    <w:p w:rsidR="00E41BA3" w:rsidRPr="00D93925" w:rsidRDefault="00AC7416">
      <w:pPr>
        <w:ind w:left="230"/>
        <w:rPr>
          <w:rFonts w:ascii="Arial" w:hAnsi="Arial"/>
          <w:sz w:val="16"/>
        </w:rPr>
      </w:pPr>
      <w:r w:rsidRPr="00D93925">
        <w:rPr>
          <w:rFonts w:ascii="Arial" w:hAnsi="Arial"/>
          <w:i/>
          <w:sz w:val="16"/>
        </w:rPr>
        <w:t xml:space="preserve">Manba: </w:t>
      </w:r>
      <w:r w:rsidRPr="00D93925">
        <w:rPr>
          <w:rFonts w:ascii="Arial" w:hAnsi="Arial"/>
          <w:sz w:val="16"/>
        </w:rPr>
        <w:t>Jahon banki ko'rsatkichlari, 2013 yil</w:t>
      </w:r>
    </w:p>
    <w:p w:rsidR="00E41BA3" w:rsidRPr="00D93925" w:rsidRDefault="00E41BA3">
      <w:pPr>
        <w:pStyle w:val="a3"/>
        <w:rPr>
          <w:rFonts w:ascii="Arial"/>
          <w:sz w:val="18"/>
        </w:rPr>
      </w:pPr>
    </w:p>
    <w:p w:rsidR="00E41BA3" w:rsidRPr="00D93925" w:rsidRDefault="00E41BA3">
      <w:pPr>
        <w:pStyle w:val="a3"/>
        <w:spacing w:before="3"/>
        <w:rPr>
          <w:rFonts w:ascii="Arial"/>
          <w:sz w:val="16"/>
        </w:rPr>
      </w:pPr>
    </w:p>
    <w:p w:rsidR="00E41BA3" w:rsidRPr="00D93925" w:rsidRDefault="00AC7416">
      <w:pPr>
        <w:pStyle w:val="a4"/>
        <w:numPr>
          <w:ilvl w:val="0"/>
          <w:numId w:val="1"/>
        </w:numPr>
        <w:tabs>
          <w:tab w:val="left" w:pos="1081"/>
        </w:tabs>
        <w:ind w:right="101" w:firstLine="0"/>
        <w:jc w:val="both"/>
      </w:pPr>
      <w:r w:rsidRPr="00D93925">
        <w:t xml:space="preserve">Milliy Kodeks qabul qilinishidan oldin ham Fond birjasi </w:t>
      </w:r>
      <w:bookmarkStart w:id="55" w:name="_bookmark54"/>
      <w:bookmarkEnd w:id="55"/>
      <w:r w:rsidRPr="00D93925">
        <w:t xml:space="preserve">emitentlar o‘rtasida korporativ boshqaruvning ilg‘or tajribalarini ommalashtirishda yetakchi rol o‘ynagan. 2002 yilda birja Amerikalararo taraqqiyot banki (IADB) bilan birinchi korporativ boshqaruvni </w:t>
      </w:r>
      <w:r w:rsidRPr="00D93925">
        <w:t>takomillashtirish dasturini ishga tushirdi. Ushbu dasturning birinchi bosqichi listing kompaniyalari oʻrtasida korporativ boshqaruv soʻrovini oʻtkazish boʻldi. So'rov natijalari ochiq seminarlarda va kompaniya rahbarlari bilan muhokamalarda tarqatildi. Ush</w:t>
      </w:r>
      <w:r w:rsidRPr="00D93925">
        <w:t>bu so'rovlar bugungi Milliy Kodeksga muvofiqlik hisobotini tadqiq qilish yondashuvining kashshoflari sifatida ko'riladi. Shuningdek, so‘rovlardan olingan saboqlarni kuzatib, birja korporativ boshqaruvni takomillashtirish rejasini ishlab chiqdi, bu reja 200</w:t>
      </w:r>
      <w:r w:rsidRPr="00D93925">
        <w:t>5 yilda 10 ta emitentni qamrab olgan pilot loyihada amalga oshirildi (OECD, 2007).</w:t>
      </w:r>
      <w:r w:rsidRPr="00D93925">
        <w:rPr>
          <w:spacing w:val="-9"/>
        </w:rPr>
        <w:t xml:space="preserve"> </w:t>
      </w:r>
      <w:r w:rsidRPr="00D93925">
        <w:t>yil).</w:t>
      </w:r>
    </w:p>
    <w:p w:rsidR="00E41BA3" w:rsidRPr="00D93925" w:rsidRDefault="00E41BA3">
      <w:pPr>
        <w:pStyle w:val="a3"/>
        <w:spacing w:before="3"/>
      </w:pPr>
    </w:p>
    <w:p w:rsidR="00E41BA3" w:rsidRPr="00D93925" w:rsidRDefault="00AC7416">
      <w:pPr>
        <w:pStyle w:val="a4"/>
        <w:numPr>
          <w:ilvl w:val="0"/>
          <w:numId w:val="1"/>
        </w:numPr>
        <w:tabs>
          <w:tab w:val="left" w:pos="1081"/>
        </w:tabs>
        <w:spacing w:before="1"/>
        <w:ind w:right="100" w:firstLine="0"/>
        <w:jc w:val="both"/>
      </w:pPr>
      <w:r w:rsidRPr="00D93925">
        <w:t xml:space="preserve">O'sha yili Kolumbiya fond birjasi </w:t>
      </w:r>
      <w:r w:rsidRPr="00D93925">
        <w:t>kompaniyalar, investorlar va mahalliy maslahatchilarni fond bozorlari faoliyatiga o'rgatish va korporativ boshqaruvning ilg'or tajri</w:t>
      </w:r>
      <w:r w:rsidRPr="00D93925">
        <w:t xml:space="preserve">balarini joriy etishning afzalliklari haqida xabardorligini oshirish maqsadida Kolumbiya Kapital </w:t>
      </w:r>
      <w:r w:rsidRPr="00D93925">
        <w:rPr>
          <w:vertAlign w:val="superscript"/>
        </w:rPr>
        <w:t xml:space="preserve">48 dasturini ishga tushirdi. </w:t>
      </w:r>
      <w:r w:rsidRPr="00D93925">
        <w:t xml:space="preserve">Ushbu dastur doirasida Milliy Kodeksning faol muhokamasi bo'lib o'tdi. 2009 yilda Milliy Kodeks bo'yicha batafsil qo'llanma nashr </w:t>
      </w:r>
      <w:r w:rsidRPr="00D93925">
        <w:t>etildi (Kolumbiya fond birjasi, 2009 yil), uning maqsadlari va asosiy tamoyillarini tushuntirish, Kodeksni qo'llash bo'yicha maslahatlar berish va emitentlarni rioya qilish afzalliklariga ishontirish.</w:t>
      </w:r>
      <w:r w:rsidRPr="00D93925">
        <w:rPr>
          <w:spacing w:val="-10"/>
        </w:rPr>
        <w:t xml:space="preserve"> </w:t>
      </w:r>
      <w:r w:rsidRPr="00D93925">
        <w:t>Kod.</w:t>
      </w:r>
    </w:p>
    <w:p w:rsidR="00E41BA3" w:rsidRPr="00D93925" w:rsidRDefault="00E41BA3">
      <w:pPr>
        <w:pStyle w:val="a3"/>
        <w:spacing w:before="4"/>
        <w:rPr>
          <w:sz w:val="21"/>
        </w:rPr>
      </w:pPr>
    </w:p>
    <w:p w:rsidR="00E41BA3" w:rsidRPr="00D93925" w:rsidRDefault="00AC7416">
      <w:pPr>
        <w:pStyle w:val="a4"/>
        <w:numPr>
          <w:ilvl w:val="0"/>
          <w:numId w:val="1"/>
        </w:numPr>
        <w:tabs>
          <w:tab w:val="left" w:pos="1081"/>
        </w:tabs>
        <w:spacing w:before="1"/>
        <w:ind w:right="100" w:firstLine="0"/>
        <w:jc w:val="both"/>
      </w:pPr>
      <w:r w:rsidRPr="00D93925">
        <w:t>Bundan tashqari, Kolumbiya fond birjasi aktsiyala</w:t>
      </w:r>
      <w:r w:rsidRPr="00D93925">
        <w:t xml:space="preserve">ri bir xil birjada ro'yxatga olingan va eng yaxshi korporativ boshqaruv amaliyotlari uchun namuna bo'ladi. Shuningdek, u o'z veb-saytida o'z amaliyoti haqida keng hisobotlarni joylashtiradi. Kolumbiya fond birjasining Milliy Kodeksga rioya qilish darajasi </w:t>
      </w:r>
      <w:r w:rsidRPr="00D93925">
        <w:t>2011 yilda 90,2% ni tashkil etdi va u barcha kompaniyalar orasida oltinchi o'rinni egalladi (Superfinancial Financial Services Authority, 2011)</w:t>
      </w:r>
      <w:r w:rsidRPr="00D93925">
        <w:rPr>
          <w:spacing w:val="-6"/>
        </w:rPr>
        <w:t xml:space="preserve"> </w:t>
      </w:r>
      <w:r w:rsidRPr="00D93925">
        <w:t>yil).</w:t>
      </w:r>
    </w:p>
    <w:p w:rsidR="00E41BA3" w:rsidRPr="00D93925" w:rsidRDefault="00E41BA3">
      <w:pPr>
        <w:pStyle w:val="a3"/>
        <w:rPr>
          <w:sz w:val="20"/>
        </w:rPr>
      </w:pPr>
    </w:p>
    <w:p w:rsidR="00E41BA3" w:rsidRPr="00D93925" w:rsidRDefault="00D93925">
      <w:pPr>
        <w:pStyle w:val="a3"/>
        <w:spacing w:before="7"/>
        <w:rPr>
          <w:sz w:val="13"/>
        </w:rPr>
      </w:pPr>
      <w:r w:rsidRPr="00D93925">
        <w:rPr>
          <w:noProof/>
        </w:rPr>
        <mc:AlternateContent>
          <mc:Choice Requires="wps">
            <w:drawing>
              <wp:anchor distT="0" distB="0" distL="0" distR="0" simplePos="0" relativeHeight="487616000" behindDoc="1" locked="0" layoutInCell="1" allowOverlap="1">
                <wp:simplePos x="0" y="0"/>
                <wp:positionH relativeFrom="page">
                  <wp:posOffset>756285</wp:posOffset>
                </wp:positionH>
                <wp:positionV relativeFrom="paragraph">
                  <wp:posOffset>124460</wp:posOffset>
                </wp:positionV>
                <wp:extent cx="1828800" cy="7620"/>
                <wp:effectExtent l="0" t="0" r="0" b="0"/>
                <wp:wrapTopAndBottom/>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19D0" id="Rectangle 5" o:spid="_x0000_s1026" style="position:absolute;margin-left:59.55pt;margin-top:9.8pt;width:2in;height:.6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" fillcolor="black" stroked="f">
                <w10:wrap type="topAndBottom" anchorx="page"/>
              </v:rect>
            </w:pict>
          </mc:Fallback>
        </mc:AlternateContent>
      </w:r>
    </w:p>
    <w:p w:rsidR="00E41BA3" w:rsidRPr="00D93925" w:rsidRDefault="00AC7416">
      <w:pPr>
        <w:spacing w:before="65"/>
        <w:ind w:left="1082" w:right="104" w:hanging="852"/>
        <w:jc w:val="both"/>
        <w:rPr>
          <w:sz w:val="20"/>
        </w:rPr>
      </w:pPr>
      <w:r w:rsidRPr="00D93925">
        <w:rPr>
          <w:sz w:val="20"/>
          <w:vertAlign w:val="superscript"/>
        </w:rPr>
        <w:t xml:space="preserve">48 </w:t>
      </w:r>
      <w:r w:rsidRPr="00D93925">
        <w:rPr>
          <w:sz w:val="20"/>
        </w:rPr>
        <w:t>Ushbu dastur Amerikalararo Taraqqiyot Bankidan texnik yordam oldi va Moliyaviy Nazorat, ANDI (Kolumbiya Milliy Biznes Assotsiatsiyasi), Asofondos (Pensiya jamg'armasi ma'murlari assotsiatsiyasi), Proexport (Proexport, Kolumbiya Hukumat Savdo Departamenti),</w:t>
      </w:r>
      <w:r w:rsidRPr="00D93925">
        <w:rPr>
          <w:sz w:val="20"/>
        </w:rPr>
        <w:t xml:space="preserve"> (Bogota, Kali, Medellin, Bukaramanga va Desevali savdo palatalari)</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1"/>
        </w:numPr>
        <w:tabs>
          <w:tab w:val="left" w:pos="1081"/>
        </w:tabs>
        <w:spacing w:before="92"/>
        <w:ind w:right="101" w:firstLine="0"/>
        <w:jc w:val="both"/>
      </w:pPr>
      <w:r w:rsidRPr="00D93925">
        <w:t>Birja emitentlardan yillik korporativ boshqaruv hisobotini taqdim etishni talab qiluvchi Moliyaviy nazorat (Superfinanciera) tomonidan ishlab chiqilgan listing qoidalarini qo'llaydi (Kolumbiya fond birjasi, 2013 yil). Biroq, faqat yuqoridagi talablarga rio</w:t>
      </w:r>
      <w:r w:rsidRPr="00D93925">
        <w:t>ya qilmaslik tufayli ro‘yxatdan chiqarish hollari kuzatilmagan.</w:t>
      </w:r>
      <w:r w:rsidRPr="00D93925">
        <w:rPr>
          <w:spacing w:val="-3"/>
        </w:rPr>
        <w:t xml:space="preserve"> </w:t>
      </w:r>
      <w:r w:rsidRPr="00D93925">
        <w:t>talablar.</w:t>
      </w:r>
    </w:p>
    <w:p w:rsidR="00E41BA3" w:rsidRPr="00D93925" w:rsidRDefault="00E41BA3">
      <w:pPr>
        <w:pStyle w:val="a3"/>
        <w:spacing w:before="1"/>
        <w:rPr>
          <w:sz w:val="21"/>
        </w:rPr>
      </w:pPr>
    </w:p>
    <w:p w:rsidR="00E41BA3" w:rsidRPr="00D93925" w:rsidRDefault="00AC7416">
      <w:pPr>
        <w:pStyle w:val="2"/>
        <w:numPr>
          <w:ilvl w:val="1"/>
          <w:numId w:val="2"/>
        </w:numPr>
        <w:tabs>
          <w:tab w:val="left" w:pos="618"/>
        </w:tabs>
        <w:spacing w:before="1"/>
        <w:ind w:left="617" w:hanging="388"/>
        <w:jc w:val="both"/>
      </w:pPr>
      <w:bookmarkStart w:id="56" w:name="_bookmark55"/>
      <w:bookmarkEnd w:id="56"/>
      <w:r w:rsidRPr="00D93925">
        <w:t>Ommaviy axborot vositalari va jamoatchilikning roli</w:t>
      </w:r>
      <w:r w:rsidRPr="00D93925">
        <w:rPr>
          <w:spacing w:val="-9"/>
        </w:rPr>
        <w:t xml:space="preserve"> </w:t>
      </w:r>
      <w:r w:rsidRPr="00D93925">
        <w:t>fikrlar</w:t>
      </w:r>
    </w:p>
    <w:p w:rsidR="00E41BA3" w:rsidRPr="00D93925" w:rsidRDefault="00E41BA3">
      <w:pPr>
        <w:pStyle w:val="a3"/>
        <w:spacing w:before="6"/>
        <w:rPr>
          <w:b/>
          <w:i/>
          <w:sz w:val="20"/>
        </w:rPr>
      </w:pPr>
    </w:p>
    <w:p w:rsidR="00E41BA3" w:rsidRPr="00D93925" w:rsidRDefault="00AC7416">
      <w:pPr>
        <w:pStyle w:val="a4"/>
        <w:numPr>
          <w:ilvl w:val="0"/>
          <w:numId w:val="1"/>
        </w:numPr>
        <w:tabs>
          <w:tab w:val="left" w:pos="1081"/>
        </w:tabs>
        <w:ind w:right="101" w:firstLine="0"/>
        <w:jc w:val="both"/>
      </w:pPr>
      <w:r w:rsidRPr="00D93925">
        <w:t xml:space="preserve">Kolumbiyalik ekspertlarning fikricha, Milliy Kodeksning samaradorligiga ommaviy axborot vositalarining ta'siri unchalik </w:t>
      </w:r>
      <w:r w:rsidRPr="00D93925">
        <w:t>katta bo'lmagan. Mavzu bo'yicha hisobotlar va ma'lumotlarning yo'qligi faqat bu tasdiqni ta'kidlaydi. Kolumbiyalik ishbilarmon jurnalistlar ko'p yillar davomida makroiqtisodiy masalalarga e'tibor qaratishdi va yaqinda ular korporativ masalalarga ko'proq e'</w:t>
      </w:r>
      <w:r w:rsidRPr="00D93925">
        <w:t>tibor berishni boshladilar (Business Hyere, 2013). Bozor kuzatuvchilariga ko‘ra, so‘nggi jahon moliyaviy inqirozidan so‘ng biznes jurnalistlarining korporativ boshqaruv masalalariga bo‘lgan bilim va qiziqishlari kengayib, bu davrda korporativ boshqaruv bo‘</w:t>
      </w:r>
      <w:r w:rsidRPr="00D93925">
        <w:t xml:space="preserve">yicha xalqaro xabardorlik darajasi ham oshdi. Moliyaviy nazorat (Superfinanciera) 2010 va 2011 yillarda Milliy Kodeksga rioya etilishi monitoringi bo'yicha yillik hisobotlari bo'yicha press-relizlar e'lon qilgan bo'lsa-da, biznes va moliyaviy matbuotda bu </w:t>
      </w:r>
      <w:r w:rsidRPr="00D93925">
        <w:t>haqda juda kam izoh berilgan.</w:t>
      </w:r>
      <w:r w:rsidRPr="00D93925">
        <w:rPr>
          <w:spacing w:val="-17"/>
        </w:rPr>
        <w:t xml:space="preserve"> </w:t>
      </w:r>
      <w:r w:rsidRPr="00D93925">
        <w:t>mavzu.</w:t>
      </w:r>
    </w:p>
    <w:p w:rsidR="00E41BA3" w:rsidRPr="00D93925" w:rsidRDefault="00E41BA3">
      <w:pPr>
        <w:pStyle w:val="a3"/>
        <w:spacing w:before="10"/>
        <w:rPr>
          <w:sz w:val="20"/>
        </w:rPr>
      </w:pPr>
    </w:p>
    <w:p w:rsidR="00E41BA3" w:rsidRPr="00D93925" w:rsidRDefault="00AC7416">
      <w:pPr>
        <w:pStyle w:val="a4"/>
        <w:numPr>
          <w:ilvl w:val="0"/>
          <w:numId w:val="1"/>
        </w:numPr>
        <w:tabs>
          <w:tab w:val="left" w:pos="1081"/>
        </w:tabs>
        <w:spacing w:line="244" w:lineRule="auto"/>
        <w:ind w:right="101" w:firstLine="0"/>
        <w:jc w:val="both"/>
      </w:pPr>
      <w:r w:rsidRPr="00D93925">
        <w:t>Qizig'i shundaki, Google Internet qidiruv tizimidan olingan tarixiy ma'lumotlar Kolumbiya boshqa Lotin Amerikasi mamlakatlariga nisbatan korporativ boshqaruv masalalariga nisbatan eng yuqori jamoatchilik qiziqishiga eg</w:t>
      </w:r>
      <w:r w:rsidRPr="00D93925">
        <w:t xml:space="preserve">a ekanligini tasdiqlaydi. So'nggi o'n yil ichida Google Trends tomonidan qayd etilganidek, Kolumbiyadagi " </w:t>
      </w:r>
      <w:r w:rsidRPr="00D93925">
        <w:rPr>
          <w:i/>
        </w:rPr>
        <w:t xml:space="preserve">gobierno corporativo </w:t>
      </w:r>
      <w:r w:rsidRPr="00D93925">
        <w:t xml:space="preserve">" </w:t>
      </w:r>
      <w:r w:rsidRPr="00D93925">
        <w:rPr>
          <w:vertAlign w:val="superscript"/>
        </w:rPr>
        <w:t xml:space="preserve">49 </w:t>
      </w:r>
      <w:r w:rsidRPr="00D93925">
        <w:t xml:space="preserve">ga nisbatan jamoatchilik qiziqishi </w:t>
      </w:r>
      <w:r w:rsidRPr="00D93925">
        <w:t>mintaqada eng yuqori ko'rsatkichga ega (Jadval</w:t>
      </w:r>
      <w:r w:rsidRPr="00D93925">
        <w:rPr>
          <w:spacing w:val="-3"/>
        </w:rPr>
        <w:t xml:space="preserve"> </w:t>
      </w:r>
      <w:r w:rsidRPr="00D93925">
        <w:t>5).</w:t>
      </w:r>
    </w:p>
    <w:p w:rsidR="00E41BA3" w:rsidRPr="00D93925" w:rsidRDefault="00E41BA3">
      <w:pPr>
        <w:pStyle w:val="a3"/>
        <w:spacing w:before="9"/>
        <w:rPr>
          <w:sz w:val="20"/>
        </w:rPr>
      </w:pPr>
    </w:p>
    <w:p w:rsidR="00E41BA3" w:rsidRPr="00D93925" w:rsidRDefault="00AC7416">
      <w:pPr>
        <w:tabs>
          <w:tab w:val="left" w:pos="2133"/>
        </w:tabs>
        <w:ind w:left="3641" w:right="766" w:hanging="2749"/>
        <w:rPr>
          <w:rFonts w:ascii="Arial" w:hAnsi="Arial"/>
          <w:b/>
          <w:sz w:val="18"/>
        </w:rPr>
      </w:pPr>
      <w:r w:rsidRPr="00D93925">
        <w:rPr>
          <w:rFonts w:ascii="Arial" w:hAnsi="Arial"/>
          <w:b/>
          <w:sz w:val="18"/>
        </w:rPr>
        <w:t xml:space="preserve">5-jadval. </w:t>
      </w:r>
      <w:r w:rsidRPr="00D93925">
        <w:rPr>
          <w:rFonts w:ascii="Arial" w:hAnsi="Arial"/>
          <w:b/>
          <w:sz w:val="18"/>
        </w:rPr>
        <w:tab/>
        <w:t>“Gobierno corporativo” (k</w:t>
      </w:r>
      <w:r w:rsidRPr="00D93925">
        <w:rPr>
          <w:rFonts w:ascii="Arial" w:hAnsi="Arial"/>
          <w:b/>
          <w:sz w:val="18"/>
        </w:rPr>
        <w:t>orporativ)ga nisbatan qiziqishning mintaqaviy natijalari</w:t>
      </w:r>
      <w:r w:rsidRPr="00D93925">
        <w:rPr>
          <w:rFonts w:ascii="Arial" w:hAnsi="Arial"/>
          <w:b/>
          <w:spacing w:val="3"/>
          <w:sz w:val="18"/>
        </w:rPr>
        <w:t xml:space="preserve"> </w:t>
      </w:r>
      <w:r w:rsidRPr="00D93925">
        <w:rPr>
          <w:rFonts w:ascii="Arial" w:hAnsi="Arial"/>
          <w:b/>
          <w:sz w:val="18"/>
        </w:rPr>
        <w:t xml:space="preserve">boshqaruv </w:t>
      </w:r>
      <w:bookmarkStart w:id="57" w:name="_bookmark56"/>
      <w:bookmarkEnd w:id="57"/>
      <w:r w:rsidRPr="00D93925">
        <w:rPr>
          <w:rFonts w:ascii="Arial" w:hAnsi="Arial"/>
          <w:b/>
          <w:sz w:val="18"/>
        </w:rPr>
        <w:t>)</w:t>
      </w:r>
    </w:p>
    <w:p w:rsidR="00E41BA3" w:rsidRPr="00D93925" w:rsidRDefault="00AC7416">
      <w:pPr>
        <w:pStyle w:val="a3"/>
        <w:spacing w:before="6"/>
        <w:rPr>
          <w:rFonts w:ascii="Arial"/>
          <w:b/>
          <w:sz w:val="17"/>
        </w:rPr>
      </w:pPr>
      <w:r w:rsidRPr="00D93925">
        <w:rPr>
          <w:noProof/>
        </w:rPr>
        <w:drawing>
          <wp:anchor distT="0" distB="0" distL="0" distR="0" simplePos="0" relativeHeight="251663872" behindDoc="0" locked="0" layoutInCell="1" allowOverlap="1">
            <wp:simplePos x="0" y="0"/>
            <wp:positionH relativeFrom="page">
              <wp:posOffset>2517775</wp:posOffset>
            </wp:positionH>
            <wp:positionV relativeFrom="paragraph">
              <wp:posOffset>152966</wp:posOffset>
            </wp:positionV>
            <wp:extent cx="2488221" cy="1704975"/>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2" cstate="print"/>
                    <a:stretch>
                      <a:fillRect/>
                    </a:stretch>
                  </pic:blipFill>
                  <pic:spPr>
                    <a:xfrm>
                      <a:off x="0" y="0"/>
                      <a:ext cx="2488221" cy="1704975"/>
                    </a:xfrm>
                    <a:prstGeom prst="rect">
                      <a:avLst/>
                    </a:prstGeom>
                  </pic:spPr>
                </pic:pic>
              </a:graphicData>
            </a:graphic>
          </wp:anchor>
        </w:drawing>
      </w:r>
    </w:p>
    <w:p w:rsidR="00E41BA3" w:rsidRPr="00D93925" w:rsidRDefault="00E41BA3">
      <w:pPr>
        <w:pStyle w:val="a3"/>
        <w:spacing w:before="2"/>
        <w:rPr>
          <w:rFonts w:ascii="Arial"/>
          <w:b/>
          <w:sz w:val="18"/>
        </w:rPr>
      </w:pPr>
    </w:p>
    <w:p w:rsidR="00E41BA3" w:rsidRPr="00D93925" w:rsidRDefault="00AC7416">
      <w:pPr>
        <w:ind w:left="230"/>
        <w:rPr>
          <w:rFonts w:ascii="Arial" w:hAnsi="Arial"/>
          <w:sz w:val="16"/>
        </w:rPr>
      </w:pPr>
      <w:r w:rsidRPr="00D93925">
        <w:rPr>
          <w:rFonts w:ascii="Arial" w:hAnsi="Arial"/>
          <w:i/>
          <w:sz w:val="16"/>
        </w:rPr>
        <w:t xml:space="preserve">Manba </w:t>
      </w:r>
      <w:r w:rsidRPr="00D93925">
        <w:rPr>
          <w:rFonts w:ascii="Arial" w:hAnsi="Arial"/>
          <w:sz w:val="16"/>
        </w:rPr>
        <w:t>: Google Trends</w:t>
      </w:r>
    </w:p>
    <w:p w:rsidR="00E41BA3" w:rsidRPr="00D93925" w:rsidRDefault="00E41BA3">
      <w:pPr>
        <w:pStyle w:val="a3"/>
        <w:rPr>
          <w:rFonts w:ascii="Arial"/>
          <w:sz w:val="18"/>
        </w:rPr>
      </w:pPr>
    </w:p>
    <w:p w:rsidR="00E41BA3" w:rsidRPr="00D93925" w:rsidRDefault="00AC7416">
      <w:pPr>
        <w:pStyle w:val="a4"/>
        <w:numPr>
          <w:ilvl w:val="0"/>
          <w:numId w:val="1"/>
        </w:numPr>
        <w:tabs>
          <w:tab w:val="left" w:pos="1081"/>
        </w:tabs>
        <w:spacing w:before="152"/>
        <w:ind w:right="101" w:firstLine="0"/>
        <w:jc w:val="both"/>
      </w:pPr>
      <w:r w:rsidRPr="00D93925">
        <w:t>Aholining korporativ boshqaruv masalalari va Milliy Kodeksdan xabardorligining yuqori darajasi ommaviy axborot vositalari tufayli emas, balki Moliyaviy nazorat (Superfinanciera), Kolumbiya fond birjasi, va bir qator muassasalar va</w:t>
      </w:r>
      <w:r w:rsidRPr="00D93925">
        <w:rPr>
          <w:spacing w:val="-3"/>
        </w:rPr>
        <w:t xml:space="preserve"> </w:t>
      </w:r>
      <w:r w:rsidRPr="00D93925">
        <w:t>uyushmalar.</w:t>
      </w: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D93925">
      <w:pPr>
        <w:pStyle w:val="a3"/>
        <w:spacing w:before="2"/>
        <w:rPr>
          <w:sz w:val="15"/>
        </w:rPr>
      </w:pPr>
      <w:r w:rsidRPr="00D93925">
        <w:rPr>
          <w:noProof/>
        </w:rPr>
        <mc:AlternateContent>
          <mc:Choice Requires="wps">
            <w:drawing>
              <wp:anchor distT="0" distB="0" distL="0" distR="0" simplePos="0" relativeHeight="487617024" behindDoc="1" locked="0" layoutInCell="1" allowOverlap="1">
                <wp:simplePos x="0" y="0"/>
                <wp:positionH relativeFrom="page">
                  <wp:posOffset>756285</wp:posOffset>
                </wp:positionH>
                <wp:positionV relativeFrom="paragraph">
                  <wp:posOffset>135890</wp:posOffset>
                </wp:positionV>
                <wp:extent cx="1828800" cy="7620"/>
                <wp:effectExtent l="0" t="0" r="0" b="0"/>
                <wp:wrapTopAndBottom/>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BABAA" id="Rectangle 4" o:spid="_x0000_s1026" style="position:absolute;margin-left:59.55pt;margin-top:10.7pt;width:2in;height:.6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" fillcolor="black" stroked="f">
                <w10:wrap type="topAndBottom" anchorx="page"/>
              </v:rect>
            </w:pict>
          </mc:Fallback>
        </mc:AlternateContent>
      </w:r>
    </w:p>
    <w:p w:rsidR="00E41BA3" w:rsidRPr="00D93925" w:rsidRDefault="00AC7416">
      <w:pPr>
        <w:spacing w:before="62"/>
        <w:ind w:left="230"/>
        <w:rPr>
          <w:sz w:val="20"/>
        </w:rPr>
      </w:pPr>
      <w:r w:rsidRPr="00D93925">
        <w:rPr>
          <w:sz w:val="20"/>
          <w:vertAlign w:val="superscript"/>
        </w:rPr>
        <w:t xml:space="preserve">49 </w:t>
      </w:r>
      <w:r w:rsidRPr="00D93925">
        <w:rPr>
          <w:sz w:val="20"/>
        </w:rPr>
        <w:t>Korpo</w:t>
      </w:r>
      <w:r w:rsidRPr="00D93925">
        <w:rPr>
          <w:sz w:val="20"/>
        </w:rPr>
        <w:t>rativ boshqaruv (ispancha).</w:t>
      </w:r>
    </w:p>
    <w:p w:rsidR="00E41BA3" w:rsidRPr="00D93925" w:rsidRDefault="00E41BA3">
      <w:pPr>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6"/>
        <w:rPr>
          <w:sz w:val="25"/>
        </w:rPr>
      </w:pPr>
    </w:p>
    <w:p w:rsidR="00E41BA3" w:rsidRPr="00D93925" w:rsidRDefault="00AC7416">
      <w:pPr>
        <w:pStyle w:val="2"/>
        <w:numPr>
          <w:ilvl w:val="1"/>
          <w:numId w:val="2"/>
        </w:numPr>
        <w:tabs>
          <w:tab w:val="left" w:pos="618"/>
        </w:tabs>
        <w:spacing w:before="92"/>
        <w:ind w:left="617" w:hanging="388"/>
        <w:jc w:val="both"/>
      </w:pPr>
      <w:bookmarkStart w:id="58" w:name="_bookmark57"/>
      <w:bookmarkEnd w:id="58"/>
      <w:r w:rsidRPr="00D93925">
        <w:t>Rol</w:t>
      </w:r>
      <w:r w:rsidRPr="00D93925">
        <w:rPr>
          <w:spacing w:val="-1"/>
        </w:rPr>
        <w:t xml:space="preserve"> </w:t>
      </w:r>
      <w:r w:rsidRPr="00D93925">
        <w:t>investorlar</w:t>
      </w:r>
    </w:p>
    <w:p w:rsidR="00E41BA3" w:rsidRPr="00D93925" w:rsidRDefault="00E41BA3">
      <w:pPr>
        <w:pStyle w:val="a3"/>
        <w:spacing w:before="4"/>
        <w:rPr>
          <w:b/>
          <w:i/>
          <w:sz w:val="20"/>
        </w:rPr>
      </w:pPr>
    </w:p>
    <w:p w:rsidR="00E41BA3" w:rsidRPr="00D93925" w:rsidRDefault="00AC7416">
      <w:pPr>
        <w:pStyle w:val="a4"/>
        <w:numPr>
          <w:ilvl w:val="0"/>
          <w:numId w:val="1"/>
        </w:numPr>
        <w:tabs>
          <w:tab w:val="left" w:pos="1081"/>
        </w:tabs>
        <w:ind w:right="101" w:firstLine="0"/>
        <w:jc w:val="both"/>
      </w:pPr>
      <w:r w:rsidRPr="00D93925">
        <w:t>Institutsional investorlar, xususan, pensiya jamg'armalari Kolumbiya kompaniyalarida korporativ boshqaruvni yaxshilashda muhim rol o'ynadi, chunki ular eng yirik va eng nufuzli minoritar aktsi</w:t>
      </w:r>
      <w:r w:rsidRPr="00D93925">
        <w:t>yadorlardir (OECD, 2011). Institutsional investorlar, shuningdek, mulkchilikning yuqori konsentratsiyali tuzilmalari bilan ajralib turadigan mamlakatdagi minoritar aktsiyadorlar, emitentlarning korporativ boshqaruvning ilg'or tajribalariga rioya qilishlari</w:t>
      </w:r>
      <w:r w:rsidRPr="00D93925">
        <w:t>dan, ayniqsa, agar ular ozchilik manfaatlarini himoya qilishga imkon bersa, ochiq-oydin manfaatdor.</w:t>
      </w:r>
      <w:r w:rsidRPr="00D93925">
        <w:rPr>
          <w:spacing w:val="-5"/>
        </w:rPr>
        <w:t xml:space="preserve"> </w:t>
      </w:r>
      <w:r w:rsidRPr="00D93925">
        <w:t>aktsiyadorlar.</w:t>
      </w:r>
    </w:p>
    <w:p w:rsidR="00E41BA3" w:rsidRPr="00D93925" w:rsidRDefault="00E41BA3">
      <w:pPr>
        <w:pStyle w:val="a3"/>
        <w:spacing w:before="10"/>
        <w:rPr>
          <w:sz w:val="20"/>
        </w:rPr>
      </w:pPr>
    </w:p>
    <w:p w:rsidR="00E41BA3" w:rsidRPr="00D93925" w:rsidRDefault="00AC7416">
      <w:pPr>
        <w:pStyle w:val="a4"/>
        <w:numPr>
          <w:ilvl w:val="0"/>
          <w:numId w:val="1"/>
        </w:numPr>
        <w:tabs>
          <w:tab w:val="left" w:pos="1081"/>
        </w:tabs>
        <w:ind w:right="101" w:firstLine="0"/>
        <w:jc w:val="both"/>
      </w:pPr>
      <w:r w:rsidRPr="00D93925">
        <w:t>2007 yildagi 55-sonli tashqi sirkulyarda pensiya jamg'armalari o'zlarining investitsiya qarorlariga Milliy Kodeksga rioya qilish to'g'risida</w:t>
      </w:r>
      <w:r w:rsidRPr="00D93925">
        <w:t>gi ma'lumotlarni kiritishlari va o'zlari investitsiya qilgan kompaniyaning korporativ boshqaruv tizimini baholashga katta ahamiyat berishlari to'g'risidagi ma'lumotlarni oshkor qilishlari shartligi aniq belgilab qo'yilgan. OECD, 2008). Kodeksni hisobga oli</w:t>
      </w:r>
      <w:r w:rsidRPr="00D93925">
        <w:t xml:space="preserve">sh to'g'risidagi ushbu talab investorlarning faol va xabardor mulkdorlar rolini oshirishga qaratilgan bo'lib, amaldagi o'zini o'zi tartibga soluvchi hujjatni yaratishda asosiy omil bo'ldi. OECD ning </w:t>
      </w:r>
      <w:r w:rsidRPr="00D93925">
        <w:rPr>
          <w:i/>
        </w:rPr>
        <w:t>Lotin Amerikasida korporativ boshqaruvni kuchaytirish bo‘</w:t>
      </w:r>
      <w:r w:rsidRPr="00D93925">
        <w:rPr>
          <w:i/>
        </w:rPr>
        <w:t xml:space="preserve">yicha hisoboti: institutsional investorlarning roli </w:t>
      </w:r>
      <w:r w:rsidRPr="00D93925">
        <w:t>(OECD, 2011) pensiya jamg‘armalari qabul qiladigan tegishli talabga parallel ravishda “bayon qil yoki tushuntir” tamoyiliga asoslangan kodni joriy etish bo‘yicha Kolumbiya tajribasini o‘rganib chiqdi. Ush</w:t>
      </w:r>
      <w:r w:rsidRPr="00D93925">
        <w:t>bu kodning muvofiqligini eslatib o'tishga arziydi</w:t>
      </w:r>
      <w:r w:rsidRPr="00D93925">
        <w:rPr>
          <w:spacing w:val="-6"/>
        </w:rPr>
        <w:t xml:space="preserve"> </w:t>
      </w:r>
      <w:r w:rsidRPr="00D93925">
        <w:t>amaliyotlar.</w:t>
      </w:r>
    </w:p>
    <w:p w:rsidR="00E41BA3" w:rsidRPr="00D93925" w:rsidRDefault="00E41BA3">
      <w:pPr>
        <w:pStyle w:val="a3"/>
        <w:spacing w:before="11"/>
        <w:rPr>
          <w:sz w:val="20"/>
        </w:rPr>
      </w:pPr>
    </w:p>
    <w:p w:rsidR="00E41BA3" w:rsidRPr="00D93925" w:rsidRDefault="00AC7416">
      <w:pPr>
        <w:pStyle w:val="a4"/>
        <w:numPr>
          <w:ilvl w:val="0"/>
          <w:numId w:val="1"/>
        </w:numPr>
        <w:tabs>
          <w:tab w:val="left" w:pos="1081"/>
        </w:tabs>
        <w:ind w:right="101" w:firstLine="0"/>
        <w:jc w:val="both"/>
      </w:pPr>
      <w:r w:rsidRPr="00D93925">
        <w:t>Milliy Kodeks joriy etilishidan oldin pensiya jamg'armalari faqat korporativ boshqaruv kodeksini qabul qilgan emitent kompaniyalarga investitsiya qilishlari shart edi (2001 yil 275-son Nizomga</w:t>
      </w:r>
      <w:r w:rsidRPr="00D93925">
        <w:t xml:space="preserve"> muvofiq). Biroq, har bir kompaniya o'zining korporativ boshqaruv kodeksiga ega edi, bu esa investorlarga kompaniyalar o'rtasida korporativ boshqaruv amaliyotlarini solishtirishni qiyinlashtirdi. Milliy Kodeks va uning muvofiqlashtirilgan hisobot formati i</w:t>
      </w:r>
      <w:r w:rsidRPr="00D93925">
        <w:t>nvestorlarga qiyosiy tahlil o‘tkazish va eng yaxshi korporativ boshqaruv amaliyotiga ega bo‘lgan kompaniyalar va korporativ boshqaruv amaliyoti rivojlanmagan kompaniyalarni farqlash imkonini berdi. Shubhasiz, so'rovda qatnashgan jamg'arma menejerlari o'zla</w:t>
      </w:r>
      <w:r w:rsidRPr="00D93925">
        <w:t>rining investitsion tahlil modellariga korporativ boshqaruv bo'yicha taqqoslanadigan ma'lumotlarni kiritish unchalik qiyin emasligiga ishonishadi. Eslatib o'tamiz, Milliy Kodeks Kolumbiya Pensiya jamg'armalari uyushmasi Asofondos ishtirokida birgalikda ish</w:t>
      </w:r>
      <w:r w:rsidRPr="00D93925">
        <w:t>lab chiqilgan va qabul qilingan. Mavjud ma'lumotlarga ko'ra, kod haqida ma'lumotni oshkor qilish bo'yicha investorlarning afzalliklari bor edi</w:t>
      </w:r>
      <w:r w:rsidRPr="00D93925">
        <w:rPr>
          <w:spacing w:val="-16"/>
        </w:rPr>
        <w:t xml:space="preserve"> </w:t>
      </w:r>
      <w:r w:rsidRPr="00D93925">
        <w:t>hisobga olingan.</w:t>
      </w:r>
    </w:p>
    <w:p w:rsidR="00E41BA3" w:rsidRPr="00D93925" w:rsidRDefault="00E41BA3">
      <w:pPr>
        <w:pStyle w:val="a3"/>
        <w:spacing w:before="10"/>
        <w:rPr>
          <w:sz w:val="20"/>
        </w:rPr>
      </w:pPr>
    </w:p>
    <w:p w:rsidR="00E41BA3" w:rsidRPr="00D93925" w:rsidRDefault="00AC7416">
      <w:pPr>
        <w:pStyle w:val="a4"/>
        <w:numPr>
          <w:ilvl w:val="0"/>
          <w:numId w:val="1"/>
        </w:numPr>
        <w:tabs>
          <w:tab w:val="left" w:pos="1081"/>
        </w:tabs>
        <w:ind w:right="101" w:firstLine="0"/>
        <w:jc w:val="both"/>
      </w:pPr>
      <w:r w:rsidRPr="00D93925">
        <w:t>Moliyaviy nazorat (Superfinanciera) 2008 yilda pensiya jamg'armalari tomonidan Milliy Kodeksdan</w:t>
      </w:r>
      <w:r w:rsidRPr="00D93925">
        <w:t xml:space="preserve"> foydalanish bo'yicha tekshiruv o'tkazdi va ko'pchilik pensiya jamg'armalarida Milliy Kodeksga rioya qilish darajasi uchun tortish mezonlarini ishlab chiqishda muhim yutuqlarga erishildi, degan xulosaga keldi. Ular investitsiya qarorlarida hisobga olingan </w:t>
      </w:r>
      <w:r w:rsidRPr="00D93925">
        <w:t>(OECD, 2009). Suhbatga olingan ekspertlarning fikriga ko'ra, ayrim pensiya jamg'armalari o'zlarining investitsiya ob'ekti bo'lgan kompaniyalar bilan Milliy Kodeksga rioya qilish to'g'risida savollar berish yoki batafsilroq ma'lumot so'rash orqali o'zaro ha</w:t>
      </w:r>
      <w:r w:rsidRPr="00D93925">
        <w:t>mkorlik qiladilar. Biroq, bu umumiy bozor amaliyoti emas. Aksariyat hollarda investorlar Milliy Kodeksning muvofiqligi to'g'risidagi hisobotlarni ko'rib chiqadilar, ma'lumotlarni tahlil qiladilar (ayniqsa mablag'larni investitsiyalashda) va aktsiyadorlarni</w:t>
      </w:r>
      <w:r w:rsidRPr="00D93925">
        <w:t>ng umumiy yig'ilishlarida ovoz berish orqali qoidalarga rioya etilishini ta'minlaydilar. Pensiya jamg'armalari o'z ovoz berish huquqlarini amalga oshirishni talab qiladigan aniq qoidalar yo'q, lekin odatda bu ularning ovoz berish huquqlarini amalga oshiris</w:t>
      </w:r>
      <w:r w:rsidRPr="00D93925">
        <w:t>h majburiyatiga ega ekanligini anglatadi.</w:t>
      </w:r>
      <w:r w:rsidRPr="00D93925">
        <w:rPr>
          <w:spacing w:val="3"/>
        </w:rPr>
        <w:t xml:space="preserve"> </w:t>
      </w:r>
      <w:r w:rsidRPr="00D93925">
        <w:t>ishonchli shaxs</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pPr>
      <w:r w:rsidRPr="00D93925">
        <w:t>ular bajarishi kerak bo'lgan majburiyatlar (Moliya Authority (Superfinanciera), 2008).</w:t>
      </w:r>
    </w:p>
    <w:p w:rsidR="00E41BA3" w:rsidRPr="00D93925" w:rsidRDefault="00E41BA3">
      <w:pPr>
        <w:pStyle w:val="a3"/>
        <w:spacing w:before="8"/>
        <w:rPr>
          <w:sz w:val="20"/>
        </w:rPr>
      </w:pPr>
    </w:p>
    <w:p w:rsidR="00E41BA3" w:rsidRPr="00D93925" w:rsidRDefault="00AC7416">
      <w:pPr>
        <w:pStyle w:val="a4"/>
        <w:numPr>
          <w:ilvl w:val="0"/>
          <w:numId w:val="1"/>
        </w:numPr>
        <w:tabs>
          <w:tab w:val="left" w:pos="1081"/>
        </w:tabs>
        <w:ind w:right="101" w:firstLine="0"/>
        <w:jc w:val="both"/>
      </w:pPr>
      <w:r w:rsidRPr="00D93925">
        <w:t>Lotin Amerikasi venchur kapitali assotsiatsiyasi (LAVCA, 2008) xususiy sarmoya fondlarining 70 foizida xususiy kompaniyalarga sarmoya kiritishda korporativ boshqaruv amaliyoti asosiy rol o'ynashini aniqladi. Aytilishicha, bu investorlar fond birjalarida ro</w:t>
      </w:r>
      <w:r w:rsidRPr="00D93925">
        <w:t>‘yxatga olinmagan, lekin keyinchalik amalga oshirish uchun kapital jalb qilishdan manfaatdor bo‘lgan kompaniyalarda Milliy Kodeksning xabardorligi va qabul qilinishiga yordam bergan.</w:t>
      </w:r>
      <w:r w:rsidRPr="00D93925">
        <w:rPr>
          <w:spacing w:val="-9"/>
        </w:rPr>
        <w:t xml:space="preserve"> </w:t>
      </w:r>
      <w:r w:rsidRPr="00D93925">
        <w:t>o'sish.</w:t>
      </w:r>
    </w:p>
    <w:p w:rsidR="00E41BA3" w:rsidRPr="00D93925" w:rsidRDefault="00E41BA3">
      <w:pPr>
        <w:pStyle w:val="a3"/>
        <w:spacing w:before="4"/>
        <w:rPr>
          <w:sz w:val="21"/>
        </w:rPr>
      </w:pPr>
    </w:p>
    <w:p w:rsidR="00E41BA3" w:rsidRPr="00D93925" w:rsidRDefault="00AC7416">
      <w:pPr>
        <w:pStyle w:val="2"/>
        <w:numPr>
          <w:ilvl w:val="1"/>
          <w:numId w:val="2"/>
        </w:numPr>
        <w:tabs>
          <w:tab w:val="left" w:pos="618"/>
        </w:tabs>
        <w:spacing w:before="1"/>
        <w:ind w:left="617" w:hanging="388"/>
        <w:jc w:val="both"/>
      </w:pPr>
      <w:bookmarkStart w:id="59" w:name="_bookmark58"/>
      <w:bookmarkEnd w:id="59"/>
      <w:r w:rsidRPr="00D93925">
        <w:t>Ichki xarajat foyda tahlili</w:t>
      </w:r>
      <w:r w:rsidRPr="00D93925">
        <w:rPr>
          <w:spacing w:val="-4"/>
        </w:rPr>
        <w:t xml:space="preserve"> </w:t>
      </w:r>
      <w:r w:rsidRPr="00D93925">
        <w:t>kompaniyalar</w:t>
      </w:r>
    </w:p>
    <w:p w:rsidR="00E41BA3" w:rsidRPr="00D93925" w:rsidRDefault="00E41BA3">
      <w:pPr>
        <w:pStyle w:val="a3"/>
        <w:spacing w:before="4"/>
        <w:rPr>
          <w:b/>
          <w:i/>
          <w:sz w:val="20"/>
        </w:rPr>
      </w:pPr>
    </w:p>
    <w:p w:rsidR="00E41BA3" w:rsidRPr="00D93925" w:rsidRDefault="00AC7416">
      <w:pPr>
        <w:pStyle w:val="a4"/>
        <w:numPr>
          <w:ilvl w:val="0"/>
          <w:numId w:val="1"/>
        </w:numPr>
        <w:tabs>
          <w:tab w:val="left" w:pos="1081"/>
        </w:tabs>
        <w:ind w:right="101" w:firstLine="0"/>
        <w:jc w:val="both"/>
      </w:pPr>
      <w:r w:rsidRPr="00D93925">
        <w:t>Kolumbiya kompaniyalari korporativ boshqaruv masalalaridan xabardorlikning yuqori darajasiga ancha erta erishgan. Milliy Kodeks qabul qilinishidan oldin ham, 2001 yildagi 275-son Nizomga ko'ra, kompaniyalar o'zlarining korporativ boshqaruv kodlarini ishlab</w:t>
      </w:r>
      <w:r w:rsidRPr="00D93925">
        <w:t xml:space="preserve"> chiqishlari shart edi. Xabar qilinishicha, bu mamlakatda korporativ boshqaruv madaniyatining boshlanishi bo‘ldi, chunki kompaniyalar o‘zlarining korporativ boshqaruv amaliyotlarini qayta ko‘rib chiqish yoki o‘zlarining eng yaxshi korporativ boshqaruv amal</w:t>
      </w:r>
      <w:r w:rsidRPr="00D93925">
        <w:t>iyotlarini ishlab chiqishni boshladilar. Kolumbiyada, hamma joyda kompaniyalar eng yaxshi korporativ boshqaruv amaliyotlarini qo'llashni "biznesning xalqaro tilida muloqot o'tkazish va dunyoga ochish uchun boshqaruv vositasi" sifatida tushunadilar (Bernal,</w:t>
      </w:r>
      <w:r w:rsidRPr="00D93925">
        <w:t xml:space="preserve"> 2005).</w:t>
      </w:r>
      <w:r w:rsidRPr="00D93925">
        <w:rPr>
          <w:spacing w:val="-8"/>
        </w:rPr>
        <w:t xml:space="preserve"> </w:t>
      </w:r>
      <w:r w:rsidRPr="00D93925">
        <w:t>yil).</w:t>
      </w:r>
    </w:p>
    <w:p w:rsidR="00E41BA3" w:rsidRPr="00D93925" w:rsidRDefault="00E41BA3">
      <w:pPr>
        <w:pStyle w:val="a3"/>
        <w:rPr>
          <w:sz w:val="21"/>
        </w:rPr>
      </w:pPr>
    </w:p>
    <w:p w:rsidR="00E41BA3" w:rsidRPr="00D93925" w:rsidRDefault="00AC7416">
      <w:pPr>
        <w:pStyle w:val="a4"/>
        <w:numPr>
          <w:ilvl w:val="0"/>
          <w:numId w:val="1"/>
        </w:numPr>
        <w:tabs>
          <w:tab w:val="left" w:pos="1081"/>
        </w:tabs>
        <w:ind w:right="100" w:firstLine="0"/>
        <w:jc w:val="both"/>
      </w:pPr>
      <w:r w:rsidRPr="00D93925">
        <w:t>Emitentlar Milliy Kodeksning qabul qilinishini olqishladilar, chunki u ularga ilg‘or tajriba uchun mezon va emitentlar faoliyatini bozorga yetkazish imkoniyatini berdi. Kodeks orqali emitentlar o'zlarini boshqa kompaniyalar bilan solishtiris</w:t>
      </w:r>
      <w:r w:rsidRPr="00D93925">
        <w:t>hga muvaffaq bo'lishdi va oxir-oqibat investorlar va boshqa manfaatdor tomonlar o'rtasida ularga ishonchni mustahkamlash orqali o'z harakatlari uchun mukofot olishdi (Kolumbiya fond birjasi, 2009). Kolumbiya fond birjasida ro'yxatga olingan kompaniyalarnin</w:t>
      </w:r>
      <w:r w:rsidRPr="00D93925">
        <w:t>g erkin sotilishi taxminan 15% bo'lsa ham (Kolumbiya fond birjasi, 2013 yil), Milliy Kodeksga eng yuqori darajada rioya qilgan kompaniyalarning erkin suzishi o'rtachadan (sezilarli darajada) yuqori edi (6-jadval). . Erkin sotiladigan aktsiyalarga ega ochiq</w:t>
      </w:r>
      <w:r w:rsidRPr="00D93925">
        <w:t xml:space="preserve"> kompaniyalar Milliy Kodeksga rioya qilish stavkalarini 40% -80% oralig'ida qo'lga kiritadilar, Milliy Kodeksga rioya qilish stavkalari 30% dan past bo'lgan besh kompaniyaning hammasida listing aktsiyalari yo'q edi. Shu sababli, erkin muomaladagi aktsiyala</w:t>
      </w:r>
      <w:r w:rsidRPr="00D93925">
        <w:t>rning kattaroq hajmi, ya'ni. bozorda nazoratga ega bo'lmagan aktsiyadorlardan jalb qilingan kapitalning yuqori ulushi muvofiqlik darajasiga ijobiy ta'sir ko'rsatadi.</w:t>
      </w:r>
      <w:r w:rsidRPr="00D93925">
        <w:rPr>
          <w:spacing w:val="-1"/>
        </w:rPr>
        <w:t xml:space="preserve"> </w:t>
      </w:r>
      <w:r w:rsidRPr="00D93925">
        <w:t>Kod.</w:t>
      </w:r>
    </w:p>
    <w:p w:rsidR="00E41BA3" w:rsidRPr="00D93925" w:rsidRDefault="00E41BA3">
      <w:pPr>
        <w:pStyle w:val="a3"/>
        <w:rPr>
          <w:sz w:val="21"/>
        </w:rPr>
      </w:pPr>
    </w:p>
    <w:p w:rsidR="00E41BA3" w:rsidRPr="00D93925" w:rsidRDefault="00AC7416">
      <w:pPr>
        <w:pStyle w:val="a4"/>
        <w:numPr>
          <w:ilvl w:val="0"/>
          <w:numId w:val="1"/>
        </w:numPr>
        <w:tabs>
          <w:tab w:val="left" w:pos="1081"/>
        </w:tabs>
        <w:ind w:right="101" w:firstLine="0"/>
        <w:jc w:val="both"/>
      </w:pPr>
      <w:r w:rsidRPr="00D93925">
        <w:t xml:space="preserve">So‘rovda qatnashgan ekspertlarning fikricha, emitentlar Milliy Kodeksni qo‘llashdan </w:t>
      </w:r>
      <w:r w:rsidRPr="00D93925">
        <w:t>ikkita asosiy afzalliklarga ega bo‘lishdi. Birinchi foyda korporativ boshqaruvning ilg‘or tajribalarini qo‘llash hisobiga yuqori rentabellik va yuqori darajadagi professionallik bo‘ldi. Ikkinchi foyda, ularning korporativ modellarini ko'rish va tushunishni</w:t>
      </w:r>
      <w:r w:rsidRPr="00D93925">
        <w:t>ng ortishi tufayli kapitalga kirishning soddalashtirilganligi edi.</w:t>
      </w:r>
      <w:r w:rsidRPr="00D93925">
        <w:rPr>
          <w:spacing w:val="-20"/>
        </w:rPr>
        <w:t xml:space="preserve"> </w:t>
      </w:r>
      <w:r w:rsidRPr="00D93925">
        <w:t>boshqaruv.</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1"/>
        <w:rPr>
          <w:sz w:val="24"/>
        </w:rPr>
      </w:pPr>
    </w:p>
    <w:p w:rsidR="00E41BA3" w:rsidRPr="00D93925" w:rsidRDefault="00AC7416">
      <w:pPr>
        <w:tabs>
          <w:tab w:val="left" w:pos="1502"/>
        </w:tabs>
        <w:spacing w:before="94"/>
        <w:ind w:left="3221" w:right="133" w:hanging="2965"/>
        <w:rPr>
          <w:rFonts w:ascii="Arial" w:hAnsi="Arial"/>
          <w:b/>
          <w:sz w:val="18"/>
        </w:rPr>
      </w:pPr>
      <w:bookmarkStart w:id="60" w:name="_bookmark59"/>
      <w:bookmarkEnd w:id="60"/>
      <w:r w:rsidRPr="00D93925">
        <w:rPr>
          <w:rFonts w:ascii="Arial" w:hAnsi="Arial"/>
          <w:b/>
          <w:sz w:val="18"/>
        </w:rPr>
        <w:t xml:space="preserve">6-jadval. </w:t>
      </w:r>
      <w:r w:rsidRPr="00D93925">
        <w:rPr>
          <w:rFonts w:ascii="Arial" w:hAnsi="Arial"/>
          <w:b/>
          <w:sz w:val="18"/>
        </w:rPr>
        <w:tab/>
        <w:t>Milliy Kodeksga rioya qilish darajasi bo'yicha yetakchi uchta kompaniya va ularning erkin sotiladigan aksiyalari</w:t>
      </w:r>
      <w:r w:rsidRPr="00D93925">
        <w:rPr>
          <w:rFonts w:ascii="Arial" w:hAnsi="Arial"/>
          <w:b/>
          <w:spacing w:val="-7"/>
          <w:sz w:val="18"/>
        </w:rPr>
        <w:t xml:space="preserve"> </w:t>
      </w:r>
      <w:r w:rsidRPr="00D93925">
        <w:rPr>
          <w:rFonts w:ascii="Arial" w:hAnsi="Arial"/>
          <w:b/>
          <w:sz w:val="18"/>
        </w:rPr>
        <w:t>murojaat qilish</w:t>
      </w:r>
    </w:p>
    <w:p w:rsidR="00E41BA3" w:rsidRPr="00D93925" w:rsidRDefault="00E41BA3">
      <w:pPr>
        <w:pStyle w:val="a3"/>
        <w:rPr>
          <w:rFonts w:ascii="Arial"/>
          <w:b/>
          <w:sz w:val="20"/>
        </w:rPr>
      </w:pPr>
    </w:p>
    <w:p w:rsidR="00E41BA3" w:rsidRPr="00D93925" w:rsidRDefault="00E41BA3">
      <w:pPr>
        <w:pStyle w:val="a3"/>
        <w:spacing w:before="2"/>
        <w:rPr>
          <w:rFonts w:ascii="Arial"/>
          <w:b/>
          <w:sz w:val="19"/>
        </w:rPr>
      </w:pPr>
    </w:p>
    <w:tbl>
      <w:tblPr>
        <w:tblStyle w:val="TableNormal"/>
        <w:tblW w:w="0" w:type="auto"/>
        <w:tblInd w:w="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2977"/>
        <w:gridCol w:w="1498"/>
      </w:tblGrid>
      <w:tr w:rsidR="00E41BA3" w:rsidRPr="00D93925">
        <w:trPr>
          <w:trHeight w:val="1096"/>
        </w:trPr>
        <w:tc>
          <w:tcPr>
            <w:tcW w:w="2427" w:type="dxa"/>
            <w:shd w:val="clear" w:color="auto" w:fill="BEBEBE"/>
          </w:tcPr>
          <w:p w:rsidR="00E41BA3" w:rsidRPr="00D93925" w:rsidRDefault="00E41BA3">
            <w:pPr>
              <w:pStyle w:val="TableParagraph"/>
              <w:spacing w:before="1"/>
              <w:ind w:left="0"/>
              <w:rPr>
                <w:b/>
                <w:sz w:val="17"/>
              </w:rPr>
            </w:pPr>
          </w:p>
          <w:p w:rsidR="00E41BA3" w:rsidRPr="00D93925" w:rsidRDefault="00AC7416">
            <w:pPr>
              <w:pStyle w:val="TableParagraph"/>
              <w:ind w:left="179"/>
              <w:rPr>
                <w:rFonts w:ascii="Times New Roman" w:hAnsi="Times New Roman"/>
                <w:b/>
                <w:sz w:val="18"/>
              </w:rPr>
            </w:pPr>
            <w:r w:rsidRPr="00D93925">
              <w:rPr>
                <w:rFonts w:ascii="Times New Roman" w:hAnsi="Times New Roman"/>
                <w:b/>
                <w:sz w:val="18"/>
              </w:rPr>
              <w:t>Shirkat nomi</w:t>
            </w:r>
          </w:p>
        </w:tc>
        <w:tc>
          <w:tcPr>
            <w:tcW w:w="2977" w:type="dxa"/>
            <w:shd w:val="clear" w:color="auto" w:fill="BEBEBE"/>
          </w:tcPr>
          <w:p w:rsidR="00E41BA3" w:rsidRPr="00D93925" w:rsidRDefault="00E41BA3">
            <w:pPr>
              <w:pStyle w:val="TableParagraph"/>
              <w:spacing w:before="1"/>
              <w:ind w:left="0"/>
              <w:rPr>
                <w:b/>
                <w:sz w:val="17"/>
              </w:rPr>
            </w:pPr>
          </w:p>
          <w:p w:rsidR="00E41BA3" w:rsidRPr="00D93925" w:rsidRDefault="00AC7416">
            <w:pPr>
              <w:pStyle w:val="TableParagraph"/>
              <w:ind w:left="508" w:firstLine="122"/>
              <w:rPr>
                <w:rFonts w:ascii="Times New Roman" w:hAnsi="Times New Roman"/>
                <w:b/>
                <w:sz w:val="18"/>
              </w:rPr>
            </w:pPr>
            <w:r w:rsidRPr="00D93925">
              <w:rPr>
                <w:rFonts w:ascii="Times New Roman" w:hAnsi="Times New Roman"/>
                <w:b/>
                <w:sz w:val="18"/>
              </w:rPr>
              <w:t>Milliy Kodeksga muvofiqlik darajasi</w:t>
            </w:r>
          </w:p>
        </w:tc>
        <w:tc>
          <w:tcPr>
            <w:tcW w:w="1498" w:type="dxa"/>
            <w:shd w:val="clear" w:color="auto" w:fill="BEBEBE"/>
          </w:tcPr>
          <w:p w:rsidR="00E41BA3" w:rsidRPr="00D93925" w:rsidRDefault="00E41BA3">
            <w:pPr>
              <w:pStyle w:val="TableParagraph"/>
              <w:spacing w:before="1"/>
              <w:ind w:left="0"/>
              <w:rPr>
                <w:b/>
                <w:sz w:val="17"/>
              </w:rPr>
            </w:pPr>
          </w:p>
          <w:p w:rsidR="00E41BA3" w:rsidRPr="00D93925" w:rsidRDefault="00AC7416">
            <w:pPr>
              <w:pStyle w:val="TableParagraph"/>
              <w:ind w:left="134" w:right="124" w:firstLine="3"/>
              <w:jc w:val="center"/>
              <w:rPr>
                <w:rFonts w:ascii="Times New Roman" w:hAnsi="Times New Roman"/>
                <w:b/>
                <w:sz w:val="18"/>
              </w:rPr>
            </w:pPr>
            <w:r w:rsidRPr="00D93925">
              <w:rPr>
                <w:rFonts w:ascii="Times New Roman" w:hAnsi="Times New Roman"/>
                <w:b/>
                <w:sz w:val="18"/>
              </w:rPr>
              <w:t>Erkin muomaladagi aksiyalar hajmi</w:t>
            </w:r>
          </w:p>
        </w:tc>
      </w:tr>
      <w:tr w:rsidR="00E41BA3" w:rsidRPr="00D93925">
        <w:trPr>
          <w:trHeight w:val="683"/>
        </w:trPr>
        <w:tc>
          <w:tcPr>
            <w:tcW w:w="2427" w:type="dxa"/>
          </w:tcPr>
          <w:p w:rsidR="00E41BA3" w:rsidRPr="00D93925" w:rsidRDefault="00E41BA3">
            <w:pPr>
              <w:pStyle w:val="TableParagraph"/>
              <w:spacing w:before="5"/>
              <w:ind w:left="0"/>
              <w:rPr>
                <w:b/>
                <w:sz w:val="16"/>
              </w:rPr>
            </w:pPr>
          </w:p>
          <w:p w:rsidR="00E41BA3" w:rsidRPr="00D93925" w:rsidRDefault="00AC7416">
            <w:pPr>
              <w:pStyle w:val="TableParagraph"/>
              <w:ind w:left="110"/>
              <w:rPr>
                <w:rFonts w:ascii="Times New Roman" w:hAnsi="Times New Roman"/>
                <w:sz w:val="18"/>
              </w:rPr>
            </w:pPr>
            <w:r w:rsidRPr="00D93925">
              <w:rPr>
                <w:rFonts w:ascii="Times New Roman" w:hAnsi="Times New Roman"/>
                <w:sz w:val="18"/>
              </w:rPr>
              <w:t>Grupo Nutresa SA</w:t>
            </w:r>
          </w:p>
        </w:tc>
        <w:tc>
          <w:tcPr>
            <w:tcW w:w="2977" w:type="dxa"/>
          </w:tcPr>
          <w:p w:rsidR="00E41BA3" w:rsidRPr="00D93925" w:rsidRDefault="00E41BA3">
            <w:pPr>
              <w:pStyle w:val="TableParagraph"/>
              <w:spacing w:before="5"/>
              <w:ind w:left="0"/>
              <w:rPr>
                <w:b/>
                <w:sz w:val="16"/>
              </w:rPr>
            </w:pPr>
          </w:p>
          <w:p w:rsidR="00E41BA3" w:rsidRPr="00D93925" w:rsidRDefault="00AC7416">
            <w:pPr>
              <w:pStyle w:val="TableParagraph"/>
              <w:ind w:left="0" w:right="1239"/>
              <w:jc w:val="right"/>
              <w:rPr>
                <w:rFonts w:ascii="Times New Roman"/>
                <w:sz w:val="18"/>
              </w:rPr>
            </w:pPr>
            <w:r w:rsidRPr="00D93925">
              <w:rPr>
                <w:rFonts w:ascii="Times New Roman"/>
                <w:sz w:val="18"/>
              </w:rPr>
              <w:t>92,7%</w:t>
            </w:r>
          </w:p>
        </w:tc>
        <w:tc>
          <w:tcPr>
            <w:tcW w:w="1498" w:type="dxa"/>
          </w:tcPr>
          <w:p w:rsidR="00E41BA3" w:rsidRPr="00D93925" w:rsidRDefault="00E41BA3">
            <w:pPr>
              <w:pStyle w:val="TableParagraph"/>
              <w:spacing w:before="5"/>
              <w:ind w:left="0"/>
              <w:rPr>
                <w:b/>
                <w:sz w:val="16"/>
              </w:rPr>
            </w:pPr>
          </w:p>
          <w:p w:rsidR="00E41BA3" w:rsidRPr="00D93925" w:rsidRDefault="00AC7416">
            <w:pPr>
              <w:pStyle w:val="TableParagraph"/>
              <w:ind w:left="0" w:right="567"/>
              <w:jc w:val="right"/>
              <w:rPr>
                <w:rFonts w:ascii="Times New Roman"/>
                <w:sz w:val="18"/>
              </w:rPr>
            </w:pPr>
            <w:r w:rsidRPr="00D93925">
              <w:rPr>
                <w:rFonts w:ascii="Times New Roman"/>
                <w:sz w:val="18"/>
              </w:rPr>
              <w:t>77%</w:t>
            </w:r>
          </w:p>
        </w:tc>
      </w:tr>
      <w:tr w:rsidR="00E41BA3" w:rsidRPr="00D93925">
        <w:trPr>
          <w:trHeight w:val="887"/>
        </w:trPr>
        <w:tc>
          <w:tcPr>
            <w:tcW w:w="2427" w:type="dxa"/>
          </w:tcPr>
          <w:p w:rsidR="00E41BA3" w:rsidRPr="00D93925" w:rsidRDefault="00E41BA3">
            <w:pPr>
              <w:pStyle w:val="TableParagraph"/>
              <w:spacing w:before="5"/>
              <w:ind w:left="0"/>
              <w:rPr>
                <w:b/>
                <w:sz w:val="16"/>
              </w:rPr>
            </w:pPr>
          </w:p>
          <w:p w:rsidR="00E41BA3" w:rsidRPr="00D93925" w:rsidRDefault="00AC7416">
            <w:pPr>
              <w:pStyle w:val="TableParagraph"/>
              <w:tabs>
                <w:tab w:val="left" w:pos="1685"/>
              </w:tabs>
              <w:ind w:left="110" w:right="96"/>
              <w:jc w:val="both"/>
              <w:rPr>
                <w:rFonts w:ascii="Times New Roman" w:hAnsi="Times New Roman"/>
                <w:sz w:val="18"/>
              </w:rPr>
            </w:pPr>
            <w:r w:rsidRPr="00D93925">
              <w:rPr>
                <w:rFonts w:ascii="Times New Roman" w:hAnsi="Times New Roman"/>
                <w:sz w:val="18"/>
              </w:rPr>
              <w:t xml:space="preserve">Sociedades Bolivar </w:t>
            </w:r>
            <w:r w:rsidRPr="00D93925">
              <w:rPr>
                <w:rFonts w:ascii="Times New Roman" w:hAnsi="Times New Roman"/>
                <w:sz w:val="18"/>
              </w:rPr>
              <w:tab/>
            </w:r>
            <w:r w:rsidRPr="00D93925">
              <w:rPr>
                <w:rFonts w:ascii="Times New Roman" w:hAnsi="Times New Roman"/>
                <w:spacing w:val="-4"/>
                <w:sz w:val="18"/>
              </w:rPr>
              <w:t>S.A</w:t>
            </w:r>
          </w:p>
        </w:tc>
        <w:tc>
          <w:tcPr>
            <w:tcW w:w="2977" w:type="dxa"/>
          </w:tcPr>
          <w:p w:rsidR="00E41BA3" w:rsidRPr="00D93925" w:rsidRDefault="00E41BA3">
            <w:pPr>
              <w:pStyle w:val="TableParagraph"/>
              <w:spacing w:before="5"/>
              <w:ind w:left="0"/>
              <w:rPr>
                <w:b/>
                <w:sz w:val="16"/>
              </w:rPr>
            </w:pPr>
          </w:p>
          <w:p w:rsidR="00E41BA3" w:rsidRPr="00D93925" w:rsidRDefault="00AC7416">
            <w:pPr>
              <w:pStyle w:val="TableParagraph"/>
              <w:ind w:left="0" w:right="1239"/>
              <w:jc w:val="right"/>
              <w:rPr>
                <w:rFonts w:ascii="Times New Roman"/>
                <w:sz w:val="18"/>
              </w:rPr>
            </w:pPr>
            <w:r w:rsidRPr="00D93925">
              <w:rPr>
                <w:rFonts w:ascii="Times New Roman"/>
                <w:sz w:val="18"/>
              </w:rPr>
              <w:t>92,7%</w:t>
            </w:r>
          </w:p>
        </w:tc>
        <w:tc>
          <w:tcPr>
            <w:tcW w:w="1498" w:type="dxa"/>
          </w:tcPr>
          <w:p w:rsidR="00E41BA3" w:rsidRPr="00D93925" w:rsidRDefault="00E41BA3">
            <w:pPr>
              <w:pStyle w:val="TableParagraph"/>
              <w:spacing w:before="5"/>
              <w:ind w:left="0"/>
              <w:rPr>
                <w:b/>
                <w:sz w:val="16"/>
              </w:rPr>
            </w:pPr>
          </w:p>
          <w:p w:rsidR="00E41BA3" w:rsidRPr="00D93925" w:rsidRDefault="00AC7416">
            <w:pPr>
              <w:pStyle w:val="TableParagraph"/>
              <w:ind w:left="0" w:right="567"/>
              <w:jc w:val="right"/>
              <w:rPr>
                <w:rFonts w:ascii="Times New Roman"/>
                <w:sz w:val="18"/>
              </w:rPr>
            </w:pPr>
            <w:r w:rsidRPr="00D93925">
              <w:rPr>
                <w:rFonts w:ascii="Times New Roman"/>
                <w:sz w:val="18"/>
              </w:rPr>
              <w:t>21%</w:t>
            </w:r>
          </w:p>
        </w:tc>
      </w:tr>
      <w:tr w:rsidR="00E41BA3" w:rsidRPr="00D93925">
        <w:trPr>
          <w:trHeight w:val="684"/>
        </w:trPr>
        <w:tc>
          <w:tcPr>
            <w:tcW w:w="2427" w:type="dxa"/>
          </w:tcPr>
          <w:p w:rsidR="00E41BA3" w:rsidRPr="00D93925" w:rsidRDefault="00E41BA3">
            <w:pPr>
              <w:pStyle w:val="TableParagraph"/>
              <w:spacing w:before="5"/>
              <w:ind w:left="0"/>
              <w:rPr>
                <w:b/>
                <w:sz w:val="16"/>
              </w:rPr>
            </w:pPr>
          </w:p>
          <w:p w:rsidR="00E41BA3" w:rsidRPr="00D93925" w:rsidRDefault="00AC7416">
            <w:pPr>
              <w:pStyle w:val="TableParagraph"/>
              <w:spacing w:before="1"/>
              <w:ind w:left="110"/>
              <w:rPr>
                <w:rFonts w:ascii="Times New Roman" w:hAnsi="Times New Roman"/>
                <w:sz w:val="18"/>
              </w:rPr>
            </w:pPr>
            <w:r w:rsidRPr="00D93925">
              <w:rPr>
                <w:rFonts w:ascii="Times New Roman" w:hAnsi="Times New Roman"/>
                <w:sz w:val="18"/>
              </w:rPr>
              <w:t xml:space="preserve">Isagen </w:t>
            </w:r>
            <w:r w:rsidRPr="00D93925">
              <w:rPr>
                <w:rFonts w:ascii="Times New Roman" w:hAnsi="Times New Roman"/>
                <w:sz w:val="18"/>
              </w:rPr>
              <w:t xml:space="preserve">SAESP </w:t>
            </w:r>
            <w:r w:rsidRPr="00D93925">
              <w:rPr>
                <w:rFonts w:ascii="Times New Roman" w:hAnsi="Times New Roman"/>
                <w:sz w:val="18"/>
                <w:vertAlign w:val="superscript"/>
              </w:rPr>
              <w:t>50</w:t>
            </w:r>
          </w:p>
        </w:tc>
        <w:tc>
          <w:tcPr>
            <w:tcW w:w="2977" w:type="dxa"/>
          </w:tcPr>
          <w:p w:rsidR="00E41BA3" w:rsidRPr="00D93925" w:rsidRDefault="00E41BA3">
            <w:pPr>
              <w:pStyle w:val="TableParagraph"/>
              <w:spacing w:before="5"/>
              <w:ind w:left="0"/>
              <w:rPr>
                <w:b/>
                <w:sz w:val="16"/>
              </w:rPr>
            </w:pPr>
          </w:p>
          <w:p w:rsidR="00E41BA3" w:rsidRPr="00D93925" w:rsidRDefault="00AC7416">
            <w:pPr>
              <w:pStyle w:val="TableParagraph"/>
              <w:spacing w:before="1"/>
              <w:ind w:left="0" w:right="1239"/>
              <w:jc w:val="right"/>
              <w:rPr>
                <w:rFonts w:ascii="Times New Roman"/>
                <w:sz w:val="18"/>
              </w:rPr>
            </w:pPr>
            <w:r w:rsidRPr="00D93925">
              <w:rPr>
                <w:rFonts w:ascii="Times New Roman"/>
                <w:sz w:val="18"/>
              </w:rPr>
              <w:t>92,7%</w:t>
            </w:r>
          </w:p>
        </w:tc>
        <w:tc>
          <w:tcPr>
            <w:tcW w:w="1498" w:type="dxa"/>
          </w:tcPr>
          <w:p w:rsidR="00E41BA3" w:rsidRPr="00D93925" w:rsidRDefault="00E41BA3">
            <w:pPr>
              <w:pStyle w:val="TableParagraph"/>
              <w:spacing w:before="5"/>
              <w:ind w:left="0"/>
              <w:rPr>
                <w:b/>
                <w:sz w:val="16"/>
              </w:rPr>
            </w:pPr>
          </w:p>
          <w:p w:rsidR="00E41BA3" w:rsidRPr="00D93925" w:rsidRDefault="00AC7416">
            <w:pPr>
              <w:pStyle w:val="TableParagraph"/>
              <w:spacing w:before="1"/>
              <w:ind w:left="0" w:right="567"/>
              <w:jc w:val="right"/>
              <w:rPr>
                <w:rFonts w:ascii="Times New Roman"/>
                <w:sz w:val="18"/>
              </w:rPr>
            </w:pPr>
            <w:r w:rsidRPr="00D93925">
              <w:rPr>
                <w:rFonts w:ascii="Times New Roman"/>
                <w:sz w:val="18"/>
              </w:rPr>
              <w:t>26%</w:t>
            </w:r>
          </w:p>
        </w:tc>
      </w:tr>
    </w:tbl>
    <w:p w:rsidR="00E41BA3" w:rsidRPr="00D93925" w:rsidRDefault="00AC7416">
      <w:pPr>
        <w:spacing w:before="116"/>
        <w:ind w:left="230"/>
        <w:rPr>
          <w:rFonts w:ascii="Arial" w:hAnsi="Arial"/>
          <w:sz w:val="16"/>
        </w:rPr>
      </w:pPr>
      <w:r w:rsidRPr="00D93925">
        <w:rPr>
          <w:rFonts w:ascii="Arial" w:hAnsi="Arial"/>
          <w:i/>
          <w:sz w:val="16"/>
        </w:rPr>
        <w:t xml:space="preserve">Manba: </w:t>
      </w:r>
      <w:r w:rsidRPr="00D93925">
        <w:rPr>
          <w:rFonts w:ascii="Arial" w:hAnsi="Arial"/>
          <w:sz w:val="16"/>
        </w:rPr>
        <w:t>Thomson Reuters, Moliyaviy menejment (Superfinanciera)</w:t>
      </w:r>
    </w:p>
    <w:p w:rsidR="00E41BA3" w:rsidRPr="00D93925" w:rsidRDefault="00E41BA3">
      <w:pPr>
        <w:pStyle w:val="a3"/>
        <w:spacing w:before="6"/>
        <w:rPr>
          <w:rFonts w:ascii="Arial"/>
          <w:sz w:val="20"/>
        </w:rPr>
      </w:pPr>
    </w:p>
    <w:p w:rsidR="00E41BA3" w:rsidRPr="00D93925" w:rsidRDefault="00AC7416">
      <w:pPr>
        <w:pStyle w:val="a4"/>
        <w:numPr>
          <w:ilvl w:val="0"/>
          <w:numId w:val="1"/>
        </w:numPr>
        <w:tabs>
          <w:tab w:val="left" w:pos="1081"/>
        </w:tabs>
        <w:ind w:right="101" w:firstLine="0"/>
        <w:jc w:val="both"/>
      </w:pPr>
      <w:r w:rsidRPr="00D93925">
        <w:t>Yirik buxgalteriya firmalari 2008 yildan beri korporativ boshqaruv bo‘yicha konsalting xizmatlariga talabning bosqichma-bosqich o‘sib borayotganini qayd etishdi. Ular intervyularda kolumbiyalik emitentlar shablonli anketalarni to‘ldirish niyatida emasligin</w:t>
      </w:r>
      <w:r w:rsidRPr="00D93925">
        <w:t>i, lekin ularning paradigmasi ko‘proq quyidagilarga asoslanganligini tasdiqladilar: “sizning boshqaruvingiz qanchalik yaxshi bo‘lsa, sizning rentabelligingiz shunchalik yuqori bo‘ladi va shaklda bo‘lsin, kapitalga kirish shunchalik oson bo‘ladi. Etakchi bu</w:t>
      </w:r>
      <w:r w:rsidRPr="00D93925">
        <w:t>xgalteriya firmasining hamkori xulosa qilganidek, "siz oladigan" aktsiyalar yoki kreditlar. Bozor kuzatuvchilari nazorat ostidagi aksiyadorlar eng yaxshi korporativ boshqaruv amaliyotlarini qo‘llashga to‘sqinlik qilmasligini, biroq ular korporativ boshqaru</w:t>
      </w:r>
      <w:r w:rsidRPr="00D93925">
        <w:t>vning yaxshi yo‘lga qo‘yilgan kompaniyalari pirovard natijada yanada muvaffaqiyatli bo‘lib, ularga qisqa va uzoq muddatda afzalliklarga ega bo‘lishiga ishonishadi. Konsalting firmalari, ayniqsa, nazorat qiluvchi oilalar yuqori korporativ standartlarni saql</w:t>
      </w:r>
      <w:r w:rsidRPr="00D93925">
        <w:t>ash bilan band ekanligini ta'kidladilar.</w:t>
      </w:r>
      <w:r w:rsidRPr="00D93925">
        <w:rPr>
          <w:spacing w:val="-7"/>
        </w:rPr>
        <w:t xml:space="preserve"> </w:t>
      </w:r>
      <w:r w:rsidRPr="00D93925">
        <w:t>boshqaruv.</w:t>
      </w:r>
    </w:p>
    <w:p w:rsidR="00E41BA3" w:rsidRPr="00D93925" w:rsidRDefault="00E41BA3">
      <w:pPr>
        <w:pStyle w:val="a3"/>
        <w:spacing w:before="10"/>
        <w:rPr>
          <w:sz w:val="20"/>
        </w:rPr>
      </w:pPr>
    </w:p>
    <w:p w:rsidR="00E41BA3" w:rsidRPr="00D93925" w:rsidRDefault="00AC7416">
      <w:pPr>
        <w:pStyle w:val="a4"/>
        <w:numPr>
          <w:ilvl w:val="0"/>
          <w:numId w:val="1"/>
        </w:numPr>
        <w:tabs>
          <w:tab w:val="left" w:pos="1081"/>
        </w:tabs>
        <w:spacing w:before="1"/>
        <w:ind w:right="101" w:firstLine="0"/>
        <w:jc w:val="both"/>
      </w:pPr>
      <w:r w:rsidRPr="00D93925">
        <w:t>Shu munosabat bilan, kompaniyalar Milliy Kodeksda nazarda tutilgan chora-tadbirlarga muvofiq sezilarli yaxshilanishlarga erishishga yordam beradigan korporativ boshqaruv xizmatlarini olish uchun konsalti</w:t>
      </w:r>
      <w:r w:rsidRPr="00D93925">
        <w:t>ng firmalari bilan faol hamkorlik qilmoqda. Mavjud ma’lumotlarga ko‘ra, korporativ boshqaruv sohasida konsalting xizmatlaridan so‘ng eng ko‘p talab qilinadigan xizmatlar korporativ diagnostika xizmatlari va korporativ boshqaruvning ilg‘or tajribalarini jor</w:t>
      </w:r>
      <w:r w:rsidRPr="00D93925">
        <w:t>iy etishda ko‘makdir. Milliy Kodeksga rioya qilish bilan bog'liq xizmatlar ikkinchi o'rinda turadi, undan keyin kengash xizmatlari (xususan, xavflarni boshqarish bo'yicha maslahatlar) va boshqaruv kengashi faoliyatini baholash xizmatlari zanjirni yopadi.</w:t>
      </w:r>
      <w:r w:rsidRPr="00D93925">
        <w:rPr>
          <w:spacing w:val="-22"/>
        </w:rPr>
        <w:t xml:space="preserve"> </w:t>
      </w:r>
      <w:r w:rsidRPr="00D93925">
        <w:t>d</w:t>
      </w:r>
      <w:r w:rsidRPr="00D93925">
        <w:t>irektorlar.</w:t>
      </w:r>
    </w:p>
    <w:p w:rsidR="00E41BA3" w:rsidRPr="00D93925" w:rsidRDefault="00E41BA3">
      <w:pPr>
        <w:pStyle w:val="a3"/>
        <w:spacing w:before="9"/>
        <w:rPr>
          <w:sz w:val="20"/>
        </w:rPr>
      </w:pPr>
    </w:p>
    <w:p w:rsidR="00E41BA3" w:rsidRPr="00D93925" w:rsidRDefault="00AC7416">
      <w:pPr>
        <w:pStyle w:val="a4"/>
        <w:numPr>
          <w:ilvl w:val="0"/>
          <w:numId w:val="1"/>
        </w:numPr>
        <w:tabs>
          <w:tab w:val="left" w:pos="1081"/>
        </w:tabs>
        <w:ind w:right="101" w:firstLine="0"/>
        <w:jc w:val="both"/>
      </w:pPr>
      <w:r w:rsidRPr="00D93925">
        <w:t>Kolumbiyalik emitentlar uchun Milliy Kodeksga rioya qilish xarajatlari juda cheklangan. Muvofiqlik yoki tushuntirish yondashuvi emitentlar mazmunli deb hisoblaydigan amaliyotlarni amalga oshirishda va ular nomaqbul deb hisoblagan choralarga rioya qilmaslik</w:t>
      </w:r>
      <w:r w:rsidRPr="00D93925">
        <w:t xml:space="preserve"> uchun tushuntirishlar berishda biroz moslashuvchanlikni ta'minlaydi. Kodeksga rioya qilish to'g'risida hisobot berish, topshirilishi kerak bo'lgan so'rovdan farqli o'laroq, murakkab emas, ulardan foydalanish oson va Yillik hisobotga taqdim etiladi (Kolumb</w:t>
      </w:r>
      <w:r w:rsidRPr="00D93925">
        <w:t>iya fond birjasi, 2009). Ba'zi kompaniyalar uchun Milliy Kodeksga rioya qilishning yuqori darajasiga erisha olmadi</w:t>
      </w:r>
      <w:r w:rsidRPr="00D93925">
        <w:rPr>
          <w:spacing w:val="46"/>
        </w:rPr>
        <w:t xml:space="preserve"> </w:t>
      </w:r>
      <w:r w:rsidRPr="00D93925">
        <w:t>murakkab,</w:t>
      </w:r>
      <w:r w:rsidRPr="00D93925">
        <w:rPr>
          <w:spacing w:val="46"/>
        </w:rPr>
        <w:t xml:space="preserve"> </w:t>
      </w:r>
      <w:r w:rsidRPr="00D93925">
        <w:t>chunki</w:t>
      </w:r>
      <w:r w:rsidRPr="00D93925">
        <w:rPr>
          <w:spacing w:val="45"/>
        </w:rPr>
        <w:t xml:space="preserve"> </w:t>
      </w:r>
      <w:r w:rsidRPr="00D93925">
        <w:t>Ular</w:t>
      </w:r>
      <w:r w:rsidRPr="00D93925">
        <w:rPr>
          <w:spacing w:val="50"/>
        </w:rPr>
        <w:t xml:space="preserve"> </w:t>
      </w:r>
      <w:r w:rsidRPr="00D93925">
        <w:t>allaqachon</w:t>
      </w:r>
      <w:r w:rsidRPr="00D93925">
        <w:rPr>
          <w:spacing w:val="48"/>
        </w:rPr>
        <w:t xml:space="preserve"> </w:t>
      </w:r>
      <w:r w:rsidRPr="00D93925">
        <w:t>qabul qilingan</w:t>
      </w:r>
      <w:r w:rsidRPr="00D93925">
        <w:rPr>
          <w:spacing w:val="46"/>
        </w:rPr>
        <w:t xml:space="preserve"> </w:t>
      </w:r>
      <w:r w:rsidRPr="00D93925">
        <w:t>baland</w:t>
      </w:r>
      <w:r w:rsidRPr="00D93925">
        <w:rPr>
          <w:spacing w:val="45"/>
        </w:rPr>
        <w:t xml:space="preserve"> </w:t>
      </w:r>
      <w:r w:rsidRPr="00D93925">
        <w:t>standartlar</w:t>
      </w:r>
      <w:r w:rsidRPr="00D93925">
        <w:rPr>
          <w:spacing w:val="46"/>
        </w:rPr>
        <w:t xml:space="preserve"> </w:t>
      </w:r>
      <w:r w:rsidRPr="00D93925">
        <w:t>V</w:t>
      </w:r>
      <w:r w:rsidRPr="00D93925">
        <w:rPr>
          <w:spacing w:val="47"/>
        </w:rPr>
        <w:t xml:space="preserve"> </w:t>
      </w:r>
      <w:r w:rsidRPr="00D93925">
        <w:t>o'zlarining</w:t>
      </w:r>
      <w:r w:rsidRPr="00D93925">
        <w:rPr>
          <w:spacing w:val="49"/>
        </w:rPr>
        <w:t xml:space="preserve"> </w:t>
      </w:r>
      <w:r w:rsidRPr="00D93925">
        <w:t>o'z</w:t>
      </w:r>
      <w:r w:rsidRPr="00D93925">
        <w:rPr>
          <w:spacing w:val="49"/>
        </w:rPr>
        <w:t xml:space="preserve"> </w:t>
      </w:r>
      <w:r w:rsidRPr="00D93925">
        <w:t>kodlari</w:t>
      </w:r>
    </w:p>
    <w:p w:rsidR="00E41BA3" w:rsidRPr="00D93925" w:rsidRDefault="00D93925">
      <w:pPr>
        <w:pStyle w:val="a3"/>
        <w:spacing w:before="8"/>
        <w:rPr>
          <w:sz w:val="15"/>
        </w:rPr>
      </w:pPr>
      <w:r w:rsidRPr="00D93925">
        <w:rPr>
          <w:noProof/>
        </w:rPr>
        <mc:AlternateContent>
          <mc:Choice Requires="wps">
            <w:drawing>
              <wp:anchor distT="0" distB="0" distL="0" distR="0" simplePos="0" relativeHeight="487617536" behindDoc="1" locked="0" layoutInCell="1" allowOverlap="1">
                <wp:simplePos x="0" y="0"/>
                <wp:positionH relativeFrom="page">
                  <wp:posOffset>756285</wp:posOffset>
                </wp:positionH>
                <wp:positionV relativeFrom="paragraph">
                  <wp:posOffset>139700</wp:posOffset>
                </wp:positionV>
                <wp:extent cx="1828800" cy="7620"/>
                <wp:effectExtent l="0" t="0" r="0" b="0"/>
                <wp:wrapTopAndBottom/>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D4893" id="Rectangle 3" o:spid="_x0000_s1026" style="position:absolute;margin-left:59.55pt;margin-top:11pt;width:2in;height:.6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NgeAIAAPo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" fillcolor="black" stroked="f">
                <w10:wrap type="topAndBottom" anchorx="page"/>
              </v:rect>
            </w:pict>
          </mc:Fallback>
        </mc:AlternateContent>
      </w:r>
    </w:p>
    <w:p w:rsidR="00E41BA3" w:rsidRPr="00D93925" w:rsidRDefault="00AC7416">
      <w:pPr>
        <w:spacing w:before="62"/>
        <w:ind w:left="230"/>
        <w:rPr>
          <w:sz w:val="20"/>
        </w:rPr>
      </w:pPr>
      <w:r w:rsidRPr="00D93925">
        <w:rPr>
          <w:sz w:val="20"/>
          <w:vertAlign w:val="superscript"/>
        </w:rPr>
        <w:t xml:space="preserve">50 ta </w:t>
      </w:r>
      <w:r w:rsidRPr="00D93925">
        <w:rPr>
          <w:sz w:val="20"/>
        </w:rPr>
        <w:t>davlat ishtirokidagi korxona</w:t>
      </w:r>
    </w:p>
    <w:p w:rsidR="00E41BA3" w:rsidRPr="00D93925" w:rsidRDefault="00E41BA3">
      <w:pPr>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230" w:right="133"/>
      </w:pPr>
      <w:r w:rsidRPr="00D93925">
        <w:t>2001 yilda korporativ boshqaruv. Bu, xususan, Grupo Nutresa va Bancolombia kompaniyalari bilan sodir bo'ldi (Sanin va Artega, 2012).</w:t>
      </w:r>
    </w:p>
    <w:p w:rsidR="00E41BA3" w:rsidRPr="00D93925" w:rsidRDefault="00E41BA3">
      <w:pPr>
        <w:pStyle w:val="a3"/>
        <w:spacing w:before="1"/>
        <w:rPr>
          <w:sz w:val="21"/>
        </w:rPr>
      </w:pPr>
    </w:p>
    <w:p w:rsidR="00E41BA3" w:rsidRPr="00D93925" w:rsidRDefault="00AC7416">
      <w:pPr>
        <w:pStyle w:val="2"/>
        <w:numPr>
          <w:ilvl w:val="1"/>
          <w:numId w:val="2"/>
        </w:numPr>
        <w:tabs>
          <w:tab w:val="left" w:pos="618"/>
        </w:tabs>
        <w:ind w:left="617" w:hanging="388"/>
        <w:jc w:val="both"/>
      </w:pPr>
      <w:bookmarkStart w:id="61" w:name="_bookmark60"/>
      <w:bookmarkEnd w:id="61"/>
      <w:r w:rsidRPr="00D93925">
        <w:t>Uyushmalar, xususiy maslahatchilar va boshqalarning roli</w:t>
      </w:r>
      <w:r w:rsidRPr="00D93925">
        <w:rPr>
          <w:spacing w:val="-5"/>
        </w:rPr>
        <w:t xml:space="preserve"> </w:t>
      </w:r>
      <w:r w:rsidRPr="00D93925">
        <w:t>tashkilotlar</w:t>
      </w:r>
    </w:p>
    <w:p w:rsidR="00E41BA3" w:rsidRPr="00D93925" w:rsidRDefault="00E41BA3">
      <w:pPr>
        <w:pStyle w:val="a3"/>
        <w:spacing w:before="7"/>
        <w:rPr>
          <w:b/>
          <w:i/>
          <w:sz w:val="20"/>
        </w:rPr>
      </w:pPr>
    </w:p>
    <w:p w:rsidR="00E41BA3" w:rsidRPr="00D93925" w:rsidRDefault="00AC7416">
      <w:pPr>
        <w:pStyle w:val="a4"/>
        <w:numPr>
          <w:ilvl w:val="0"/>
          <w:numId w:val="1"/>
        </w:numPr>
        <w:tabs>
          <w:tab w:val="left" w:pos="1081"/>
        </w:tabs>
        <w:ind w:right="101" w:firstLine="0"/>
        <w:jc w:val="both"/>
      </w:pPr>
      <w:r w:rsidRPr="00D93925">
        <w:t>Milliy kodeksning yuqori daraja</w:t>
      </w:r>
      <w:r w:rsidRPr="00D93925">
        <w:t>da xabardorligi va amaliyotga samarali tatbiq etilayotgani davlat va xususiy sektor o‘rtasidagi muloqot samarasidir. Moliyaviy nazorat (Superfinanciera) va Kolumbiya fond birjasidan tashqari, Confecamaras (Kolumbiya Savdo-sanoat palatalari konfederatsiyasi</w:t>
      </w:r>
      <w:r w:rsidRPr="00D93925">
        <w:t xml:space="preserve">), </w:t>
      </w:r>
      <w:r w:rsidRPr="00D93925">
        <w:rPr>
          <w:spacing w:val="-2"/>
        </w:rPr>
        <w:t xml:space="preserve">CAF </w:t>
      </w:r>
      <w:r w:rsidRPr="00D93925">
        <w:t>(Lotin Amerikasi taraqqiyot banki), Analdex (eksport kompaniyalari), Asofiduciarias (ishonch kompaniyalari) , Asofondos ( pensiya jamg'armalari), ANDI (Kolumbiya Milliy biznes uyushmasi) va Fasecolda (sug'urta kompaniyalari) Milliy Kodeksni ishlab c</w:t>
      </w:r>
      <w:r w:rsidRPr="00D93925">
        <w:t>hiqish va targ'ib qilishda yetakchi rol o'ynagan. Ularning jarayondagi ishtiroki Kolumbiya bozorining voqeliklariga mos keladigan huquqiy Kodeksni yaratishga imkon berdi. Natijada, Kodeks emitentlar tomonidan qo'llab-quvvatlandi va</w:t>
      </w:r>
      <w:r w:rsidRPr="00D93925">
        <w:rPr>
          <w:spacing w:val="-2"/>
        </w:rPr>
        <w:t xml:space="preserve"> </w:t>
      </w:r>
      <w:r w:rsidRPr="00D93925">
        <w:t>investor.</w:t>
      </w:r>
    </w:p>
    <w:p w:rsidR="00E41BA3" w:rsidRPr="00D93925" w:rsidRDefault="00E41BA3">
      <w:pPr>
        <w:pStyle w:val="a3"/>
        <w:spacing w:before="10"/>
        <w:rPr>
          <w:sz w:val="20"/>
        </w:rPr>
      </w:pPr>
    </w:p>
    <w:p w:rsidR="00E41BA3" w:rsidRPr="00D93925" w:rsidRDefault="00AC7416">
      <w:pPr>
        <w:pStyle w:val="a4"/>
        <w:numPr>
          <w:ilvl w:val="0"/>
          <w:numId w:val="1"/>
        </w:numPr>
        <w:tabs>
          <w:tab w:val="left" w:pos="1136"/>
        </w:tabs>
        <w:spacing w:line="244" w:lineRule="auto"/>
        <w:ind w:right="100" w:firstLine="0"/>
        <w:jc w:val="both"/>
      </w:pPr>
      <w:r w:rsidRPr="00D93925">
        <w:t>Kolumbiya Sav</w:t>
      </w:r>
      <w:r w:rsidRPr="00D93925">
        <w:t>do-sanoat palatalari konfederatsiyasi Lotin Amerikasi taraqqiyot banki, Xalqaro moliya korporatsiyasi, Xalqaro xususiy tadbirkorlik markazi va OECD ko‘magida Kolumbiyada korporativ boshqaruv masalalari bo‘yicha munozara tashabbusi bilan chiqdi va bir qator</w:t>
      </w:r>
      <w:r w:rsidRPr="00D93925">
        <w:t xml:space="preserve"> ochiq konferensiyalar tashkil etdi. va eng yaxshi korporativ boshqaruv amaliyotlari haqida xabardorlikni oshirish uchun ishchi guruhlar. Uyushmalar Milliy Kodeks </w:t>
      </w:r>
      <w:r w:rsidRPr="00D93925">
        <w:rPr>
          <w:vertAlign w:val="superscript"/>
        </w:rPr>
        <w:t xml:space="preserve">51 ni imzoladilar </w:t>
      </w:r>
      <w:r w:rsidRPr="00D93925">
        <w:t>va uni eng yaxshi amaliyot uchun markaziy hujjat sifatida o'z a'zolari oras</w:t>
      </w:r>
      <w:r w:rsidRPr="00D93925">
        <w:t>ida targ'ib qildilar (OECD, 2009).</w:t>
      </w:r>
    </w:p>
    <w:p w:rsidR="00E41BA3" w:rsidRPr="00D93925" w:rsidRDefault="00E41BA3">
      <w:pPr>
        <w:pStyle w:val="a3"/>
        <w:spacing w:before="8"/>
        <w:rPr>
          <w:sz w:val="19"/>
        </w:rPr>
      </w:pPr>
    </w:p>
    <w:p w:rsidR="00E41BA3" w:rsidRPr="00D93925" w:rsidRDefault="00AC7416">
      <w:pPr>
        <w:pStyle w:val="a4"/>
        <w:numPr>
          <w:ilvl w:val="0"/>
          <w:numId w:val="1"/>
        </w:numPr>
        <w:tabs>
          <w:tab w:val="left" w:pos="1081"/>
        </w:tabs>
        <w:ind w:right="102" w:firstLine="0"/>
        <w:jc w:val="both"/>
      </w:pPr>
      <w:r w:rsidRPr="00D93925">
        <w:t>Bozor kuzatuvchilari fikriga ko'ra, assotsiatsiyalar ko'pincha korporativ boshqaruv kurslarini MBA (Master of Business Administration) va magistratura dasturlariga kiritishni targ'ib qiladi, shunda korporativ rahbarlarni</w:t>
      </w:r>
      <w:r w:rsidRPr="00D93925">
        <w:t>ng keyingi avlodi korporativ boshqaruvning ahamiyatini va uni qo'llash bilan bog'liq foydalarni tushunadi. Yirik buxgalteriya firmalari va boshqa xususiy maslahatchilar Milliy Kodeks haqida xabardorlikni oshirishda ayniqsa muhim rol o'ynamadilar, ammo ular</w:t>
      </w:r>
      <w:r w:rsidRPr="00D93925">
        <w:t xml:space="preserve"> kompaniyalarga eng yaxshi korporativ amaliyotlarni joriy etishda yordam berishdi.</w:t>
      </w:r>
      <w:r w:rsidRPr="00D93925">
        <w:rPr>
          <w:spacing w:val="-5"/>
        </w:rPr>
        <w:t xml:space="preserve"> </w:t>
      </w:r>
      <w:r w:rsidRPr="00D93925">
        <w:t>boshqaruv.</w:t>
      </w:r>
    </w:p>
    <w:p w:rsidR="00E41BA3" w:rsidRPr="00D93925" w:rsidRDefault="00E41BA3">
      <w:pPr>
        <w:pStyle w:val="a3"/>
        <w:spacing w:before="11"/>
        <w:rPr>
          <w:sz w:val="20"/>
        </w:rPr>
      </w:pPr>
    </w:p>
    <w:p w:rsidR="00E41BA3" w:rsidRPr="00D93925" w:rsidRDefault="00AC7416">
      <w:pPr>
        <w:pStyle w:val="a4"/>
        <w:numPr>
          <w:ilvl w:val="0"/>
          <w:numId w:val="1"/>
        </w:numPr>
        <w:tabs>
          <w:tab w:val="left" w:pos="1081"/>
        </w:tabs>
        <w:spacing w:line="247" w:lineRule="auto"/>
        <w:ind w:right="103" w:firstLine="0"/>
        <w:jc w:val="both"/>
      </w:pPr>
      <w:r w:rsidRPr="00D93925">
        <w:rPr>
          <w:vertAlign w:val="superscript"/>
        </w:rPr>
        <w:t xml:space="preserve">52 </w:t>
      </w:r>
      <w:r w:rsidRPr="00D93925">
        <w:t xml:space="preserve">a'zosi </w:t>
      </w:r>
      <w:r w:rsidRPr="00D93925">
        <w:t>va shuning uchun Kolumbiyada eng yaxshi korporativ boshqaruv amaliyotlari uchun katalizatorlar va elchilar sifatida harakat qilish majburiyatini oldilar. Kompaniyaning ichki ishlar direktori ta'kidlaganidek</w:t>
      </w:r>
      <w:r w:rsidRPr="00D93925">
        <w:rPr>
          <w:spacing w:val="-11"/>
        </w:rPr>
        <w:t xml:space="preserve"> </w:t>
      </w:r>
      <w:r w:rsidRPr="00D93925">
        <w:t>"Argos":</w:t>
      </w:r>
    </w:p>
    <w:p w:rsidR="00E41BA3" w:rsidRPr="00D93925" w:rsidRDefault="00E41BA3">
      <w:pPr>
        <w:pStyle w:val="a3"/>
        <w:spacing w:before="2"/>
        <w:rPr>
          <w:sz w:val="20"/>
        </w:rPr>
      </w:pPr>
    </w:p>
    <w:p w:rsidR="00E41BA3" w:rsidRPr="00D93925" w:rsidRDefault="00AC7416">
      <w:pPr>
        <w:pStyle w:val="a3"/>
        <w:ind w:left="1082" w:right="100"/>
        <w:jc w:val="both"/>
      </w:pPr>
      <w:r w:rsidRPr="00D93925">
        <w:t>“Kompaniyalar doirasining bir qismi ekanligimiz bizga mintaqadagi boshqa kompaniyalar, bizdan farqli xususiyatlarga ega bo‘lishi mumkin bo‘lgan, ammo yaxshi korporativ biznesning afzalliklari to‘g‘risida bizning e’tiqodlarimiz bilan o‘rtoqlashadigan kompan</w:t>
      </w:r>
      <w:r w:rsidRPr="00D93925">
        <w:t>iyalar bilan tushunish va muhokama qilish uchun muhokama qilish imkonini berdi. boshqaruv.</w:t>
      </w:r>
      <w:r w:rsidRPr="00D93925">
        <w:rPr>
          <w:spacing w:val="7"/>
        </w:rPr>
        <w:t xml:space="preserve"> </w:t>
      </w:r>
      <w:r w:rsidRPr="00D93925">
        <w:t>uchun</w:t>
      </w:r>
    </w:p>
    <w:p w:rsidR="00E41BA3" w:rsidRPr="00D93925" w:rsidRDefault="00E41BA3">
      <w:pPr>
        <w:pStyle w:val="a3"/>
        <w:rPr>
          <w:sz w:val="20"/>
        </w:rPr>
      </w:pPr>
    </w:p>
    <w:p w:rsidR="00E41BA3" w:rsidRPr="00D93925" w:rsidRDefault="00D93925">
      <w:pPr>
        <w:pStyle w:val="a3"/>
        <w:spacing w:before="5"/>
        <w:rPr>
          <w:sz w:val="21"/>
        </w:rPr>
      </w:pPr>
      <w:r w:rsidRPr="00D93925">
        <w:rPr>
          <w:noProof/>
        </w:rPr>
        <mc:AlternateContent>
          <mc:Choice Requires="wps">
            <w:drawing>
              <wp:anchor distT="0" distB="0" distL="0" distR="0" simplePos="0" relativeHeight="487618048" behindDoc="1" locked="0" layoutInCell="1" allowOverlap="1">
                <wp:simplePos x="0" y="0"/>
                <wp:positionH relativeFrom="page">
                  <wp:posOffset>756285</wp:posOffset>
                </wp:positionH>
                <wp:positionV relativeFrom="paragraph">
                  <wp:posOffset>181610</wp:posOffset>
                </wp:positionV>
                <wp:extent cx="1828800" cy="7620"/>
                <wp:effectExtent l="0" t="0" r="0" b="0"/>
                <wp:wrapTopAndBottom/>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04BE3" id="Rectangle 2" o:spid="_x0000_s1026" style="position:absolute;margin-left:59.55pt;margin-top:14.3pt;width:2in;height:.6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JudgIAAPo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" fillcolor="black" stroked="f">
                <w10:wrap type="topAndBottom" anchorx="page"/>
              </v:rect>
            </w:pict>
          </mc:Fallback>
        </mc:AlternateContent>
      </w:r>
    </w:p>
    <w:p w:rsidR="00E41BA3" w:rsidRPr="00D93925" w:rsidRDefault="00AC7416">
      <w:pPr>
        <w:spacing w:before="63"/>
        <w:ind w:left="230"/>
        <w:rPr>
          <w:sz w:val="20"/>
        </w:rPr>
      </w:pPr>
      <w:r w:rsidRPr="00D93925">
        <w:rPr>
          <w:sz w:val="20"/>
          <w:vertAlign w:val="superscript"/>
        </w:rPr>
        <w:t xml:space="preserve">51 </w:t>
      </w:r>
      <w:r w:rsidRPr="00D93925">
        <w:rPr>
          <w:sz w:val="20"/>
        </w:rPr>
        <w:t>Sarlavha sahifasida ushbu assotsiatsiyalarning nomlari keltirilgan</w:t>
      </w:r>
    </w:p>
    <w:p w:rsidR="00E41BA3" w:rsidRPr="00D93925" w:rsidRDefault="00AC7416">
      <w:pPr>
        <w:spacing w:before="120"/>
        <w:ind w:left="1080" w:right="104" w:hanging="850"/>
        <w:jc w:val="both"/>
        <w:rPr>
          <w:sz w:val="20"/>
        </w:rPr>
      </w:pPr>
      <w:r w:rsidRPr="00D93925">
        <w:rPr>
          <w:sz w:val="20"/>
          <w:vertAlign w:val="superscript"/>
        </w:rPr>
        <w:t xml:space="preserve">52 </w:t>
      </w:r>
      <w:r w:rsidRPr="00D93925">
        <w:rPr>
          <w:sz w:val="20"/>
        </w:rPr>
        <w:t>15 aʼzodan iborat Kompaniyalar doirasi xususiy sektorni mintaqaviy korporativ boshq</w:t>
      </w:r>
      <w:r w:rsidRPr="00D93925">
        <w:rPr>
          <w:sz w:val="20"/>
        </w:rPr>
        <w:t>aruvni rivojlantirish boʻyicha ish olib borish uchun materiallar bilan taʼminlash hamda mintaqadagi va undan tashqaridagi boshqa kompaniyalar bilan tajriba almashish uchun ilgʻor korporativ boshqaruv amaliyotlarini qoʻllagan yetakchi Lotin Amerikasi kompan</w:t>
      </w:r>
      <w:r w:rsidRPr="00D93925">
        <w:rPr>
          <w:sz w:val="20"/>
        </w:rPr>
        <w:t xml:space="preserve">iyalarini birlashtiradi. . Kompaniyalar doirasi hozirda Xalqaro moliya korporatsiyasi tomonidan homiylik qilinadi va OECD tomonidan qo'llab-quvvatlanadi; Ushbu assotsiatsiya 2005 yil may oyida OECDning Lotin Amerikasida korporativ boshqaruv bo'yicha davra </w:t>
      </w:r>
      <w:r w:rsidRPr="00D93925">
        <w:rPr>
          <w:sz w:val="20"/>
        </w:rPr>
        <w:t>suhbati tavsiyasiga ko'ra tashkil etilgan.</w:t>
      </w:r>
    </w:p>
    <w:p w:rsidR="00E41BA3" w:rsidRPr="00D93925" w:rsidRDefault="00E41BA3">
      <w:pPr>
        <w:jc w:val="both"/>
        <w:rPr>
          <w:sz w:val="20"/>
        </w:r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3"/>
        <w:spacing w:before="92"/>
        <w:ind w:left="1082"/>
      </w:pPr>
      <w:r w:rsidRPr="00D93925">
        <w:t>kompaniyalarning rivojlanishi. Bu bizga Kolumbiyada korporativ boshqaruv elchisi bo‘lishimizga ham imkon berdi”.</w:t>
      </w:r>
    </w:p>
    <w:p w:rsidR="00E41BA3" w:rsidRPr="00D93925" w:rsidRDefault="00E41BA3">
      <w:pPr>
        <w:pStyle w:val="a3"/>
        <w:spacing w:before="1"/>
        <w:rPr>
          <w:sz w:val="21"/>
        </w:rPr>
      </w:pPr>
    </w:p>
    <w:p w:rsidR="00E41BA3" w:rsidRPr="00D93925" w:rsidRDefault="00AC7416">
      <w:pPr>
        <w:pStyle w:val="2"/>
        <w:numPr>
          <w:ilvl w:val="1"/>
          <w:numId w:val="2"/>
        </w:numPr>
        <w:tabs>
          <w:tab w:val="left" w:pos="618"/>
        </w:tabs>
        <w:ind w:left="617" w:hanging="388"/>
        <w:jc w:val="both"/>
      </w:pPr>
      <w:bookmarkStart w:id="62" w:name="_bookmark61"/>
      <w:bookmarkEnd w:id="62"/>
      <w:r w:rsidRPr="00D93925">
        <w:t>Kalit tahlilining asosiy tezislari</w:t>
      </w:r>
      <w:r w:rsidRPr="00D93925">
        <w:rPr>
          <w:spacing w:val="-6"/>
        </w:rPr>
        <w:t xml:space="preserve"> </w:t>
      </w:r>
      <w:r w:rsidRPr="00D93925">
        <w:t>omillar</w:t>
      </w:r>
    </w:p>
    <w:p w:rsidR="00E41BA3" w:rsidRPr="00D93925" w:rsidRDefault="00E41BA3">
      <w:pPr>
        <w:pStyle w:val="a3"/>
        <w:spacing w:before="7"/>
        <w:rPr>
          <w:b/>
          <w:i/>
          <w:sz w:val="20"/>
        </w:rPr>
      </w:pPr>
    </w:p>
    <w:p w:rsidR="00E41BA3" w:rsidRPr="00D93925" w:rsidRDefault="00AC7416">
      <w:pPr>
        <w:pStyle w:val="a4"/>
        <w:numPr>
          <w:ilvl w:val="0"/>
          <w:numId w:val="1"/>
        </w:numPr>
        <w:tabs>
          <w:tab w:val="left" w:pos="1081"/>
        </w:tabs>
        <w:ind w:right="101" w:firstLine="0"/>
        <w:jc w:val="both"/>
      </w:pPr>
      <w:r w:rsidRPr="00D93925">
        <w:t>Kolumbiya Milliy Kodeksi qiziqarli m</w:t>
      </w:r>
      <w:r w:rsidRPr="00D93925">
        <w:t>isol bo'lib, regulyator kodning samaradorligini ta'minlashda asosiy harakatlantiruvchi kuch bo'lgan. Moliyaviy organ (Superfinanciera) emitentlar va investorlar koddan foydalanadigan va uni qo'llash va uning bajarilishini ta'minlash uchun rag'batlantiruvch</w:t>
      </w:r>
      <w:r w:rsidRPr="00D93925">
        <w:t xml:space="preserve">i tizimni yaratdi. Bu borada regulyatorning kompleks monitoring faoliyati ham muhim rol o‘ynadi. Shu bilan birga, korporativ boshqaruv masalalaridan xabardorlikning yuqori darajasi Kodeksning muvaffaqiyatini ta’minladi. Kolumbiya fond birjasi, shuningdek, </w:t>
      </w:r>
      <w:r w:rsidRPr="00D93925">
        <w:t>bir qator xususiy sektor assotsiatsiyalari korporativ boshqaruv madaniyatini, xususan, milliy manfaatlarni faol ilgari surish orqali rivojlantirdilar.</w:t>
      </w:r>
      <w:r w:rsidRPr="00D93925">
        <w:rPr>
          <w:spacing w:val="-2"/>
        </w:rPr>
        <w:t xml:space="preserve"> </w:t>
      </w:r>
      <w:r w:rsidRPr="00D93925">
        <w:t>kod.</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9"/>
        </w:rPr>
      </w:pPr>
    </w:p>
    <w:p w:rsidR="00E41BA3" w:rsidRPr="00D93925" w:rsidRDefault="00AC7416">
      <w:pPr>
        <w:pStyle w:val="1"/>
        <w:ind w:left="3766"/>
        <w:jc w:val="left"/>
      </w:pPr>
      <w:bookmarkStart w:id="63" w:name="_bookmark62"/>
      <w:bookmarkEnd w:id="63"/>
      <w:r w:rsidRPr="00D93925">
        <w:t>V. DARS VA XULOSALAR</w:t>
      </w:r>
    </w:p>
    <w:p w:rsidR="00E41BA3" w:rsidRPr="00D93925" w:rsidRDefault="00E41BA3">
      <w:pPr>
        <w:pStyle w:val="a3"/>
        <w:rPr>
          <w:b/>
          <w:sz w:val="24"/>
        </w:rPr>
      </w:pPr>
    </w:p>
    <w:p w:rsidR="00E41BA3" w:rsidRPr="00D93925" w:rsidRDefault="00E41BA3">
      <w:pPr>
        <w:pStyle w:val="a3"/>
        <w:rPr>
          <w:b/>
          <w:sz w:val="24"/>
        </w:rPr>
      </w:pPr>
    </w:p>
    <w:p w:rsidR="00E41BA3" w:rsidRPr="00D93925" w:rsidRDefault="00AC7416">
      <w:pPr>
        <w:pStyle w:val="a4"/>
        <w:numPr>
          <w:ilvl w:val="0"/>
          <w:numId w:val="1"/>
        </w:numPr>
        <w:tabs>
          <w:tab w:val="left" w:pos="1081"/>
        </w:tabs>
        <w:spacing w:before="162"/>
        <w:ind w:right="101" w:firstLine="0"/>
        <w:jc w:val="both"/>
      </w:pPr>
      <w:r w:rsidRPr="00D93925">
        <w:t>Hindiston, Turkiya va Kolumbiyada korporativ boshqaruv kodekslarini joriy etishning turli tajribasi shuni ko'rsatadiki, tenglashtirish yondashuvi maqsadga muvofiq emas. Rivojlanayotgan mamlakatlarda korporativ boshqaruv kodeksining samaradorligiga rivojlan</w:t>
      </w:r>
      <w:r w:rsidRPr="00D93925">
        <w:t>gan mamlakatlardan kodlar modellarini o'tkazish orqali erishib bo'lmaydi. Korporativ boshqaruv masalalaridan xabardorlik darajasi, mamlakatlarning an'anaviy qonunchilik bazasi, amaldagi qonunlar mazmuni va mamlakatlarning o'rnatilgan korporativ amaliyoti k</w:t>
      </w:r>
      <w:r w:rsidRPr="00D93925">
        <w:t>orporativ boshqaruv kodeksining samaradorligiga ta'sir qiladi. Umuman olganda, rivojlanayotgan mamlakatlarda korporativ boshqaruv kodeksi keyingi huquqiy islohotlar uchun vosita bo'lib xizmat qilishi mumkin (Turkiya va Hindistonda bo'lgani kabi) yoki mavju</w:t>
      </w:r>
      <w:r w:rsidRPr="00D93925">
        <w:t>d qonunchilik bazasini yumshoq huquq elementlari bilan to'ldirishi mumkin.</w:t>
      </w:r>
      <w:r w:rsidRPr="00D93925">
        <w:rPr>
          <w:spacing w:val="-8"/>
        </w:rPr>
        <w:t xml:space="preserve"> </w:t>
      </w:r>
      <w:r w:rsidRPr="00D93925">
        <w:t>Kolumbiya.</w:t>
      </w:r>
    </w:p>
    <w:p w:rsidR="00E41BA3" w:rsidRPr="00D93925" w:rsidRDefault="00E41BA3">
      <w:pPr>
        <w:pStyle w:val="a3"/>
        <w:spacing w:before="10"/>
        <w:rPr>
          <w:sz w:val="20"/>
        </w:rPr>
      </w:pPr>
    </w:p>
    <w:p w:rsidR="00E41BA3" w:rsidRPr="00D93925" w:rsidRDefault="00AC7416">
      <w:pPr>
        <w:pStyle w:val="a4"/>
        <w:numPr>
          <w:ilvl w:val="0"/>
          <w:numId w:val="1"/>
        </w:numPr>
        <w:tabs>
          <w:tab w:val="left" w:pos="1081"/>
        </w:tabs>
        <w:ind w:right="106" w:firstLine="0"/>
        <w:jc w:val="both"/>
      </w:pPr>
      <w:r w:rsidRPr="00D93925">
        <w:t>Ushbu uch mamlakatda kodlar samaradorligining turli xil asosiy omillarini tahlil qilish shuni ko'rsatadiki, kodlar samaradorligiga ijobiy ta'sirga turli xil usullar orqa</w:t>
      </w:r>
      <w:r w:rsidRPr="00D93925">
        <w:t>li erishish mumkin.</w:t>
      </w:r>
      <w:r w:rsidRPr="00D93925">
        <w:rPr>
          <w:spacing w:val="-1"/>
        </w:rPr>
        <w:t xml:space="preserve"> </w:t>
      </w:r>
      <w:r w:rsidRPr="00D93925">
        <w:t>omillar.</w:t>
      </w:r>
    </w:p>
    <w:p w:rsidR="00E41BA3" w:rsidRPr="00D93925" w:rsidRDefault="00E41BA3">
      <w:pPr>
        <w:pStyle w:val="a3"/>
        <w:spacing w:before="10"/>
        <w:rPr>
          <w:sz w:val="20"/>
        </w:rPr>
      </w:pPr>
    </w:p>
    <w:p w:rsidR="00E41BA3" w:rsidRPr="00D93925" w:rsidRDefault="00AC7416">
      <w:pPr>
        <w:pStyle w:val="a4"/>
        <w:numPr>
          <w:ilvl w:val="0"/>
          <w:numId w:val="1"/>
        </w:numPr>
        <w:tabs>
          <w:tab w:val="left" w:pos="1081"/>
        </w:tabs>
        <w:ind w:right="101" w:firstLine="0"/>
        <w:jc w:val="both"/>
      </w:pPr>
      <w:r w:rsidRPr="00D93925">
        <w:t>Birinchidan, samarali bo'lishi uchun Kodeks muayyan kontekstdan kelib chiqqan holda aniq va real maqsadlarni belgilashi kerak. Kolumbiya misolida, Milliy Kodeks qabul qilingan paytda, mamlakatda korporativ boshqaruv muammolari</w:t>
      </w:r>
      <w:r w:rsidRPr="00D93925">
        <w:t>dan xabardorlikning yuqori darajasi allaqachon mavjud edi, shuning uchun huquqiy tizim va institutsional investorlarning roli kodeksni yaratishga imkon berdi. “bajarish yoki tushuntirish” tamoyili bo'yicha. Milliy Kodeksning maqsadi boshidanoq real va aniq</w:t>
      </w:r>
      <w:r w:rsidRPr="00D93925">
        <w:t xml:space="preserve"> edi. Turkiya misolida maqsad aniq edi, lekin Kolumbiya misolidan sezilarli darajada farq qildi, chunki “mualliflik ko‘rsatish yoki tushuntirish” kodini qo‘llash uchun institutsional investor bazasi yo‘qligi, korporativ boshqaruv muammolaridan xabardorlik </w:t>
      </w:r>
      <w:r w:rsidRPr="00D93925">
        <w:t>darajasining pastligi va qo‘shimcha huquqiy tartibga solish zarurati hisobga olindi. va qonunchilikdagi islohotlar. Shunday qilib, Kengash tamoyillari ushbu progressiv jarayonda keyingi tartibga solish uchun qadam bo'lib xizmat qilishi kerak edi. Hindiston</w:t>
      </w:r>
      <w:r w:rsidRPr="00D93925">
        <w:t xml:space="preserve"> misolida real maqsadlarning yo'qligi 49-bandning samarasizligiga olib keldi. Keyinchalik ixtiyoriy va samarasiz kod majburiy yondashuv bilan almashtirildi, bu esa o'z navbatida Hindiston kontekstida real tarzda qo'llash mumkin emasligi isbotlandi. Natijad</w:t>
      </w:r>
      <w:r w:rsidRPr="00D93925">
        <w:t>a, Hindiston hali ham barqaror korporativ boshqaruv madaniyatini yaratish va samarali ishlash uchun tegishli yondashuv ustida ishlamoqda.</w:t>
      </w:r>
      <w:r w:rsidRPr="00D93925">
        <w:rPr>
          <w:spacing w:val="-8"/>
        </w:rPr>
        <w:t xml:space="preserve"> </w:t>
      </w:r>
      <w:r w:rsidRPr="00D93925">
        <w:t>hujjatlar.</w:t>
      </w:r>
    </w:p>
    <w:p w:rsidR="00E41BA3" w:rsidRPr="00D93925" w:rsidRDefault="00E41BA3">
      <w:pPr>
        <w:pStyle w:val="a3"/>
        <w:spacing w:before="10"/>
        <w:rPr>
          <w:sz w:val="20"/>
        </w:rPr>
      </w:pPr>
    </w:p>
    <w:p w:rsidR="00E41BA3" w:rsidRPr="00D93925" w:rsidRDefault="00AC7416">
      <w:pPr>
        <w:pStyle w:val="a4"/>
        <w:numPr>
          <w:ilvl w:val="0"/>
          <w:numId w:val="1"/>
        </w:numPr>
        <w:tabs>
          <w:tab w:val="left" w:pos="1081"/>
        </w:tabs>
        <w:ind w:right="102" w:firstLine="0"/>
        <w:jc w:val="both"/>
      </w:pPr>
      <w:r w:rsidRPr="00D93925">
        <w:t>Ikkinchidan, korporativ boshqaruv kodeksining samaradorligini ta’minlashda davlat va xususiy sektor muloqo</w:t>
      </w:r>
      <w:r w:rsidRPr="00D93925">
        <w:t xml:space="preserve">ti muhim ahamiyatga ega. Uchta amaliy tadqiqotlar tahlili shuni ko'rsatdiki, korporativ boshqaruv kodeksiga mas'ul bo'lgan organlar (tartibga soluvchi organlar) kodekslarni yaratish va targ'ib qilish jarayoniga xususiy sektor birlashmalari, fond birjalari </w:t>
      </w:r>
      <w:r w:rsidRPr="00D93925">
        <w:t>va boshqa tashkilotlarni jalb qilishlari kerak. Institutsional kodekslarni ishlab chiqishda davlat-xususiy muloqot muhim ahamiyatga ega va ba'zi bozor ishtirokchilari korporativ boshqaruv kodeksi madaniyatini yuksaltirishda yetakchi rol o'ynashi mumkin. Uz</w:t>
      </w:r>
      <w:r w:rsidRPr="00D93925">
        <w:t>oq muddatli istiqbolda sog'lom korporativ madaniyatni yaratish uchun kompleks yondashuv asos bo'ladi.</w:t>
      </w:r>
      <w:r w:rsidRPr="00D93925">
        <w:rPr>
          <w:spacing w:val="-6"/>
        </w:rPr>
        <w:t xml:space="preserve"> </w:t>
      </w:r>
      <w:r w:rsidRPr="00D93925">
        <w:t>boshqaruv.</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1"/>
        </w:numPr>
        <w:tabs>
          <w:tab w:val="left" w:pos="1081"/>
        </w:tabs>
        <w:spacing w:before="92"/>
        <w:ind w:right="101" w:firstLine="0"/>
        <w:jc w:val="both"/>
      </w:pPr>
      <w:r w:rsidRPr="00D93925">
        <w:t>Uchinchidan, Turkiyadagi CMB va Kolumbiyadagi Moliyaviy nazorat (Superfinanciera) kabi aniq bir rahbar bilan muvozanatli va izchil yondashuv mavjudligini ta'minlash muhimdir. Hindistonda esa Hindiston Qimmatli qog'ozlar va birjalar kengashi va Kompaniya is</w:t>
      </w:r>
      <w:r w:rsidRPr="00D93925">
        <w:t>hlari vazirligi o'rtasidagi ziddiyatlar 49-bo'limning samaradorligiga salbiy ta'sir ko'rsatdi; Turkiya va Kolumbiyadagi nufuzli va obro‘li organlar korporativ boshqaruv bo‘yicha ishonchli hujjatlarni ishlab chiqishga muvaffaq bo‘ldi. Bundan tashqari, kodek</w:t>
      </w:r>
      <w:r w:rsidRPr="00D93925">
        <w:t>slarning monitoringi va ijrosini ta’minlash bo‘yicha mas’uliyatning maqbul taqsimlanishi iqtisodiyoti rivojlanayotgan mamlakatlarda korporativ boshqaruv kodeksining samaradorligini ta’minlashning muhim omili hisoblanadi. Agar korporativ boshqaruv kodeksi q</w:t>
      </w:r>
      <w:r w:rsidRPr="00D93925">
        <w:t>og‘ozda mustahkam hujjat bo‘lsa-da, lekin nazorat qilinmasa yoki ijro etilmasa, emitentlar rasmiy, shablonga asoslangan yondashuvni qo‘llashlari va korporativ boshqaruv bo‘yicha eng yaxshi amaliyot tavsiyalarining mazmunini e’tiborsiz qoldirishlari xavfi m</w:t>
      </w:r>
      <w:r w:rsidRPr="00D93925">
        <w:t>avjud.</w:t>
      </w:r>
    </w:p>
    <w:p w:rsidR="00E41BA3" w:rsidRPr="00D93925" w:rsidRDefault="00E41BA3">
      <w:pPr>
        <w:pStyle w:val="a3"/>
        <w:spacing w:before="10"/>
        <w:rPr>
          <w:sz w:val="20"/>
        </w:rPr>
      </w:pPr>
    </w:p>
    <w:p w:rsidR="00E41BA3" w:rsidRPr="00D93925" w:rsidRDefault="00AC7416">
      <w:pPr>
        <w:pStyle w:val="a4"/>
        <w:numPr>
          <w:ilvl w:val="0"/>
          <w:numId w:val="1"/>
        </w:numPr>
        <w:tabs>
          <w:tab w:val="left" w:pos="1081"/>
        </w:tabs>
        <w:spacing w:line="252" w:lineRule="exact"/>
        <w:ind w:left="1080" w:hanging="851"/>
        <w:jc w:val="both"/>
      </w:pPr>
      <w:r w:rsidRPr="00D93925">
        <w:t>To'rtinchidan, kodlarning samarali ishlashi uchun</w:t>
      </w:r>
      <w:r w:rsidRPr="00D93925">
        <w:rPr>
          <w:spacing w:val="16"/>
        </w:rPr>
        <w:t xml:space="preserve"> </w:t>
      </w:r>
      <w:r w:rsidRPr="00D93925">
        <w:t>umuman olganda</w:t>
      </w:r>
    </w:p>
    <w:p w:rsidR="00E41BA3" w:rsidRPr="00D93925" w:rsidRDefault="00AC7416">
      <w:pPr>
        <w:pStyle w:val="a3"/>
        <w:ind w:left="230" w:right="100"/>
        <w:jc w:val="both"/>
      </w:pPr>
      <w:r w:rsidRPr="00D93925">
        <w:t xml:space="preserve">"ijozat bering yoki tushuntiring", institutsional investorlar ham bunday kodlarni o'zlari kuzatish va qo'llashga tayyor bo'lishlari kerak. Regulyatorlar bu vazifani yolg'iz bajara olmaydi. Kolumbiyaning pensiya jamg'armalari uchun investitsiya qarorlariga </w:t>
      </w:r>
      <w:r w:rsidRPr="00D93925">
        <w:t>Milliy Kodeksga rioya qilish to'g'risidagi ma'lumotlarni kiritish bo'yicha tegishli majburiyatni belgilashga bo'lgan yondashuvi, "bajarish yoki tushuntirish" sxemasi yuqori konsentratsiyalangan mulk tuzilmalari bilan ajralib turadigan mamlakatlarda ishlaga</w:t>
      </w:r>
      <w:r w:rsidRPr="00D93925">
        <w:t xml:space="preserve">n qiziqarli misoldir. Korporativ boshqaruv qoidalariga muvofiqligi to'g'risidagi hisobotlarni solishtirish imkonini beruvchi hisobot formati investorlar, tartibga soluvchilar va emitentlar uchun foydali bo'lishi mumkin. Rivojlangan institutsional investor </w:t>
      </w:r>
      <w:r w:rsidRPr="00D93925">
        <w:t>bazasi mavjud bo'lmaganda, regulyator korporativ boshqaruv kodekslarini monitoring qilish va amalga oshirishda muhimroq rol o'ynashi kerak. Shuning uchun bu vazifalarni amalga oshirish uchun nazorat qiluvchi organga zarur moliyaviy va inson resurslarini aj</w:t>
      </w:r>
      <w:r w:rsidRPr="00D93925">
        <w:t>ratish kerak. Turkiya Qimmatli qog'ozlar bozori kengashi o'z ixtiyorida barcha zarur resurslarga ega bo'lsa-da, Hindistonda kodning monitoringi va bajarilishining yo'qligining asosiy sabablaridan biri aynan Hindiston Qimmatli qog'ozlar va birjalar kengashi</w:t>
      </w:r>
      <w:r w:rsidRPr="00D93925">
        <w:t>ning resurslarining etarli emasligi edi.</w:t>
      </w:r>
    </w:p>
    <w:p w:rsidR="00E41BA3" w:rsidRPr="00D93925" w:rsidRDefault="00E41BA3">
      <w:pPr>
        <w:pStyle w:val="a3"/>
        <w:spacing w:before="11"/>
        <w:rPr>
          <w:sz w:val="20"/>
        </w:rPr>
      </w:pPr>
    </w:p>
    <w:p w:rsidR="00E41BA3" w:rsidRPr="00D93925" w:rsidRDefault="00AC7416">
      <w:pPr>
        <w:pStyle w:val="a4"/>
        <w:numPr>
          <w:ilvl w:val="0"/>
          <w:numId w:val="1"/>
        </w:numPr>
        <w:tabs>
          <w:tab w:val="left" w:pos="1081"/>
        </w:tabs>
        <w:ind w:right="101" w:firstLine="0"/>
        <w:jc w:val="both"/>
      </w:pPr>
      <w:r w:rsidRPr="00D93925">
        <w:t>Nihoyat, bozor monitoringi hisobotlari foydali vosita bo'lib, har yili tayyorlanishi kerak. Ayniqsa, Kolumbiya misoli shuni ko'rsatadiki, bunday hisobotlar emitentlarni eng yaxshi amaliyotlarga intilishga undashi m</w:t>
      </w:r>
      <w:r w:rsidRPr="00D93925">
        <w:t>umkin, chunki reytinglar tegishli ta'sir ko'rsatadi. Ular turli emitentlarni (shuningdek, vaqt o'tishi bilan) solishtirishi mumkin bo'lgan investorlar uchun ham foydalidir. Regulyator uchun monitoring hisobotlarini ishlab chiqish vaziyatning umumiy rasmini</w:t>
      </w:r>
      <w:r w:rsidRPr="00D93925">
        <w:t xml:space="preserve"> beradi va keyingi rejalashtirishni osonlashtiradi. Turkiyada bunday hisobotlar SPK tomonidan majburiy yondashuvdan foydalanish to'g'risida qaror qabul qilishdan oldin turk emitentlari tomonidan kodga rioya qilish darajasini ko'rib chiqish uchun ishlatilga</w:t>
      </w:r>
      <w:r w:rsidRPr="00D93925">
        <w:t>n. Ayrim kompaniyalarni monitoring qilish qimmatga tushadi, lekin emitentlarni kodlarni samarali amalga oshirishga undashi mumkin. Turkiya misolida, SPB ekspertlari korporativ boshqaruv ma'lumotlarining ishonchliligini faol ravishda kuzatib borishdi va alo</w:t>
      </w:r>
      <w:r w:rsidRPr="00D93925">
        <w:t>hida emitentlarga SPB tamoyillarini qo'llash bo'yicha savollar tug'ilganda maslahat berishdi. Kolumbiya Moliyaviy nazorati emitentlar tomonidan oshkor qilingan ma'lumotlarning to'g'riligi va sifatini nazorat qildi, chunki oshkor qilish "mos keling yoki tus</w:t>
      </w:r>
      <w:r w:rsidRPr="00D93925">
        <w:t>huntiring" kodlariga rioya qilishni ta'minlash uchun asosdir.</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pStyle w:val="a4"/>
        <w:numPr>
          <w:ilvl w:val="0"/>
          <w:numId w:val="1"/>
        </w:numPr>
        <w:tabs>
          <w:tab w:val="left" w:pos="1081"/>
        </w:tabs>
        <w:spacing w:before="92"/>
        <w:ind w:right="100" w:firstLine="0"/>
        <w:jc w:val="both"/>
      </w:pPr>
      <w:r w:rsidRPr="00D93925">
        <w:t>Turkiya, Hindiston va Kolumbiya o'zlarining korporativ boshqaruv kodeksida turlicha yondashuvlarni qo'llagan va turli darajadagi muvaffaqiyatlarga erishgan. Biroq, tegishli bo</w:t>
      </w:r>
      <w:r w:rsidRPr="00D93925">
        <w:t>zorlar uchun mos kodlarni ishlab chiqish jarayoni har bir bozor uchun o'rganish tajribasi nuqtai nazaridan juda boy ekanligini isbotladi.</w:t>
      </w:r>
      <w:r w:rsidRPr="00D93925">
        <w:rPr>
          <w:spacing w:val="-8"/>
        </w:rPr>
        <w:t xml:space="preserve"> </w:t>
      </w:r>
      <w:r w:rsidRPr="00D93925">
        <w:t>mamlakatlar.</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0"/>
        </w:rPr>
      </w:pPr>
    </w:p>
    <w:p w:rsidR="00E41BA3" w:rsidRPr="00D93925" w:rsidRDefault="00E41BA3">
      <w:pPr>
        <w:pStyle w:val="a3"/>
        <w:rPr>
          <w:sz w:val="29"/>
        </w:rPr>
      </w:pPr>
    </w:p>
    <w:p w:rsidR="00E41BA3" w:rsidRPr="00D93925" w:rsidRDefault="00AC7416">
      <w:pPr>
        <w:pStyle w:val="1"/>
        <w:ind w:left="3034" w:right="390" w:hanging="2509"/>
        <w:jc w:val="left"/>
      </w:pPr>
      <w:bookmarkStart w:id="64" w:name="_bookmark63"/>
      <w:bookmarkEnd w:id="64"/>
      <w:r w:rsidRPr="00D93925">
        <w:t>1-ILOVA: Iqtisodiy hamkorlik va hamkorlik tashkilotiga a’zo davlatlarning korporativ boshqaruv kodeksi bo‘yicha mas’ul organlari</w:t>
      </w:r>
    </w:p>
    <w:p w:rsidR="00E41BA3" w:rsidRPr="00D93925" w:rsidRDefault="00E41BA3">
      <w:pPr>
        <w:pStyle w:val="a3"/>
        <w:rPr>
          <w:b/>
          <w:sz w:val="20"/>
        </w:rPr>
      </w:pPr>
    </w:p>
    <w:p w:rsidR="00E41BA3" w:rsidRPr="00D93925" w:rsidRDefault="00E41BA3">
      <w:pPr>
        <w:pStyle w:val="a3"/>
        <w:rPr>
          <w:b/>
          <w:sz w:val="20"/>
        </w:rPr>
      </w:pPr>
    </w:p>
    <w:p w:rsidR="00E41BA3" w:rsidRPr="00D93925" w:rsidRDefault="00E41BA3">
      <w:pPr>
        <w:pStyle w:val="a3"/>
        <w:spacing w:before="6"/>
        <w:rPr>
          <w:b/>
        </w:rPr>
      </w:pPr>
    </w:p>
    <w:tbl>
      <w:tblPr>
        <w:tblStyle w:val="TableNormal"/>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4592"/>
        <w:gridCol w:w="1656"/>
      </w:tblGrid>
      <w:tr w:rsidR="00E41BA3" w:rsidRPr="00D93925">
        <w:trPr>
          <w:trHeight w:val="393"/>
        </w:trPr>
        <w:tc>
          <w:tcPr>
            <w:tcW w:w="1625" w:type="dxa"/>
            <w:vMerge w:val="restart"/>
            <w:shd w:val="clear" w:color="auto" w:fill="5F5F5F"/>
          </w:tcPr>
          <w:p w:rsidR="00E41BA3" w:rsidRPr="00D93925" w:rsidRDefault="00E41BA3">
            <w:pPr>
              <w:pStyle w:val="TableParagraph"/>
              <w:ind w:left="0"/>
              <w:rPr>
                <w:rFonts w:ascii="Times New Roman"/>
                <w:b/>
                <w:sz w:val="18"/>
              </w:rPr>
            </w:pPr>
          </w:p>
          <w:p w:rsidR="00E41BA3" w:rsidRPr="00D93925" w:rsidRDefault="00AC7416">
            <w:pPr>
              <w:pStyle w:val="TableParagraph"/>
              <w:ind w:left="107"/>
              <w:rPr>
                <w:b/>
                <w:sz w:val="16"/>
              </w:rPr>
            </w:pPr>
            <w:r w:rsidRPr="00D93925">
              <w:rPr>
                <w:b/>
                <w:color w:val="FFFFFF"/>
                <w:sz w:val="16"/>
              </w:rPr>
              <w:t>Davlat</w:t>
            </w:r>
          </w:p>
        </w:tc>
        <w:tc>
          <w:tcPr>
            <w:tcW w:w="6248" w:type="dxa"/>
            <w:gridSpan w:val="2"/>
            <w:shd w:val="clear" w:color="auto" w:fill="5F5F5F"/>
          </w:tcPr>
          <w:p w:rsidR="00E41BA3" w:rsidRPr="00D93925" w:rsidRDefault="00AC7416">
            <w:pPr>
              <w:pStyle w:val="TableParagraph"/>
              <w:spacing w:before="99"/>
              <w:ind w:left="745" w:right="734"/>
              <w:jc w:val="center"/>
              <w:rPr>
                <w:b/>
                <w:sz w:val="16"/>
              </w:rPr>
            </w:pPr>
            <w:r w:rsidRPr="00D93925">
              <w:rPr>
                <w:b/>
                <w:color w:val="FFFFFF"/>
                <w:sz w:val="16"/>
              </w:rPr>
              <w:t>Korporativ boshqaruv kodeksi uchun mas'ul organ</w:t>
            </w:r>
          </w:p>
        </w:tc>
      </w:tr>
      <w:tr w:rsidR="00E41BA3" w:rsidRPr="00D93925">
        <w:trPr>
          <w:trHeight w:val="203"/>
        </w:trPr>
        <w:tc>
          <w:tcPr>
            <w:tcW w:w="1625" w:type="dxa"/>
            <w:vMerge/>
            <w:tcBorders>
              <w:top w:val="nil"/>
            </w:tcBorders>
            <w:shd w:val="clear" w:color="auto" w:fill="5F5F5F"/>
          </w:tcPr>
          <w:p w:rsidR="00E41BA3" w:rsidRPr="00D93925" w:rsidRDefault="00E41BA3">
            <w:pPr>
              <w:rPr>
                <w:sz w:val="2"/>
                <w:szCs w:val="2"/>
              </w:rPr>
            </w:pPr>
          </w:p>
        </w:tc>
        <w:tc>
          <w:tcPr>
            <w:tcW w:w="4592" w:type="dxa"/>
            <w:shd w:val="clear" w:color="auto" w:fill="C0C0C0"/>
          </w:tcPr>
          <w:p w:rsidR="00E41BA3" w:rsidRPr="00D93925" w:rsidRDefault="00AC7416">
            <w:pPr>
              <w:pStyle w:val="TableParagraph"/>
              <w:spacing w:before="5" w:line="178" w:lineRule="exact"/>
              <w:ind w:left="110"/>
              <w:rPr>
                <w:b/>
                <w:sz w:val="16"/>
              </w:rPr>
            </w:pPr>
            <w:r w:rsidRPr="00D93925">
              <w:rPr>
                <w:b/>
                <w:sz w:val="16"/>
              </w:rPr>
              <w:t>Ism</w:t>
            </w:r>
          </w:p>
        </w:tc>
        <w:tc>
          <w:tcPr>
            <w:tcW w:w="1656" w:type="dxa"/>
            <w:shd w:val="clear" w:color="auto" w:fill="C0C0C0"/>
          </w:tcPr>
          <w:p w:rsidR="00E41BA3" w:rsidRPr="00D93925" w:rsidRDefault="00AC7416">
            <w:pPr>
              <w:pStyle w:val="TableParagraph"/>
              <w:spacing w:before="5" w:line="178" w:lineRule="exact"/>
              <w:rPr>
                <w:b/>
                <w:sz w:val="16"/>
              </w:rPr>
            </w:pPr>
            <w:r w:rsidRPr="00D93925">
              <w:rPr>
                <w:b/>
                <w:sz w:val="16"/>
              </w:rPr>
              <w:t>Turi</w:t>
            </w:r>
          </w:p>
        </w:tc>
      </w:tr>
      <w:tr w:rsidR="00E41BA3" w:rsidRPr="00D93925">
        <w:trPr>
          <w:trHeight w:val="369"/>
        </w:trPr>
        <w:tc>
          <w:tcPr>
            <w:tcW w:w="1625" w:type="dxa"/>
            <w:shd w:val="clear" w:color="auto" w:fill="5F5F5F"/>
          </w:tcPr>
          <w:p w:rsidR="00E41BA3" w:rsidRPr="00D93925" w:rsidRDefault="00AC7416">
            <w:pPr>
              <w:pStyle w:val="TableParagraph"/>
              <w:spacing w:before="87"/>
              <w:ind w:left="107"/>
              <w:rPr>
                <w:b/>
                <w:sz w:val="16"/>
              </w:rPr>
            </w:pPr>
            <w:r w:rsidRPr="00D93925">
              <w:rPr>
                <w:b/>
                <w:color w:val="FFFFFF"/>
                <w:sz w:val="16"/>
              </w:rPr>
              <w:t>Avstraliya</w:t>
            </w:r>
          </w:p>
        </w:tc>
        <w:tc>
          <w:tcPr>
            <w:tcW w:w="4592" w:type="dxa"/>
          </w:tcPr>
          <w:p w:rsidR="00E41BA3" w:rsidRPr="00D93925" w:rsidRDefault="00AC7416">
            <w:pPr>
              <w:pStyle w:val="TableParagraph"/>
              <w:spacing w:line="180" w:lineRule="exact"/>
              <w:ind w:left="110"/>
              <w:rPr>
                <w:sz w:val="16"/>
              </w:rPr>
            </w:pPr>
            <w:r w:rsidRPr="00D93925">
              <w:rPr>
                <w:sz w:val="16"/>
              </w:rPr>
              <w:t>Fond birjasining korporativ boshqaruv kengashi</w:t>
            </w:r>
          </w:p>
          <w:p w:rsidR="00E41BA3" w:rsidRPr="00D93925" w:rsidRDefault="00AC7416">
            <w:pPr>
              <w:pStyle w:val="TableParagraph"/>
              <w:spacing w:before="1" w:line="168" w:lineRule="exact"/>
              <w:ind w:left="110"/>
              <w:rPr>
                <w:sz w:val="16"/>
              </w:rPr>
            </w:pPr>
            <w:r w:rsidRPr="00D93925">
              <w:rPr>
                <w:sz w:val="16"/>
              </w:rPr>
              <w:t>Avstraliya fond birjalari</w:t>
            </w:r>
          </w:p>
        </w:tc>
        <w:tc>
          <w:tcPr>
            <w:tcW w:w="1656" w:type="dxa"/>
          </w:tcPr>
          <w:p w:rsidR="00E41BA3" w:rsidRPr="00D93925" w:rsidRDefault="00AC7416">
            <w:pPr>
              <w:pStyle w:val="TableParagraph"/>
              <w:spacing w:before="89"/>
              <w:rPr>
                <w:sz w:val="16"/>
              </w:rPr>
            </w:pPr>
            <w:r w:rsidRPr="00D93925">
              <w:rPr>
                <w:sz w:val="16"/>
              </w:rPr>
              <w:t>Fond birjasi</w:t>
            </w:r>
          </w:p>
        </w:tc>
      </w:tr>
      <w:tr w:rsidR="00E41BA3" w:rsidRPr="00D93925">
        <w:trPr>
          <w:trHeight w:val="366"/>
        </w:trPr>
        <w:tc>
          <w:tcPr>
            <w:tcW w:w="1625" w:type="dxa"/>
            <w:vMerge w:val="restart"/>
            <w:shd w:val="clear" w:color="auto" w:fill="5F5F5F"/>
          </w:tcPr>
          <w:p w:rsidR="00E41BA3" w:rsidRPr="00D93925" w:rsidRDefault="00E41BA3">
            <w:pPr>
              <w:pStyle w:val="TableParagraph"/>
              <w:spacing w:before="10"/>
              <w:ind w:left="0"/>
              <w:rPr>
                <w:rFonts w:ascii="Times New Roman"/>
                <w:b/>
                <w:sz w:val="15"/>
              </w:rPr>
            </w:pPr>
          </w:p>
          <w:p w:rsidR="00E41BA3" w:rsidRPr="00D93925" w:rsidRDefault="00AC7416">
            <w:pPr>
              <w:pStyle w:val="TableParagraph"/>
              <w:spacing w:before="1"/>
              <w:ind w:left="107"/>
              <w:rPr>
                <w:b/>
                <w:sz w:val="16"/>
              </w:rPr>
            </w:pPr>
            <w:r w:rsidRPr="00D93925">
              <w:rPr>
                <w:b/>
                <w:color w:val="FFFFFF"/>
                <w:sz w:val="16"/>
              </w:rPr>
              <w:t>Avstriya</w:t>
            </w:r>
          </w:p>
        </w:tc>
        <w:tc>
          <w:tcPr>
            <w:tcW w:w="4592" w:type="dxa"/>
          </w:tcPr>
          <w:p w:rsidR="00E41BA3" w:rsidRPr="00D93925" w:rsidRDefault="00AC7416">
            <w:pPr>
              <w:pStyle w:val="TableParagraph"/>
              <w:spacing w:line="182" w:lineRule="exact"/>
              <w:ind w:left="110" w:right="161"/>
              <w:rPr>
                <w:sz w:val="16"/>
              </w:rPr>
            </w:pPr>
            <w:r w:rsidRPr="00D93925">
              <w:rPr>
                <w:sz w:val="16"/>
              </w:rPr>
              <w:t>Avstriyada korporativ boshqaruv bo'yicha ishchi guruhi</w:t>
            </w:r>
          </w:p>
        </w:tc>
        <w:tc>
          <w:tcPr>
            <w:tcW w:w="1656" w:type="dxa"/>
          </w:tcPr>
          <w:p w:rsidR="00E41BA3" w:rsidRPr="00D93925" w:rsidRDefault="00AC7416">
            <w:pPr>
              <w:pStyle w:val="TableParagraph"/>
              <w:spacing w:before="87"/>
              <w:rPr>
                <w:sz w:val="16"/>
              </w:rPr>
            </w:pPr>
            <w:r w:rsidRPr="00D93925">
              <w:rPr>
                <w:sz w:val="16"/>
              </w:rPr>
              <w:t>Shaxsiy</w:t>
            </w:r>
          </w:p>
        </w:tc>
      </w:tr>
      <w:tr w:rsidR="00E41BA3" w:rsidRPr="00D93925">
        <w:trPr>
          <w:trHeight w:val="185"/>
        </w:trPr>
        <w:tc>
          <w:tcPr>
            <w:tcW w:w="1625" w:type="dxa"/>
            <w:vMerge/>
            <w:tcBorders>
              <w:top w:val="nil"/>
            </w:tcBorders>
            <w:shd w:val="clear" w:color="auto" w:fill="5F5F5F"/>
          </w:tcPr>
          <w:p w:rsidR="00E41BA3" w:rsidRPr="00D93925" w:rsidRDefault="00E41BA3">
            <w:pPr>
              <w:rPr>
                <w:sz w:val="2"/>
                <w:szCs w:val="2"/>
              </w:rPr>
            </w:pPr>
          </w:p>
        </w:tc>
        <w:tc>
          <w:tcPr>
            <w:tcW w:w="4592" w:type="dxa"/>
          </w:tcPr>
          <w:p w:rsidR="00E41BA3" w:rsidRPr="00D93925" w:rsidRDefault="00AC7416">
            <w:pPr>
              <w:pStyle w:val="TableParagraph"/>
              <w:spacing w:line="165" w:lineRule="exact"/>
              <w:ind w:left="110"/>
              <w:rPr>
                <w:sz w:val="16"/>
              </w:rPr>
            </w:pPr>
            <w:r w:rsidRPr="00D93925">
              <w:rPr>
                <w:sz w:val="16"/>
              </w:rPr>
              <w:t>Federal Moliya vazirligi</w:t>
            </w:r>
          </w:p>
        </w:tc>
        <w:tc>
          <w:tcPr>
            <w:tcW w:w="1656" w:type="dxa"/>
          </w:tcPr>
          <w:p w:rsidR="00E41BA3" w:rsidRPr="00D93925" w:rsidRDefault="00AC7416">
            <w:pPr>
              <w:pStyle w:val="TableParagraph"/>
              <w:spacing w:line="165" w:lineRule="exact"/>
              <w:rPr>
                <w:sz w:val="16"/>
              </w:rPr>
            </w:pPr>
            <w:r w:rsidRPr="00D93925">
              <w:rPr>
                <w:sz w:val="16"/>
              </w:rPr>
              <w:t>Davlat</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Belgiya</w:t>
            </w:r>
          </w:p>
        </w:tc>
        <w:tc>
          <w:tcPr>
            <w:tcW w:w="4592" w:type="dxa"/>
          </w:tcPr>
          <w:p w:rsidR="00E41BA3" w:rsidRPr="00D93925" w:rsidRDefault="00AC7416">
            <w:pPr>
              <w:pStyle w:val="TableParagraph"/>
              <w:spacing w:line="164" w:lineRule="exact"/>
              <w:ind w:left="110"/>
              <w:rPr>
                <w:sz w:val="16"/>
              </w:rPr>
            </w:pPr>
            <w:r w:rsidRPr="00D93925">
              <w:rPr>
                <w:sz w:val="16"/>
              </w:rPr>
              <w:t>Korporativ boshqaruv qo'mitasi</w:t>
            </w:r>
          </w:p>
        </w:tc>
        <w:tc>
          <w:tcPr>
            <w:tcW w:w="1656" w:type="dxa"/>
          </w:tcPr>
          <w:p w:rsidR="00E41BA3" w:rsidRPr="00D93925" w:rsidRDefault="00AC7416">
            <w:pPr>
              <w:pStyle w:val="TableParagraph"/>
              <w:spacing w:line="164" w:lineRule="exact"/>
              <w:rPr>
                <w:sz w:val="16"/>
              </w:rPr>
            </w:pPr>
            <w:r w:rsidRPr="00D93925">
              <w:rPr>
                <w:sz w:val="16"/>
              </w:rPr>
              <w:t>Aralash</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Kanada</w:t>
            </w:r>
          </w:p>
        </w:tc>
        <w:tc>
          <w:tcPr>
            <w:tcW w:w="4592" w:type="dxa"/>
          </w:tcPr>
          <w:p w:rsidR="00E41BA3" w:rsidRPr="00D93925" w:rsidRDefault="00AC7416">
            <w:pPr>
              <w:pStyle w:val="TableParagraph"/>
              <w:spacing w:line="164" w:lineRule="exact"/>
              <w:ind w:left="110"/>
              <w:rPr>
                <w:sz w:val="16"/>
              </w:rPr>
            </w:pPr>
            <w:r w:rsidRPr="00D93925">
              <w:rPr>
                <w:sz w:val="16"/>
              </w:rPr>
              <w:t>Toronto fond birjasi (TMX)</w:t>
            </w:r>
          </w:p>
        </w:tc>
        <w:tc>
          <w:tcPr>
            <w:tcW w:w="1656" w:type="dxa"/>
          </w:tcPr>
          <w:p w:rsidR="00E41BA3" w:rsidRPr="00D93925" w:rsidRDefault="00AC7416">
            <w:pPr>
              <w:pStyle w:val="TableParagraph"/>
              <w:spacing w:line="164" w:lineRule="exact"/>
              <w:rPr>
                <w:sz w:val="16"/>
              </w:rPr>
            </w:pPr>
            <w:r w:rsidRPr="00D93925">
              <w:rPr>
                <w:sz w:val="16"/>
              </w:rPr>
              <w:t>Fond birjasi</w:t>
            </w:r>
          </w:p>
        </w:tc>
      </w:tr>
      <w:tr w:rsidR="00E41BA3" w:rsidRPr="00D93925">
        <w:trPr>
          <w:trHeight w:val="182"/>
        </w:trPr>
        <w:tc>
          <w:tcPr>
            <w:tcW w:w="1625" w:type="dxa"/>
            <w:shd w:val="clear" w:color="auto" w:fill="5F5F5F"/>
          </w:tcPr>
          <w:p w:rsidR="00E41BA3" w:rsidRPr="00D93925" w:rsidRDefault="00AC7416">
            <w:pPr>
              <w:pStyle w:val="TableParagraph"/>
              <w:spacing w:line="162" w:lineRule="exact"/>
              <w:ind w:left="107"/>
              <w:rPr>
                <w:b/>
                <w:sz w:val="16"/>
              </w:rPr>
            </w:pPr>
            <w:r w:rsidRPr="00D93925">
              <w:rPr>
                <w:b/>
                <w:color w:val="FFFFFF"/>
                <w:sz w:val="16"/>
              </w:rPr>
              <w:t>Chili</w:t>
            </w:r>
          </w:p>
        </w:tc>
        <w:tc>
          <w:tcPr>
            <w:tcW w:w="4592" w:type="dxa"/>
          </w:tcPr>
          <w:p w:rsidR="00E41BA3" w:rsidRPr="00D93925" w:rsidRDefault="00AC7416">
            <w:pPr>
              <w:pStyle w:val="TableParagraph"/>
              <w:spacing w:line="162" w:lineRule="exact"/>
              <w:ind w:left="110"/>
              <w:rPr>
                <w:sz w:val="16"/>
              </w:rPr>
            </w:pPr>
            <w:r w:rsidRPr="00D93925">
              <w:rPr>
                <w:sz w:val="16"/>
              </w:rPr>
              <w:t>Qo'llanilmaydigan, qo'llab bo'lmaydigan</w:t>
            </w:r>
          </w:p>
        </w:tc>
        <w:tc>
          <w:tcPr>
            <w:tcW w:w="1656" w:type="dxa"/>
          </w:tcPr>
          <w:p w:rsidR="00E41BA3" w:rsidRPr="00D93925" w:rsidRDefault="00AC7416">
            <w:pPr>
              <w:pStyle w:val="TableParagraph"/>
              <w:spacing w:line="162" w:lineRule="exact"/>
              <w:rPr>
                <w:sz w:val="16"/>
              </w:rPr>
            </w:pPr>
            <w:r w:rsidRPr="00D93925">
              <w:rPr>
                <w:sz w:val="16"/>
              </w:rPr>
              <w:t>-</w:t>
            </w:r>
          </w:p>
        </w:tc>
      </w:tr>
      <w:tr w:rsidR="00E41BA3" w:rsidRPr="00D93925">
        <w:trPr>
          <w:trHeight w:val="369"/>
        </w:trPr>
        <w:tc>
          <w:tcPr>
            <w:tcW w:w="1625" w:type="dxa"/>
            <w:shd w:val="clear" w:color="auto" w:fill="5F5F5F"/>
          </w:tcPr>
          <w:p w:rsidR="00E41BA3" w:rsidRPr="00D93925" w:rsidRDefault="00AC7416">
            <w:pPr>
              <w:pStyle w:val="TableParagraph"/>
              <w:spacing w:line="182" w:lineRule="exact"/>
              <w:ind w:left="107" w:right="549"/>
              <w:rPr>
                <w:b/>
                <w:sz w:val="16"/>
              </w:rPr>
            </w:pPr>
            <w:r w:rsidRPr="00D93925">
              <w:rPr>
                <w:b/>
                <w:color w:val="FFFFFF"/>
                <w:sz w:val="16"/>
              </w:rPr>
              <w:t>Chex Respublikasi</w:t>
            </w:r>
          </w:p>
        </w:tc>
        <w:tc>
          <w:tcPr>
            <w:tcW w:w="4592" w:type="dxa"/>
          </w:tcPr>
          <w:p w:rsidR="00E41BA3" w:rsidRPr="00D93925" w:rsidRDefault="00AC7416">
            <w:pPr>
              <w:pStyle w:val="TableParagraph"/>
              <w:spacing w:before="89"/>
              <w:ind w:left="110"/>
              <w:rPr>
                <w:sz w:val="16"/>
              </w:rPr>
            </w:pPr>
            <w:r w:rsidRPr="00D93925">
              <w:rPr>
                <w:sz w:val="16"/>
              </w:rPr>
              <w:t>Chexiya Respublikasi Milliy banki</w:t>
            </w:r>
          </w:p>
        </w:tc>
        <w:tc>
          <w:tcPr>
            <w:tcW w:w="1656" w:type="dxa"/>
          </w:tcPr>
          <w:p w:rsidR="00E41BA3" w:rsidRPr="00D93925" w:rsidRDefault="00AC7416">
            <w:pPr>
              <w:pStyle w:val="TableParagraph"/>
              <w:spacing w:before="89"/>
              <w:rPr>
                <w:sz w:val="16"/>
              </w:rPr>
            </w:pPr>
            <w:r w:rsidRPr="00D93925">
              <w:rPr>
                <w:sz w:val="16"/>
              </w:rPr>
              <w:t>Davlat</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Daniya</w:t>
            </w:r>
          </w:p>
        </w:tc>
        <w:tc>
          <w:tcPr>
            <w:tcW w:w="4592" w:type="dxa"/>
          </w:tcPr>
          <w:p w:rsidR="00E41BA3" w:rsidRPr="00D93925" w:rsidRDefault="00AC7416">
            <w:pPr>
              <w:pStyle w:val="TableParagraph"/>
              <w:spacing w:line="164" w:lineRule="exact"/>
              <w:ind w:left="110"/>
              <w:rPr>
                <w:sz w:val="16"/>
              </w:rPr>
            </w:pPr>
            <w:r w:rsidRPr="00D93925">
              <w:rPr>
                <w:sz w:val="16"/>
              </w:rPr>
              <w:t>Korporativ boshqaruv qo'mitasi</w:t>
            </w:r>
          </w:p>
        </w:tc>
        <w:tc>
          <w:tcPr>
            <w:tcW w:w="1656" w:type="dxa"/>
          </w:tcPr>
          <w:p w:rsidR="00E41BA3" w:rsidRPr="00D93925" w:rsidRDefault="00AC7416">
            <w:pPr>
              <w:pStyle w:val="TableParagraph"/>
              <w:spacing w:line="164" w:lineRule="exact"/>
              <w:rPr>
                <w:sz w:val="16"/>
              </w:rPr>
            </w:pPr>
            <w:r w:rsidRPr="00D93925">
              <w:rPr>
                <w:sz w:val="16"/>
              </w:rPr>
              <w:t>Davlat</w:t>
            </w:r>
          </w:p>
        </w:tc>
      </w:tr>
      <w:tr w:rsidR="00E41BA3" w:rsidRPr="00D93925">
        <w:trPr>
          <w:trHeight w:val="184"/>
        </w:trPr>
        <w:tc>
          <w:tcPr>
            <w:tcW w:w="1625" w:type="dxa"/>
            <w:vMerge w:val="restart"/>
            <w:shd w:val="clear" w:color="auto" w:fill="5F5F5F"/>
          </w:tcPr>
          <w:p w:rsidR="00E41BA3" w:rsidRPr="00D93925" w:rsidRDefault="00AC7416">
            <w:pPr>
              <w:pStyle w:val="TableParagraph"/>
              <w:spacing w:before="89"/>
              <w:ind w:left="107"/>
              <w:rPr>
                <w:b/>
                <w:sz w:val="16"/>
              </w:rPr>
            </w:pPr>
            <w:r w:rsidRPr="00D93925">
              <w:rPr>
                <w:b/>
                <w:color w:val="FFFFFF"/>
                <w:sz w:val="16"/>
              </w:rPr>
              <w:t>Estoniya</w:t>
            </w:r>
          </w:p>
        </w:tc>
        <w:tc>
          <w:tcPr>
            <w:tcW w:w="4592" w:type="dxa"/>
          </w:tcPr>
          <w:p w:rsidR="00E41BA3" w:rsidRPr="00D93925" w:rsidRDefault="00AC7416">
            <w:pPr>
              <w:pStyle w:val="TableParagraph"/>
              <w:spacing w:line="164" w:lineRule="exact"/>
              <w:ind w:left="110"/>
              <w:rPr>
                <w:sz w:val="16"/>
              </w:rPr>
            </w:pPr>
            <w:r w:rsidRPr="00D93925">
              <w:rPr>
                <w:sz w:val="16"/>
              </w:rPr>
              <w:t>Estoniya moliyaviy nazorat organi (EFSA)</w:t>
            </w:r>
          </w:p>
        </w:tc>
        <w:tc>
          <w:tcPr>
            <w:tcW w:w="1656" w:type="dxa"/>
          </w:tcPr>
          <w:p w:rsidR="00E41BA3" w:rsidRPr="00D93925" w:rsidRDefault="00AC7416">
            <w:pPr>
              <w:pStyle w:val="TableParagraph"/>
              <w:spacing w:line="164" w:lineRule="exact"/>
              <w:rPr>
                <w:sz w:val="16"/>
              </w:rPr>
            </w:pPr>
            <w:r w:rsidRPr="00D93925">
              <w:rPr>
                <w:sz w:val="16"/>
              </w:rPr>
              <w:t>Davlat</w:t>
            </w:r>
          </w:p>
        </w:tc>
      </w:tr>
      <w:tr w:rsidR="00E41BA3" w:rsidRPr="00D93925">
        <w:trPr>
          <w:trHeight w:val="181"/>
        </w:trPr>
        <w:tc>
          <w:tcPr>
            <w:tcW w:w="1625" w:type="dxa"/>
            <w:vMerge/>
            <w:tcBorders>
              <w:top w:val="nil"/>
            </w:tcBorders>
            <w:shd w:val="clear" w:color="auto" w:fill="5F5F5F"/>
          </w:tcPr>
          <w:p w:rsidR="00E41BA3" w:rsidRPr="00D93925" w:rsidRDefault="00E41BA3">
            <w:pPr>
              <w:rPr>
                <w:sz w:val="2"/>
                <w:szCs w:val="2"/>
              </w:rPr>
            </w:pPr>
          </w:p>
        </w:tc>
        <w:tc>
          <w:tcPr>
            <w:tcW w:w="4592" w:type="dxa"/>
          </w:tcPr>
          <w:p w:rsidR="00E41BA3" w:rsidRPr="00D93925" w:rsidRDefault="00AC7416">
            <w:pPr>
              <w:pStyle w:val="TableParagraph"/>
              <w:spacing w:line="162" w:lineRule="exact"/>
              <w:ind w:left="110"/>
              <w:rPr>
                <w:sz w:val="16"/>
              </w:rPr>
            </w:pPr>
            <w:r w:rsidRPr="00D93925">
              <w:rPr>
                <w:sz w:val="16"/>
              </w:rPr>
              <w:t>Tallin fond birjasi NASDAQ OMX</w:t>
            </w:r>
          </w:p>
        </w:tc>
        <w:tc>
          <w:tcPr>
            <w:tcW w:w="1656" w:type="dxa"/>
          </w:tcPr>
          <w:p w:rsidR="00E41BA3" w:rsidRPr="00D93925" w:rsidRDefault="00AC7416">
            <w:pPr>
              <w:pStyle w:val="TableParagraph"/>
              <w:spacing w:line="162" w:lineRule="exact"/>
              <w:rPr>
                <w:sz w:val="16"/>
              </w:rPr>
            </w:pPr>
            <w:r w:rsidRPr="00D93925">
              <w:rPr>
                <w:sz w:val="16"/>
              </w:rPr>
              <w:t>Fond birjasi</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Finlyandiya</w:t>
            </w:r>
          </w:p>
        </w:tc>
        <w:tc>
          <w:tcPr>
            <w:tcW w:w="4592" w:type="dxa"/>
          </w:tcPr>
          <w:p w:rsidR="00E41BA3" w:rsidRPr="00D93925" w:rsidRDefault="00AC7416">
            <w:pPr>
              <w:pStyle w:val="TableParagraph"/>
              <w:spacing w:line="164" w:lineRule="exact"/>
              <w:ind w:left="110"/>
              <w:rPr>
                <w:sz w:val="16"/>
              </w:rPr>
            </w:pPr>
            <w:r w:rsidRPr="00D93925">
              <w:rPr>
                <w:sz w:val="16"/>
              </w:rPr>
              <w:t>Qimmatli qog'ozlar bozori assotsiatsiyasi</w:t>
            </w:r>
          </w:p>
        </w:tc>
        <w:tc>
          <w:tcPr>
            <w:tcW w:w="1656" w:type="dxa"/>
          </w:tcPr>
          <w:p w:rsidR="00E41BA3" w:rsidRPr="00D93925" w:rsidRDefault="00AC7416">
            <w:pPr>
              <w:pStyle w:val="TableParagraph"/>
              <w:spacing w:line="164" w:lineRule="exact"/>
              <w:rPr>
                <w:sz w:val="16"/>
              </w:rPr>
            </w:pPr>
            <w:r w:rsidRPr="00D93925">
              <w:rPr>
                <w:sz w:val="16"/>
              </w:rPr>
              <w:t>Shaxsiy</w:t>
            </w:r>
          </w:p>
        </w:tc>
      </w:tr>
      <w:tr w:rsidR="00E41BA3" w:rsidRPr="00D93925">
        <w:trPr>
          <w:trHeight w:val="369"/>
        </w:trPr>
        <w:tc>
          <w:tcPr>
            <w:tcW w:w="1625" w:type="dxa"/>
            <w:shd w:val="clear" w:color="auto" w:fill="5F5F5F"/>
          </w:tcPr>
          <w:p w:rsidR="00E41BA3" w:rsidRPr="00D93925" w:rsidRDefault="00AC7416">
            <w:pPr>
              <w:pStyle w:val="TableParagraph"/>
              <w:spacing w:before="87"/>
              <w:ind w:left="107"/>
              <w:rPr>
                <w:b/>
                <w:sz w:val="16"/>
              </w:rPr>
            </w:pPr>
            <w:r w:rsidRPr="00D93925">
              <w:rPr>
                <w:b/>
                <w:color w:val="FFFFFF"/>
                <w:sz w:val="16"/>
              </w:rPr>
              <w:t>Fransiya</w:t>
            </w:r>
          </w:p>
        </w:tc>
        <w:tc>
          <w:tcPr>
            <w:tcW w:w="4592" w:type="dxa"/>
          </w:tcPr>
          <w:p w:rsidR="00E41BA3" w:rsidRPr="00D93925" w:rsidRDefault="00AC7416">
            <w:pPr>
              <w:pStyle w:val="TableParagraph"/>
              <w:spacing w:line="180" w:lineRule="exact"/>
              <w:ind w:left="110"/>
              <w:rPr>
                <w:sz w:val="16"/>
              </w:rPr>
            </w:pPr>
            <w:r w:rsidRPr="00D93925">
              <w:rPr>
                <w:sz w:val="16"/>
              </w:rPr>
              <w:t>Frantsiya xususiy kompaniyalar assotsiatsiyasi (AFEP)</w:t>
            </w:r>
          </w:p>
          <w:p w:rsidR="00E41BA3" w:rsidRPr="00D93925" w:rsidRDefault="00AC7416">
            <w:pPr>
              <w:pStyle w:val="TableParagraph"/>
              <w:spacing w:before="1" w:line="168" w:lineRule="exact"/>
              <w:ind w:left="110"/>
              <w:rPr>
                <w:sz w:val="16"/>
              </w:rPr>
            </w:pPr>
            <w:r w:rsidRPr="00D93925">
              <w:rPr>
                <w:sz w:val="16"/>
              </w:rPr>
              <w:t>Frantsiya kompaniyalari harakati (MEDEF)</w:t>
            </w:r>
          </w:p>
        </w:tc>
        <w:tc>
          <w:tcPr>
            <w:tcW w:w="1656" w:type="dxa"/>
          </w:tcPr>
          <w:p w:rsidR="00E41BA3" w:rsidRPr="00D93925" w:rsidRDefault="00AC7416">
            <w:pPr>
              <w:pStyle w:val="TableParagraph"/>
              <w:spacing w:before="89"/>
              <w:rPr>
                <w:sz w:val="16"/>
              </w:rPr>
            </w:pPr>
            <w:r w:rsidRPr="00D93925">
              <w:rPr>
                <w:sz w:val="16"/>
              </w:rPr>
              <w:t>Shaxsiy</w:t>
            </w:r>
          </w:p>
        </w:tc>
      </w:tr>
      <w:tr w:rsidR="00E41BA3" w:rsidRPr="00D93925">
        <w:trPr>
          <w:trHeight w:val="366"/>
        </w:trPr>
        <w:tc>
          <w:tcPr>
            <w:tcW w:w="1625" w:type="dxa"/>
            <w:shd w:val="clear" w:color="auto" w:fill="5F5F5F"/>
          </w:tcPr>
          <w:p w:rsidR="00E41BA3" w:rsidRPr="00D93925" w:rsidRDefault="00AC7416">
            <w:pPr>
              <w:pStyle w:val="TableParagraph"/>
              <w:spacing w:before="85"/>
              <w:ind w:left="107"/>
              <w:rPr>
                <w:b/>
                <w:sz w:val="16"/>
              </w:rPr>
            </w:pPr>
            <w:r w:rsidRPr="00D93925">
              <w:rPr>
                <w:b/>
                <w:color w:val="FFFFFF"/>
                <w:sz w:val="16"/>
              </w:rPr>
              <w:t>Germaniya</w:t>
            </w:r>
          </w:p>
        </w:tc>
        <w:tc>
          <w:tcPr>
            <w:tcW w:w="4592" w:type="dxa"/>
          </w:tcPr>
          <w:p w:rsidR="00E41BA3" w:rsidRPr="00D93925" w:rsidRDefault="00AC7416">
            <w:pPr>
              <w:pStyle w:val="TableParagraph"/>
              <w:spacing w:line="180" w:lineRule="exact"/>
              <w:ind w:left="110"/>
              <w:rPr>
                <w:sz w:val="16"/>
              </w:rPr>
            </w:pPr>
            <w:r w:rsidRPr="00D93925">
              <w:rPr>
                <w:sz w:val="16"/>
              </w:rPr>
              <w:t>Korporativ boshqaruv kodeksi bo'yicha komissiya</w:t>
            </w:r>
          </w:p>
          <w:p w:rsidR="00E41BA3" w:rsidRPr="00D93925" w:rsidRDefault="00AC7416">
            <w:pPr>
              <w:pStyle w:val="TableParagraph"/>
              <w:spacing w:before="1" w:line="166" w:lineRule="exact"/>
              <w:ind w:left="110"/>
              <w:rPr>
                <w:sz w:val="16"/>
              </w:rPr>
            </w:pPr>
            <w:r w:rsidRPr="00D93925">
              <w:rPr>
                <w:sz w:val="16"/>
              </w:rPr>
              <w:t>Germaniya</w:t>
            </w:r>
          </w:p>
        </w:tc>
        <w:tc>
          <w:tcPr>
            <w:tcW w:w="1656" w:type="dxa"/>
          </w:tcPr>
          <w:p w:rsidR="00E41BA3" w:rsidRPr="00D93925" w:rsidRDefault="00AC7416">
            <w:pPr>
              <w:pStyle w:val="TableParagraph"/>
              <w:spacing w:before="87"/>
              <w:rPr>
                <w:sz w:val="16"/>
              </w:rPr>
            </w:pPr>
            <w:r w:rsidRPr="00D93925">
              <w:rPr>
                <w:sz w:val="16"/>
              </w:rPr>
              <w:t>Aralash</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Gretsiya</w:t>
            </w:r>
          </w:p>
        </w:tc>
        <w:tc>
          <w:tcPr>
            <w:tcW w:w="4592" w:type="dxa"/>
          </w:tcPr>
          <w:p w:rsidR="00E41BA3" w:rsidRPr="00D93925" w:rsidRDefault="00AC7416">
            <w:pPr>
              <w:pStyle w:val="TableParagraph"/>
              <w:spacing w:line="164" w:lineRule="exact"/>
              <w:ind w:left="110"/>
              <w:rPr>
                <w:sz w:val="16"/>
              </w:rPr>
            </w:pPr>
            <w:r w:rsidRPr="00D93925">
              <w:rPr>
                <w:sz w:val="16"/>
              </w:rPr>
              <w:t>Gretsiya tadbirkorlari federatsiyasi (SEV)</w:t>
            </w:r>
          </w:p>
        </w:tc>
        <w:tc>
          <w:tcPr>
            <w:tcW w:w="1656" w:type="dxa"/>
          </w:tcPr>
          <w:p w:rsidR="00E41BA3" w:rsidRPr="00D93925" w:rsidRDefault="00AC7416">
            <w:pPr>
              <w:pStyle w:val="TableParagraph"/>
              <w:spacing w:line="164" w:lineRule="exact"/>
              <w:rPr>
                <w:sz w:val="16"/>
              </w:rPr>
            </w:pPr>
            <w:r w:rsidRPr="00D93925">
              <w:rPr>
                <w:sz w:val="16"/>
              </w:rPr>
              <w:t>Shaxsiy</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Vengriya</w:t>
            </w:r>
          </w:p>
        </w:tc>
        <w:tc>
          <w:tcPr>
            <w:tcW w:w="4592" w:type="dxa"/>
          </w:tcPr>
          <w:p w:rsidR="00E41BA3" w:rsidRPr="00D93925" w:rsidRDefault="00AC7416">
            <w:pPr>
              <w:pStyle w:val="TableParagraph"/>
              <w:spacing w:line="164" w:lineRule="exact"/>
              <w:ind w:left="110"/>
              <w:rPr>
                <w:sz w:val="16"/>
              </w:rPr>
            </w:pPr>
            <w:r w:rsidRPr="00D93925">
              <w:rPr>
                <w:sz w:val="16"/>
              </w:rPr>
              <w:t>Budapesht fond birjasi OAJ</w:t>
            </w:r>
          </w:p>
        </w:tc>
        <w:tc>
          <w:tcPr>
            <w:tcW w:w="1656" w:type="dxa"/>
          </w:tcPr>
          <w:p w:rsidR="00E41BA3" w:rsidRPr="00D93925" w:rsidRDefault="00AC7416">
            <w:pPr>
              <w:pStyle w:val="TableParagraph"/>
              <w:spacing w:line="164" w:lineRule="exact"/>
              <w:rPr>
                <w:sz w:val="16"/>
              </w:rPr>
            </w:pPr>
            <w:r w:rsidRPr="00D93925">
              <w:rPr>
                <w:sz w:val="16"/>
              </w:rPr>
              <w:t>Fond birjasi</w:t>
            </w:r>
          </w:p>
        </w:tc>
      </w:tr>
      <w:tr w:rsidR="00E41BA3" w:rsidRPr="00D93925">
        <w:trPr>
          <w:trHeight w:val="184"/>
        </w:trPr>
        <w:tc>
          <w:tcPr>
            <w:tcW w:w="1625" w:type="dxa"/>
            <w:vMerge w:val="restart"/>
            <w:shd w:val="clear" w:color="auto" w:fill="5F5F5F"/>
          </w:tcPr>
          <w:p w:rsidR="00E41BA3" w:rsidRPr="00D93925" w:rsidRDefault="00E41BA3">
            <w:pPr>
              <w:pStyle w:val="TableParagraph"/>
              <w:spacing w:before="4"/>
              <w:ind w:left="0"/>
              <w:rPr>
                <w:rFonts w:ascii="Times New Roman"/>
                <w:b/>
                <w:sz w:val="16"/>
              </w:rPr>
            </w:pPr>
          </w:p>
          <w:p w:rsidR="00E41BA3" w:rsidRPr="00D93925" w:rsidRDefault="00AC7416">
            <w:pPr>
              <w:pStyle w:val="TableParagraph"/>
              <w:ind w:left="107"/>
              <w:rPr>
                <w:b/>
                <w:sz w:val="16"/>
              </w:rPr>
            </w:pPr>
            <w:r w:rsidRPr="00D93925">
              <w:rPr>
                <w:b/>
                <w:color w:val="FFFFFF"/>
                <w:sz w:val="16"/>
              </w:rPr>
              <w:t>Islandiya</w:t>
            </w:r>
          </w:p>
        </w:tc>
        <w:tc>
          <w:tcPr>
            <w:tcW w:w="4592" w:type="dxa"/>
          </w:tcPr>
          <w:p w:rsidR="00E41BA3" w:rsidRPr="00D93925" w:rsidRDefault="00AC7416">
            <w:pPr>
              <w:pStyle w:val="TableParagraph"/>
              <w:spacing w:line="164" w:lineRule="exact"/>
              <w:ind w:left="110"/>
              <w:rPr>
                <w:sz w:val="16"/>
              </w:rPr>
            </w:pPr>
            <w:r w:rsidRPr="00D93925">
              <w:rPr>
                <w:sz w:val="16"/>
              </w:rPr>
              <w:t>Islandiya Savdo-sanoat palatasi</w:t>
            </w:r>
          </w:p>
        </w:tc>
        <w:tc>
          <w:tcPr>
            <w:tcW w:w="1656" w:type="dxa"/>
          </w:tcPr>
          <w:p w:rsidR="00E41BA3" w:rsidRPr="00D93925" w:rsidRDefault="00AC7416">
            <w:pPr>
              <w:pStyle w:val="TableParagraph"/>
              <w:spacing w:line="164" w:lineRule="exact"/>
              <w:rPr>
                <w:sz w:val="16"/>
              </w:rPr>
            </w:pPr>
            <w:r w:rsidRPr="00D93925">
              <w:rPr>
                <w:sz w:val="16"/>
              </w:rPr>
              <w:t>Davlat</w:t>
            </w:r>
          </w:p>
        </w:tc>
      </w:tr>
      <w:tr w:rsidR="00E41BA3" w:rsidRPr="00D93925">
        <w:trPr>
          <w:trHeight w:val="184"/>
        </w:trPr>
        <w:tc>
          <w:tcPr>
            <w:tcW w:w="1625" w:type="dxa"/>
            <w:vMerge/>
            <w:tcBorders>
              <w:top w:val="nil"/>
            </w:tcBorders>
            <w:shd w:val="clear" w:color="auto" w:fill="5F5F5F"/>
          </w:tcPr>
          <w:p w:rsidR="00E41BA3" w:rsidRPr="00D93925" w:rsidRDefault="00E41BA3">
            <w:pPr>
              <w:rPr>
                <w:sz w:val="2"/>
                <w:szCs w:val="2"/>
              </w:rPr>
            </w:pPr>
          </w:p>
        </w:tc>
        <w:tc>
          <w:tcPr>
            <w:tcW w:w="4592" w:type="dxa"/>
          </w:tcPr>
          <w:p w:rsidR="00E41BA3" w:rsidRPr="00D93925" w:rsidRDefault="00AC7416">
            <w:pPr>
              <w:pStyle w:val="TableParagraph"/>
              <w:spacing w:line="164" w:lineRule="exact"/>
              <w:ind w:left="110"/>
              <w:rPr>
                <w:sz w:val="16"/>
              </w:rPr>
            </w:pPr>
            <w:r w:rsidRPr="00D93925">
              <w:rPr>
                <w:sz w:val="16"/>
              </w:rPr>
              <w:t>Islandiya fond birjasi NASDAQ OMX</w:t>
            </w:r>
          </w:p>
        </w:tc>
        <w:tc>
          <w:tcPr>
            <w:tcW w:w="1656" w:type="dxa"/>
          </w:tcPr>
          <w:p w:rsidR="00E41BA3" w:rsidRPr="00D93925" w:rsidRDefault="00AC7416">
            <w:pPr>
              <w:pStyle w:val="TableParagraph"/>
              <w:spacing w:line="164" w:lineRule="exact"/>
              <w:rPr>
                <w:sz w:val="16"/>
              </w:rPr>
            </w:pPr>
            <w:r w:rsidRPr="00D93925">
              <w:rPr>
                <w:sz w:val="16"/>
              </w:rPr>
              <w:t>Fond birjasi</w:t>
            </w:r>
          </w:p>
        </w:tc>
      </w:tr>
      <w:tr w:rsidR="00E41BA3" w:rsidRPr="00D93925">
        <w:trPr>
          <w:trHeight w:val="181"/>
        </w:trPr>
        <w:tc>
          <w:tcPr>
            <w:tcW w:w="1625" w:type="dxa"/>
            <w:vMerge/>
            <w:tcBorders>
              <w:top w:val="nil"/>
            </w:tcBorders>
            <w:shd w:val="clear" w:color="auto" w:fill="5F5F5F"/>
          </w:tcPr>
          <w:p w:rsidR="00E41BA3" w:rsidRPr="00D93925" w:rsidRDefault="00E41BA3">
            <w:pPr>
              <w:rPr>
                <w:sz w:val="2"/>
                <w:szCs w:val="2"/>
              </w:rPr>
            </w:pPr>
          </w:p>
        </w:tc>
        <w:tc>
          <w:tcPr>
            <w:tcW w:w="4592" w:type="dxa"/>
          </w:tcPr>
          <w:p w:rsidR="00E41BA3" w:rsidRPr="00D93925" w:rsidRDefault="00AC7416">
            <w:pPr>
              <w:pStyle w:val="TableParagraph"/>
              <w:spacing w:line="162" w:lineRule="exact"/>
              <w:ind w:left="110"/>
              <w:rPr>
                <w:sz w:val="16"/>
              </w:rPr>
            </w:pPr>
            <w:r w:rsidRPr="00D93925">
              <w:rPr>
                <w:sz w:val="16"/>
              </w:rPr>
              <w:t>Islandiya ish beruvchilar konfederatsiyasi</w:t>
            </w:r>
          </w:p>
        </w:tc>
        <w:tc>
          <w:tcPr>
            <w:tcW w:w="1656" w:type="dxa"/>
          </w:tcPr>
          <w:p w:rsidR="00E41BA3" w:rsidRPr="00D93925" w:rsidRDefault="00AC7416">
            <w:pPr>
              <w:pStyle w:val="TableParagraph"/>
              <w:spacing w:line="162" w:lineRule="exact"/>
              <w:rPr>
                <w:sz w:val="16"/>
              </w:rPr>
            </w:pPr>
            <w:r w:rsidRPr="00D93925">
              <w:rPr>
                <w:sz w:val="16"/>
              </w:rPr>
              <w:t>Shaxsiy</w:t>
            </w:r>
          </w:p>
        </w:tc>
      </w:tr>
      <w:tr w:rsidR="00E41BA3" w:rsidRPr="00D93925">
        <w:trPr>
          <w:trHeight w:val="184"/>
        </w:trPr>
        <w:tc>
          <w:tcPr>
            <w:tcW w:w="1625" w:type="dxa"/>
            <w:shd w:val="clear" w:color="auto" w:fill="5F5F5F"/>
          </w:tcPr>
          <w:p w:rsidR="00E41BA3" w:rsidRPr="00D93925" w:rsidRDefault="00AC7416">
            <w:pPr>
              <w:pStyle w:val="TableParagraph"/>
              <w:spacing w:line="165" w:lineRule="exact"/>
              <w:ind w:left="107"/>
              <w:rPr>
                <w:b/>
                <w:sz w:val="16"/>
              </w:rPr>
            </w:pPr>
            <w:r w:rsidRPr="00D93925">
              <w:rPr>
                <w:b/>
                <w:color w:val="FFFFFF"/>
                <w:sz w:val="16"/>
              </w:rPr>
              <w:t>Irlandiya</w:t>
            </w:r>
          </w:p>
        </w:tc>
        <w:tc>
          <w:tcPr>
            <w:tcW w:w="4592" w:type="dxa"/>
          </w:tcPr>
          <w:p w:rsidR="00E41BA3" w:rsidRPr="00D93925" w:rsidRDefault="00AC7416">
            <w:pPr>
              <w:pStyle w:val="TableParagraph"/>
              <w:spacing w:line="165" w:lineRule="exact"/>
              <w:ind w:left="110"/>
              <w:rPr>
                <w:sz w:val="16"/>
              </w:rPr>
            </w:pPr>
            <w:r w:rsidRPr="00D93925">
              <w:rPr>
                <w:sz w:val="16"/>
              </w:rPr>
              <w:t>Buyuk Britaniyaning Moliyaviy Hisobot Kengashi</w:t>
            </w:r>
          </w:p>
        </w:tc>
        <w:tc>
          <w:tcPr>
            <w:tcW w:w="1656" w:type="dxa"/>
          </w:tcPr>
          <w:p w:rsidR="00E41BA3" w:rsidRPr="00D93925" w:rsidRDefault="00AC7416">
            <w:pPr>
              <w:pStyle w:val="TableParagraph"/>
              <w:spacing w:line="165" w:lineRule="exact"/>
              <w:rPr>
                <w:sz w:val="16"/>
              </w:rPr>
            </w:pPr>
            <w:r w:rsidRPr="00D93925">
              <w:rPr>
                <w:sz w:val="16"/>
              </w:rPr>
              <w:t>Aralash</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Isroil</w:t>
            </w:r>
          </w:p>
        </w:tc>
        <w:tc>
          <w:tcPr>
            <w:tcW w:w="4592" w:type="dxa"/>
          </w:tcPr>
          <w:p w:rsidR="00E41BA3" w:rsidRPr="00D93925" w:rsidRDefault="00AC7416">
            <w:pPr>
              <w:pStyle w:val="TableParagraph"/>
              <w:spacing w:line="164" w:lineRule="exact"/>
              <w:ind w:left="110"/>
              <w:rPr>
                <w:sz w:val="16"/>
              </w:rPr>
            </w:pPr>
            <w:r w:rsidRPr="00D93925">
              <w:rPr>
                <w:sz w:val="16"/>
              </w:rPr>
              <w:t>Isroil qimmatli qog'ozlar boshqarmasining Goshen qo'mitasi</w:t>
            </w:r>
          </w:p>
        </w:tc>
        <w:tc>
          <w:tcPr>
            <w:tcW w:w="1656" w:type="dxa"/>
          </w:tcPr>
          <w:p w:rsidR="00E41BA3" w:rsidRPr="00D93925" w:rsidRDefault="00AC7416">
            <w:pPr>
              <w:pStyle w:val="TableParagraph"/>
              <w:spacing w:line="164" w:lineRule="exact"/>
              <w:rPr>
                <w:sz w:val="16"/>
              </w:rPr>
            </w:pPr>
            <w:r w:rsidRPr="00D93925">
              <w:rPr>
                <w:sz w:val="16"/>
              </w:rPr>
              <w:t>Davlat</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Italiya</w:t>
            </w:r>
          </w:p>
        </w:tc>
        <w:tc>
          <w:tcPr>
            <w:tcW w:w="4592" w:type="dxa"/>
          </w:tcPr>
          <w:p w:rsidR="00E41BA3" w:rsidRPr="00D93925" w:rsidRDefault="00AC7416">
            <w:pPr>
              <w:pStyle w:val="TableParagraph"/>
              <w:spacing w:line="164" w:lineRule="exact"/>
              <w:ind w:left="110"/>
              <w:rPr>
                <w:sz w:val="16"/>
              </w:rPr>
            </w:pPr>
            <w:r w:rsidRPr="00D93925">
              <w:rPr>
                <w:sz w:val="16"/>
              </w:rPr>
              <w:t>Italiya fond birjasi</w:t>
            </w:r>
          </w:p>
        </w:tc>
        <w:tc>
          <w:tcPr>
            <w:tcW w:w="1656" w:type="dxa"/>
          </w:tcPr>
          <w:p w:rsidR="00E41BA3" w:rsidRPr="00D93925" w:rsidRDefault="00AC7416">
            <w:pPr>
              <w:pStyle w:val="TableParagraph"/>
              <w:spacing w:line="164" w:lineRule="exact"/>
              <w:rPr>
                <w:sz w:val="16"/>
              </w:rPr>
            </w:pPr>
            <w:r w:rsidRPr="00D93925">
              <w:rPr>
                <w:sz w:val="16"/>
              </w:rPr>
              <w:t>Fond birjasi</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Yaponiya</w:t>
            </w:r>
          </w:p>
        </w:tc>
        <w:tc>
          <w:tcPr>
            <w:tcW w:w="4592" w:type="dxa"/>
          </w:tcPr>
          <w:p w:rsidR="00E41BA3" w:rsidRPr="00D93925" w:rsidRDefault="00AC7416">
            <w:pPr>
              <w:pStyle w:val="TableParagraph"/>
              <w:spacing w:line="164" w:lineRule="exact"/>
              <w:ind w:left="110"/>
              <w:rPr>
                <w:sz w:val="16"/>
              </w:rPr>
            </w:pPr>
            <w:r w:rsidRPr="00D93925">
              <w:rPr>
                <w:sz w:val="16"/>
              </w:rPr>
              <w:t>Tokio fond birjasi</w:t>
            </w:r>
          </w:p>
        </w:tc>
        <w:tc>
          <w:tcPr>
            <w:tcW w:w="1656" w:type="dxa"/>
          </w:tcPr>
          <w:p w:rsidR="00E41BA3" w:rsidRPr="00D93925" w:rsidRDefault="00AC7416">
            <w:pPr>
              <w:pStyle w:val="TableParagraph"/>
              <w:spacing w:line="164" w:lineRule="exact"/>
              <w:rPr>
                <w:sz w:val="16"/>
              </w:rPr>
            </w:pPr>
            <w:r w:rsidRPr="00D93925">
              <w:rPr>
                <w:sz w:val="16"/>
              </w:rPr>
              <w:t>Fond birjasi</w:t>
            </w:r>
          </w:p>
        </w:tc>
      </w:tr>
      <w:tr w:rsidR="00E41BA3" w:rsidRPr="00D93925">
        <w:trPr>
          <w:trHeight w:val="181"/>
        </w:trPr>
        <w:tc>
          <w:tcPr>
            <w:tcW w:w="1625" w:type="dxa"/>
            <w:shd w:val="clear" w:color="auto" w:fill="5F5F5F"/>
          </w:tcPr>
          <w:p w:rsidR="00E41BA3" w:rsidRPr="00D93925" w:rsidRDefault="00AC7416">
            <w:pPr>
              <w:pStyle w:val="TableParagraph"/>
              <w:spacing w:line="162" w:lineRule="exact"/>
              <w:ind w:left="107"/>
              <w:rPr>
                <w:b/>
                <w:sz w:val="16"/>
              </w:rPr>
            </w:pPr>
            <w:r w:rsidRPr="00D93925">
              <w:rPr>
                <w:b/>
                <w:color w:val="FFFFFF"/>
                <w:sz w:val="16"/>
              </w:rPr>
              <w:t>Koreya</w:t>
            </w:r>
          </w:p>
        </w:tc>
        <w:tc>
          <w:tcPr>
            <w:tcW w:w="4592" w:type="dxa"/>
          </w:tcPr>
          <w:p w:rsidR="00E41BA3" w:rsidRPr="00D93925" w:rsidRDefault="00AC7416">
            <w:pPr>
              <w:pStyle w:val="TableParagraph"/>
              <w:spacing w:line="162" w:lineRule="exact"/>
              <w:ind w:left="110"/>
              <w:rPr>
                <w:sz w:val="16"/>
              </w:rPr>
            </w:pPr>
            <w:r w:rsidRPr="00D93925">
              <w:rPr>
                <w:sz w:val="16"/>
              </w:rPr>
              <w:t>Koreya korporativ boshqaruv xizmati</w:t>
            </w:r>
          </w:p>
        </w:tc>
        <w:tc>
          <w:tcPr>
            <w:tcW w:w="1656" w:type="dxa"/>
          </w:tcPr>
          <w:p w:rsidR="00E41BA3" w:rsidRPr="00D93925" w:rsidRDefault="00AC7416">
            <w:pPr>
              <w:pStyle w:val="TableParagraph"/>
              <w:spacing w:line="162" w:lineRule="exact"/>
              <w:rPr>
                <w:sz w:val="16"/>
              </w:rPr>
            </w:pPr>
            <w:r w:rsidRPr="00D93925">
              <w:rPr>
                <w:sz w:val="16"/>
              </w:rPr>
              <w:t>Aralash</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Lyuksemburg</w:t>
            </w:r>
          </w:p>
        </w:tc>
        <w:tc>
          <w:tcPr>
            <w:tcW w:w="4592" w:type="dxa"/>
          </w:tcPr>
          <w:p w:rsidR="00E41BA3" w:rsidRPr="00D93925" w:rsidRDefault="00AC7416">
            <w:pPr>
              <w:pStyle w:val="TableParagraph"/>
              <w:spacing w:line="164" w:lineRule="exact"/>
              <w:ind w:left="110"/>
              <w:rPr>
                <w:sz w:val="16"/>
              </w:rPr>
            </w:pPr>
            <w:r w:rsidRPr="00D93925">
              <w:rPr>
                <w:sz w:val="16"/>
              </w:rPr>
              <w:t>Lyuksemburg fond birjasi</w:t>
            </w:r>
          </w:p>
        </w:tc>
        <w:tc>
          <w:tcPr>
            <w:tcW w:w="1656" w:type="dxa"/>
          </w:tcPr>
          <w:p w:rsidR="00E41BA3" w:rsidRPr="00D93925" w:rsidRDefault="00AC7416">
            <w:pPr>
              <w:pStyle w:val="TableParagraph"/>
              <w:spacing w:line="164" w:lineRule="exact"/>
              <w:rPr>
                <w:sz w:val="16"/>
              </w:rPr>
            </w:pPr>
            <w:r w:rsidRPr="00D93925">
              <w:rPr>
                <w:sz w:val="16"/>
              </w:rPr>
              <w:t>Fond birjasi</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Meksika</w:t>
            </w:r>
          </w:p>
        </w:tc>
        <w:tc>
          <w:tcPr>
            <w:tcW w:w="4592" w:type="dxa"/>
          </w:tcPr>
          <w:p w:rsidR="00E41BA3" w:rsidRPr="00D93925" w:rsidRDefault="00AC7416">
            <w:pPr>
              <w:pStyle w:val="TableParagraph"/>
              <w:spacing w:line="164" w:lineRule="exact"/>
              <w:ind w:left="110"/>
              <w:rPr>
                <w:sz w:val="16"/>
              </w:rPr>
            </w:pPr>
            <w:r w:rsidRPr="00D93925">
              <w:rPr>
                <w:sz w:val="16"/>
              </w:rPr>
              <w:t>Birja</w:t>
            </w:r>
          </w:p>
        </w:tc>
        <w:tc>
          <w:tcPr>
            <w:tcW w:w="1656" w:type="dxa"/>
          </w:tcPr>
          <w:p w:rsidR="00E41BA3" w:rsidRPr="00D93925" w:rsidRDefault="00AC7416">
            <w:pPr>
              <w:pStyle w:val="TableParagraph"/>
              <w:spacing w:line="164" w:lineRule="exact"/>
              <w:rPr>
                <w:sz w:val="16"/>
              </w:rPr>
            </w:pPr>
            <w:r w:rsidRPr="00D93925">
              <w:rPr>
                <w:sz w:val="16"/>
              </w:rPr>
              <w:t>Fond birjasi</w:t>
            </w:r>
          </w:p>
        </w:tc>
      </w:tr>
      <w:tr w:rsidR="00E41BA3" w:rsidRPr="00D93925">
        <w:trPr>
          <w:trHeight w:val="369"/>
        </w:trPr>
        <w:tc>
          <w:tcPr>
            <w:tcW w:w="1625" w:type="dxa"/>
            <w:shd w:val="clear" w:color="auto" w:fill="5F5F5F"/>
          </w:tcPr>
          <w:p w:rsidR="00E41BA3" w:rsidRPr="00D93925" w:rsidRDefault="00AC7416">
            <w:pPr>
              <w:pStyle w:val="TableParagraph"/>
              <w:spacing w:before="87"/>
              <w:ind w:left="107"/>
              <w:rPr>
                <w:b/>
                <w:sz w:val="16"/>
              </w:rPr>
            </w:pPr>
            <w:r w:rsidRPr="00D93925">
              <w:rPr>
                <w:b/>
                <w:color w:val="FFFFFF"/>
                <w:sz w:val="16"/>
              </w:rPr>
              <w:t>Niderlandiya</w:t>
            </w:r>
          </w:p>
        </w:tc>
        <w:tc>
          <w:tcPr>
            <w:tcW w:w="4592" w:type="dxa"/>
          </w:tcPr>
          <w:p w:rsidR="00E41BA3" w:rsidRPr="00D93925" w:rsidRDefault="00AC7416">
            <w:pPr>
              <w:pStyle w:val="TableParagraph"/>
              <w:spacing w:line="180" w:lineRule="exact"/>
              <w:ind w:left="110"/>
              <w:rPr>
                <w:sz w:val="16"/>
              </w:rPr>
            </w:pPr>
            <w:r w:rsidRPr="00D93925">
              <w:rPr>
                <w:sz w:val="16"/>
              </w:rPr>
              <w:t>Korporativ sohada monitoring komissiyasi</w:t>
            </w:r>
          </w:p>
          <w:p w:rsidR="00E41BA3" w:rsidRPr="00D93925" w:rsidRDefault="00AC7416">
            <w:pPr>
              <w:pStyle w:val="TableParagraph"/>
              <w:spacing w:before="1" w:line="168" w:lineRule="exact"/>
              <w:ind w:left="110"/>
              <w:rPr>
                <w:sz w:val="16"/>
              </w:rPr>
            </w:pPr>
            <w:r w:rsidRPr="00D93925">
              <w:rPr>
                <w:sz w:val="16"/>
              </w:rPr>
              <w:t>boshqaruv</w:t>
            </w:r>
          </w:p>
        </w:tc>
        <w:tc>
          <w:tcPr>
            <w:tcW w:w="1656" w:type="dxa"/>
          </w:tcPr>
          <w:p w:rsidR="00E41BA3" w:rsidRPr="00D93925" w:rsidRDefault="00AC7416">
            <w:pPr>
              <w:pStyle w:val="TableParagraph"/>
              <w:spacing w:before="89"/>
              <w:rPr>
                <w:sz w:val="16"/>
              </w:rPr>
            </w:pPr>
            <w:r w:rsidRPr="00D93925">
              <w:rPr>
                <w:sz w:val="16"/>
              </w:rPr>
              <w:t>Shaxsiy</w:t>
            </w:r>
          </w:p>
        </w:tc>
      </w:tr>
      <w:tr w:rsidR="00E41BA3" w:rsidRPr="00D93925">
        <w:trPr>
          <w:trHeight w:val="182"/>
        </w:trPr>
        <w:tc>
          <w:tcPr>
            <w:tcW w:w="1625" w:type="dxa"/>
            <w:vMerge w:val="restart"/>
            <w:shd w:val="clear" w:color="auto" w:fill="5F5F5F"/>
          </w:tcPr>
          <w:p w:rsidR="00E41BA3" w:rsidRPr="00D93925" w:rsidRDefault="00AC7416">
            <w:pPr>
              <w:pStyle w:val="TableParagraph"/>
              <w:spacing w:before="89"/>
              <w:ind w:left="107"/>
              <w:rPr>
                <w:b/>
                <w:sz w:val="16"/>
              </w:rPr>
            </w:pPr>
            <w:r w:rsidRPr="00D93925">
              <w:rPr>
                <w:b/>
                <w:color w:val="FFFFFF"/>
                <w:sz w:val="16"/>
              </w:rPr>
              <w:t>Yangi Zelandiya</w:t>
            </w:r>
          </w:p>
        </w:tc>
        <w:tc>
          <w:tcPr>
            <w:tcW w:w="4592" w:type="dxa"/>
          </w:tcPr>
          <w:p w:rsidR="00E41BA3" w:rsidRPr="00D93925" w:rsidRDefault="00AC7416">
            <w:pPr>
              <w:pStyle w:val="TableParagraph"/>
              <w:spacing w:line="162" w:lineRule="exact"/>
              <w:ind w:left="110"/>
              <w:rPr>
                <w:sz w:val="16"/>
              </w:rPr>
            </w:pPr>
            <w:r w:rsidRPr="00D93925">
              <w:rPr>
                <w:sz w:val="16"/>
              </w:rPr>
              <w:t>Yangi Zelandiya fond birjasi</w:t>
            </w:r>
          </w:p>
        </w:tc>
        <w:tc>
          <w:tcPr>
            <w:tcW w:w="1656" w:type="dxa"/>
          </w:tcPr>
          <w:p w:rsidR="00E41BA3" w:rsidRPr="00D93925" w:rsidRDefault="00AC7416">
            <w:pPr>
              <w:pStyle w:val="TableParagraph"/>
              <w:spacing w:line="162" w:lineRule="exact"/>
              <w:rPr>
                <w:sz w:val="16"/>
              </w:rPr>
            </w:pPr>
            <w:r w:rsidRPr="00D93925">
              <w:rPr>
                <w:sz w:val="16"/>
              </w:rPr>
              <w:t>Fond birjasi</w:t>
            </w:r>
          </w:p>
        </w:tc>
      </w:tr>
      <w:tr w:rsidR="00E41BA3" w:rsidRPr="00D93925">
        <w:trPr>
          <w:trHeight w:val="184"/>
        </w:trPr>
        <w:tc>
          <w:tcPr>
            <w:tcW w:w="1625" w:type="dxa"/>
            <w:vMerge/>
            <w:tcBorders>
              <w:top w:val="nil"/>
            </w:tcBorders>
            <w:shd w:val="clear" w:color="auto" w:fill="5F5F5F"/>
          </w:tcPr>
          <w:p w:rsidR="00E41BA3" w:rsidRPr="00D93925" w:rsidRDefault="00E41BA3">
            <w:pPr>
              <w:rPr>
                <w:sz w:val="2"/>
                <w:szCs w:val="2"/>
              </w:rPr>
            </w:pPr>
          </w:p>
        </w:tc>
        <w:tc>
          <w:tcPr>
            <w:tcW w:w="4592" w:type="dxa"/>
          </w:tcPr>
          <w:p w:rsidR="00E41BA3" w:rsidRPr="00D93925" w:rsidRDefault="00AC7416">
            <w:pPr>
              <w:pStyle w:val="TableParagraph"/>
              <w:spacing w:line="164" w:lineRule="exact"/>
              <w:ind w:left="110"/>
              <w:rPr>
                <w:sz w:val="16"/>
              </w:rPr>
            </w:pPr>
            <w:r w:rsidRPr="00D93925">
              <w:rPr>
                <w:sz w:val="16"/>
              </w:rPr>
              <w:t>Qimmatli qog'ozlar va birja komissiyasi</w:t>
            </w:r>
          </w:p>
        </w:tc>
        <w:tc>
          <w:tcPr>
            <w:tcW w:w="1656" w:type="dxa"/>
          </w:tcPr>
          <w:p w:rsidR="00E41BA3" w:rsidRPr="00D93925" w:rsidRDefault="00AC7416">
            <w:pPr>
              <w:pStyle w:val="TableParagraph"/>
              <w:spacing w:line="164" w:lineRule="exact"/>
              <w:rPr>
                <w:sz w:val="16"/>
              </w:rPr>
            </w:pPr>
            <w:r w:rsidRPr="00D93925">
              <w:rPr>
                <w:sz w:val="16"/>
              </w:rPr>
              <w:t>Davlat</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Norvegiya</w:t>
            </w:r>
          </w:p>
        </w:tc>
        <w:tc>
          <w:tcPr>
            <w:tcW w:w="4592" w:type="dxa"/>
          </w:tcPr>
          <w:p w:rsidR="00E41BA3" w:rsidRPr="00D93925" w:rsidRDefault="00AC7416">
            <w:pPr>
              <w:pStyle w:val="TableParagraph"/>
              <w:spacing w:line="164" w:lineRule="exact"/>
              <w:ind w:left="110"/>
              <w:rPr>
                <w:sz w:val="16"/>
              </w:rPr>
            </w:pPr>
            <w:r w:rsidRPr="00D93925">
              <w:rPr>
                <w:sz w:val="16"/>
              </w:rPr>
              <w:t>Norvegiyaning korporativ boshqaruv kengashi</w:t>
            </w:r>
          </w:p>
        </w:tc>
        <w:tc>
          <w:tcPr>
            <w:tcW w:w="1656" w:type="dxa"/>
          </w:tcPr>
          <w:p w:rsidR="00E41BA3" w:rsidRPr="00D93925" w:rsidRDefault="00AC7416">
            <w:pPr>
              <w:pStyle w:val="TableParagraph"/>
              <w:spacing w:line="164" w:lineRule="exact"/>
              <w:rPr>
                <w:sz w:val="16"/>
              </w:rPr>
            </w:pPr>
            <w:r w:rsidRPr="00D93925">
              <w:rPr>
                <w:sz w:val="16"/>
              </w:rPr>
              <w:t>Aralash</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Polsha</w:t>
            </w:r>
          </w:p>
        </w:tc>
        <w:tc>
          <w:tcPr>
            <w:tcW w:w="4592" w:type="dxa"/>
          </w:tcPr>
          <w:p w:rsidR="00E41BA3" w:rsidRPr="00D93925" w:rsidRDefault="00AC7416">
            <w:pPr>
              <w:pStyle w:val="TableParagraph"/>
              <w:spacing w:line="164" w:lineRule="exact"/>
              <w:ind w:left="110"/>
              <w:rPr>
                <w:sz w:val="16"/>
              </w:rPr>
            </w:pPr>
            <w:r w:rsidRPr="00D93925">
              <w:rPr>
                <w:sz w:val="16"/>
              </w:rPr>
              <w:t>Varshava fond birjasi</w:t>
            </w:r>
          </w:p>
        </w:tc>
        <w:tc>
          <w:tcPr>
            <w:tcW w:w="1656" w:type="dxa"/>
          </w:tcPr>
          <w:p w:rsidR="00E41BA3" w:rsidRPr="00D93925" w:rsidRDefault="00AC7416">
            <w:pPr>
              <w:pStyle w:val="TableParagraph"/>
              <w:spacing w:line="164" w:lineRule="exact"/>
              <w:rPr>
                <w:sz w:val="16"/>
              </w:rPr>
            </w:pPr>
            <w:r w:rsidRPr="00D93925">
              <w:rPr>
                <w:sz w:val="16"/>
              </w:rPr>
              <w:t>Fond birjasi</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Portugaliya</w:t>
            </w:r>
          </w:p>
        </w:tc>
        <w:tc>
          <w:tcPr>
            <w:tcW w:w="4592" w:type="dxa"/>
          </w:tcPr>
          <w:p w:rsidR="00E41BA3" w:rsidRPr="00D93925" w:rsidRDefault="00AC7416">
            <w:pPr>
              <w:pStyle w:val="TableParagraph"/>
              <w:spacing w:line="164" w:lineRule="exact"/>
              <w:ind w:left="110"/>
              <w:rPr>
                <w:sz w:val="16"/>
              </w:rPr>
            </w:pPr>
            <w:r w:rsidRPr="00D93925">
              <w:rPr>
                <w:sz w:val="16"/>
              </w:rPr>
              <w:t>Portugaliya qimmatli qog'ozlar va birja komissiyasi</w:t>
            </w:r>
          </w:p>
        </w:tc>
        <w:tc>
          <w:tcPr>
            <w:tcW w:w="1656" w:type="dxa"/>
          </w:tcPr>
          <w:p w:rsidR="00E41BA3" w:rsidRPr="00D93925" w:rsidRDefault="00AC7416">
            <w:pPr>
              <w:pStyle w:val="TableParagraph"/>
              <w:spacing w:line="164" w:lineRule="exact"/>
              <w:rPr>
                <w:sz w:val="16"/>
              </w:rPr>
            </w:pPr>
            <w:r w:rsidRPr="00D93925">
              <w:rPr>
                <w:sz w:val="16"/>
              </w:rPr>
              <w:t>Davlat</w:t>
            </w:r>
          </w:p>
        </w:tc>
      </w:tr>
      <w:tr w:rsidR="00E41BA3" w:rsidRPr="00D93925">
        <w:trPr>
          <w:trHeight w:val="366"/>
        </w:trPr>
        <w:tc>
          <w:tcPr>
            <w:tcW w:w="1625" w:type="dxa"/>
            <w:shd w:val="clear" w:color="auto" w:fill="5F5F5F"/>
          </w:tcPr>
          <w:p w:rsidR="00E41BA3" w:rsidRPr="00D93925" w:rsidRDefault="00AC7416">
            <w:pPr>
              <w:pStyle w:val="TableParagraph"/>
              <w:spacing w:line="178" w:lineRule="exact"/>
              <w:ind w:left="107"/>
              <w:rPr>
                <w:b/>
                <w:sz w:val="16"/>
              </w:rPr>
            </w:pPr>
            <w:r w:rsidRPr="00D93925">
              <w:rPr>
                <w:b/>
                <w:color w:val="FFFFFF"/>
                <w:sz w:val="16"/>
              </w:rPr>
              <w:t>slovak</w:t>
            </w:r>
          </w:p>
          <w:p w:rsidR="00E41BA3" w:rsidRPr="00D93925" w:rsidRDefault="00AC7416">
            <w:pPr>
              <w:pStyle w:val="TableParagraph"/>
              <w:spacing w:before="1" w:line="168" w:lineRule="exact"/>
              <w:ind w:left="107"/>
              <w:rPr>
                <w:b/>
                <w:sz w:val="16"/>
              </w:rPr>
            </w:pPr>
            <w:r w:rsidRPr="00D93925">
              <w:rPr>
                <w:b/>
                <w:color w:val="FFFFFF"/>
                <w:sz w:val="16"/>
              </w:rPr>
              <w:t>respublika</w:t>
            </w:r>
          </w:p>
        </w:tc>
        <w:tc>
          <w:tcPr>
            <w:tcW w:w="4592" w:type="dxa"/>
          </w:tcPr>
          <w:p w:rsidR="00E41BA3" w:rsidRPr="00D93925" w:rsidRDefault="00AC7416">
            <w:pPr>
              <w:pStyle w:val="TableParagraph"/>
              <w:spacing w:line="180" w:lineRule="exact"/>
              <w:ind w:left="110"/>
              <w:rPr>
                <w:sz w:val="16"/>
              </w:rPr>
            </w:pPr>
            <w:r w:rsidRPr="00D93925">
              <w:rPr>
                <w:sz w:val="16"/>
              </w:rPr>
              <w:t>Markaziy Yevropa tadqiqot assotsiatsiyasi</w:t>
            </w:r>
          </w:p>
          <w:p w:rsidR="00E41BA3" w:rsidRPr="00D93925" w:rsidRDefault="00AC7416">
            <w:pPr>
              <w:pStyle w:val="TableParagraph"/>
              <w:spacing w:before="1" w:line="166" w:lineRule="exact"/>
              <w:ind w:left="110"/>
              <w:rPr>
                <w:sz w:val="16"/>
              </w:rPr>
            </w:pPr>
            <w:r w:rsidRPr="00D93925">
              <w:rPr>
                <w:sz w:val="16"/>
              </w:rPr>
              <w:t>korporativ boshqaruv</w:t>
            </w:r>
          </w:p>
        </w:tc>
        <w:tc>
          <w:tcPr>
            <w:tcW w:w="1656" w:type="dxa"/>
          </w:tcPr>
          <w:p w:rsidR="00E41BA3" w:rsidRPr="00D93925" w:rsidRDefault="00AC7416">
            <w:pPr>
              <w:pStyle w:val="TableParagraph"/>
              <w:spacing w:before="87"/>
              <w:rPr>
                <w:sz w:val="16"/>
              </w:rPr>
            </w:pPr>
            <w:r w:rsidRPr="00D93925">
              <w:rPr>
                <w:sz w:val="16"/>
              </w:rPr>
              <w:t>Aralash</w:t>
            </w:r>
          </w:p>
        </w:tc>
      </w:tr>
      <w:tr w:rsidR="00E41BA3" w:rsidRPr="00D93925">
        <w:trPr>
          <w:trHeight w:val="184"/>
        </w:trPr>
        <w:tc>
          <w:tcPr>
            <w:tcW w:w="1625" w:type="dxa"/>
            <w:vMerge w:val="restart"/>
            <w:shd w:val="clear" w:color="auto" w:fill="5F5F5F"/>
          </w:tcPr>
          <w:p w:rsidR="00E41BA3" w:rsidRPr="00D93925" w:rsidRDefault="00E41BA3">
            <w:pPr>
              <w:pStyle w:val="TableParagraph"/>
              <w:spacing w:before="4"/>
              <w:ind w:left="0"/>
              <w:rPr>
                <w:rFonts w:ascii="Times New Roman"/>
                <w:b/>
                <w:sz w:val="16"/>
              </w:rPr>
            </w:pPr>
          </w:p>
          <w:p w:rsidR="00E41BA3" w:rsidRPr="00D93925" w:rsidRDefault="00AC7416">
            <w:pPr>
              <w:pStyle w:val="TableParagraph"/>
              <w:ind w:left="107"/>
              <w:rPr>
                <w:b/>
                <w:sz w:val="16"/>
              </w:rPr>
            </w:pPr>
            <w:r w:rsidRPr="00D93925">
              <w:rPr>
                <w:b/>
                <w:color w:val="FFFFFF"/>
                <w:sz w:val="16"/>
              </w:rPr>
              <w:t>Sloveniya</w:t>
            </w:r>
          </w:p>
        </w:tc>
        <w:tc>
          <w:tcPr>
            <w:tcW w:w="4592" w:type="dxa"/>
          </w:tcPr>
          <w:p w:rsidR="00E41BA3" w:rsidRPr="00D93925" w:rsidRDefault="00AC7416">
            <w:pPr>
              <w:pStyle w:val="TableParagraph"/>
              <w:spacing w:line="164" w:lineRule="exact"/>
              <w:ind w:left="110"/>
              <w:rPr>
                <w:sz w:val="16"/>
              </w:rPr>
            </w:pPr>
            <w:r w:rsidRPr="00D93925">
              <w:rPr>
                <w:sz w:val="16"/>
              </w:rPr>
              <w:t>Lyublyana fond birjasi</w:t>
            </w:r>
          </w:p>
        </w:tc>
        <w:tc>
          <w:tcPr>
            <w:tcW w:w="1656" w:type="dxa"/>
          </w:tcPr>
          <w:p w:rsidR="00E41BA3" w:rsidRPr="00D93925" w:rsidRDefault="00AC7416">
            <w:pPr>
              <w:pStyle w:val="TableParagraph"/>
              <w:spacing w:line="164" w:lineRule="exact"/>
              <w:rPr>
                <w:sz w:val="16"/>
              </w:rPr>
            </w:pPr>
            <w:r w:rsidRPr="00D93925">
              <w:rPr>
                <w:sz w:val="16"/>
              </w:rPr>
              <w:t>Fond birjasi</w:t>
            </w:r>
          </w:p>
        </w:tc>
      </w:tr>
      <w:tr w:rsidR="00E41BA3" w:rsidRPr="00D93925">
        <w:trPr>
          <w:trHeight w:val="184"/>
        </w:trPr>
        <w:tc>
          <w:tcPr>
            <w:tcW w:w="1625" w:type="dxa"/>
            <w:vMerge/>
            <w:tcBorders>
              <w:top w:val="nil"/>
            </w:tcBorders>
            <w:shd w:val="clear" w:color="auto" w:fill="5F5F5F"/>
          </w:tcPr>
          <w:p w:rsidR="00E41BA3" w:rsidRPr="00D93925" w:rsidRDefault="00E41BA3">
            <w:pPr>
              <w:rPr>
                <w:sz w:val="2"/>
                <w:szCs w:val="2"/>
              </w:rPr>
            </w:pPr>
          </w:p>
        </w:tc>
        <w:tc>
          <w:tcPr>
            <w:tcW w:w="4592" w:type="dxa"/>
          </w:tcPr>
          <w:p w:rsidR="00E41BA3" w:rsidRPr="00D93925" w:rsidRDefault="00AC7416">
            <w:pPr>
              <w:pStyle w:val="TableParagraph"/>
              <w:spacing w:line="164" w:lineRule="exact"/>
              <w:ind w:left="110"/>
              <w:rPr>
                <w:sz w:val="16"/>
              </w:rPr>
            </w:pPr>
            <w:r w:rsidRPr="00D93925">
              <w:rPr>
                <w:sz w:val="16"/>
              </w:rPr>
              <w:t>Sloveniya Direktorlar Assotsiatsiyasi</w:t>
            </w:r>
          </w:p>
        </w:tc>
        <w:tc>
          <w:tcPr>
            <w:tcW w:w="1656" w:type="dxa"/>
          </w:tcPr>
          <w:p w:rsidR="00E41BA3" w:rsidRPr="00D93925" w:rsidRDefault="00AC7416">
            <w:pPr>
              <w:pStyle w:val="TableParagraph"/>
              <w:spacing w:line="164" w:lineRule="exact"/>
              <w:rPr>
                <w:sz w:val="16"/>
              </w:rPr>
            </w:pPr>
            <w:r w:rsidRPr="00D93925">
              <w:rPr>
                <w:sz w:val="16"/>
              </w:rPr>
              <w:t>Shaxsiy</w:t>
            </w:r>
          </w:p>
        </w:tc>
      </w:tr>
      <w:tr w:rsidR="00E41BA3" w:rsidRPr="00D93925">
        <w:trPr>
          <w:trHeight w:val="184"/>
        </w:trPr>
        <w:tc>
          <w:tcPr>
            <w:tcW w:w="1625" w:type="dxa"/>
            <w:vMerge/>
            <w:tcBorders>
              <w:top w:val="nil"/>
            </w:tcBorders>
            <w:shd w:val="clear" w:color="auto" w:fill="5F5F5F"/>
          </w:tcPr>
          <w:p w:rsidR="00E41BA3" w:rsidRPr="00D93925" w:rsidRDefault="00E41BA3">
            <w:pPr>
              <w:rPr>
                <w:sz w:val="2"/>
                <w:szCs w:val="2"/>
              </w:rPr>
            </w:pPr>
          </w:p>
        </w:tc>
        <w:tc>
          <w:tcPr>
            <w:tcW w:w="4592" w:type="dxa"/>
          </w:tcPr>
          <w:p w:rsidR="00E41BA3" w:rsidRPr="00D93925" w:rsidRDefault="00AC7416">
            <w:pPr>
              <w:pStyle w:val="TableParagraph"/>
              <w:spacing w:line="164" w:lineRule="exact"/>
              <w:ind w:left="110"/>
              <w:rPr>
                <w:sz w:val="16"/>
              </w:rPr>
            </w:pPr>
            <w:r w:rsidRPr="00D93925">
              <w:rPr>
                <w:sz w:val="16"/>
              </w:rPr>
              <w:t>Sloveniya menejerlar uyushmasi</w:t>
            </w:r>
          </w:p>
        </w:tc>
        <w:tc>
          <w:tcPr>
            <w:tcW w:w="1656" w:type="dxa"/>
          </w:tcPr>
          <w:p w:rsidR="00E41BA3" w:rsidRPr="00D93925" w:rsidRDefault="00AC7416">
            <w:pPr>
              <w:pStyle w:val="TableParagraph"/>
              <w:spacing w:line="164" w:lineRule="exact"/>
              <w:rPr>
                <w:sz w:val="16"/>
              </w:rPr>
            </w:pPr>
            <w:r w:rsidRPr="00D93925">
              <w:rPr>
                <w:sz w:val="16"/>
              </w:rPr>
              <w:t>Shaxsiy</w:t>
            </w:r>
          </w:p>
        </w:tc>
      </w:tr>
      <w:tr w:rsidR="00E41BA3" w:rsidRPr="00D93925">
        <w:trPr>
          <w:trHeight w:val="184"/>
        </w:trPr>
        <w:tc>
          <w:tcPr>
            <w:tcW w:w="1625" w:type="dxa"/>
            <w:shd w:val="clear" w:color="auto" w:fill="5F5F5F"/>
          </w:tcPr>
          <w:p w:rsidR="00E41BA3" w:rsidRPr="00D93925" w:rsidRDefault="00AC7416">
            <w:pPr>
              <w:pStyle w:val="TableParagraph"/>
              <w:spacing w:line="165" w:lineRule="exact"/>
              <w:ind w:left="107"/>
              <w:rPr>
                <w:b/>
                <w:sz w:val="16"/>
              </w:rPr>
            </w:pPr>
            <w:r w:rsidRPr="00D93925">
              <w:rPr>
                <w:b/>
                <w:color w:val="FFFFFF"/>
                <w:sz w:val="16"/>
              </w:rPr>
              <w:t>Ispaniya</w:t>
            </w:r>
          </w:p>
        </w:tc>
        <w:tc>
          <w:tcPr>
            <w:tcW w:w="4592" w:type="dxa"/>
          </w:tcPr>
          <w:p w:rsidR="00E41BA3" w:rsidRPr="00D93925" w:rsidRDefault="00AC7416">
            <w:pPr>
              <w:pStyle w:val="TableParagraph"/>
              <w:spacing w:line="165" w:lineRule="exact"/>
              <w:ind w:left="110"/>
              <w:rPr>
                <w:sz w:val="16"/>
              </w:rPr>
            </w:pPr>
            <w:r w:rsidRPr="00D93925">
              <w:rPr>
                <w:sz w:val="16"/>
              </w:rPr>
              <w:t>Qimmatli qog'ozlar bozori milliy komissiyasi (CNMV)</w:t>
            </w:r>
          </w:p>
        </w:tc>
        <w:tc>
          <w:tcPr>
            <w:tcW w:w="1656" w:type="dxa"/>
          </w:tcPr>
          <w:p w:rsidR="00E41BA3" w:rsidRPr="00D93925" w:rsidRDefault="00AC7416">
            <w:pPr>
              <w:pStyle w:val="TableParagraph"/>
              <w:spacing w:line="165" w:lineRule="exact"/>
              <w:rPr>
                <w:sz w:val="16"/>
              </w:rPr>
            </w:pPr>
            <w:r w:rsidRPr="00D93925">
              <w:rPr>
                <w:sz w:val="16"/>
              </w:rPr>
              <w:t>Davlat</w:t>
            </w:r>
          </w:p>
        </w:tc>
      </w:tr>
      <w:tr w:rsidR="00E41BA3" w:rsidRPr="00D93925">
        <w:trPr>
          <w:trHeight w:val="182"/>
        </w:trPr>
        <w:tc>
          <w:tcPr>
            <w:tcW w:w="1625" w:type="dxa"/>
            <w:shd w:val="clear" w:color="auto" w:fill="5F5F5F"/>
          </w:tcPr>
          <w:p w:rsidR="00E41BA3" w:rsidRPr="00D93925" w:rsidRDefault="00AC7416">
            <w:pPr>
              <w:pStyle w:val="TableParagraph"/>
              <w:spacing w:line="162" w:lineRule="exact"/>
              <w:ind w:left="107"/>
              <w:rPr>
                <w:b/>
                <w:sz w:val="16"/>
              </w:rPr>
            </w:pPr>
            <w:r w:rsidRPr="00D93925">
              <w:rPr>
                <w:b/>
                <w:color w:val="FFFFFF"/>
                <w:sz w:val="16"/>
              </w:rPr>
              <w:t>Shvetsiya</w:t>
            </w:r>
          </w:p>
        </w:tc>
        <w:tc>
          <w:tcPr>
            <w:tcW w:w="4592" w:type="dxa"/>
          </w:tcPr>
          <w:p w:rsidR="00E41BA3" w:rsidRPr="00D93925" w:rsidRDefault="00AC7416">
            <w:pPr>
              <w:pStyle w:val="TableParagraph"/>
              <w:spacing w:line="162" w:lineRule="exact"/>
              <w:ind w:left="110"/>
              <w:rPr>
                <w:sz w:val="16"/>
              </w:rPr>
            </w:pPr>
            <w:r w:rsidRPr="00D93925">
              <w:rPr>
                <w:sz w:val="16"/>
              </w:rPr>
              <w:t>Shvetsiya Qimmatli qog'ozlar kengashi</w:t>
            </w:r>
          </w:p>
        </w:tc>
        <w:tc>
          <w:tcPr>
            <w:tcW w:w="1656" w:type="dxa"/>
          </w:tcPr>
          <w:p w:rsidR="00E41BA3" w:rsidRPr="00D93925" w:rsidRDefault="00AC7416">
            <w:pPr>
              <w:pStyle w:val="TableParagraph"/>
              <w:spacing w:line="162" w:lineRule="exact"/>
              <w:rPr>
                <w:sz w:val="16"/>
              </w:rPr>
            </w:pPr>
            <w:r w:rsidRPr="00D93925">
              <w:rPr>
                <w:sz w:val="16"/>
              </w:rPr>
              <w:t>Aralash</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Shveytsariya</w:t>
            </w:r>
          </w:p>
        </w:tc>
        <w:tc>
          <w:tcPr>
            <w:tcW w:w="4592" w:type="dxa"/>
          </w:tcPr>
          <w:p w:rsidR="00E41BA3" w:rsidRPr="00D93925" w:rsidRDefault="00AC7416">
            <w:pPr>
              <w:pStyle w:val="TableParagraph"/>
              <w:spacing w:line="164" w:lineRule="exact"/>
              <w:ind w:left="110"/>
              <w:rPr>
                <w:sz w:val="16"/>
              </w:rPr>
            </w:pPr>
            <w:r w:rsidRPr="00D93925">
              <w:rPr>
                <w:sz w:val="16"/>
              </w:rPr>
              <w:t>Ekonomiesuisse</w:t>
            </w:r>
          </w:p>
        </w:tc>
        <w:tc>
          <w:tcPr>
            <w:tcW w:w="1656" w:type="dxa"/>
          </w:tcPr>
          <w:p w:rsidR="00E41BA3" w:rsidRPr="00D93925" w:rsidRDefault="00AC7416">
            <w:pPr>
              <w:pStyle w:val="TableParagraph"/>
              <w:spacing w:line="164" w:lineRule="exact"/>
              <w:rPr>
                <w:sz w:val="16"/>
              </w:rPr>
            </w:pPr>
            <w:r w:rsidRPr="00D93925">
              <w:rPr>
                <w:sz w:val="16"/>
              </w:rPr>
              <w:t>Shaxsiy</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Turkiya</w:t>
            </w:r>
          </w:p>
        </w:tc>
        <w:tc>
          <w:tcPr>
            <w:tcW w:w="4592" w:type="dxa"/>
          </w:tcPr>
          <w:p w:rsidR="00E41BA3" w:rsidRPr="00D93925" w:rsidRDefault="00AC7416">
            <w:pPr>
              <w:pStyle w:val="TableParagraph"/>
              <w:spacing w:line="164" w:lineRule="exact"/>
              <w:ind w:left="110"/>
              <w:rPr>
                <w:sz w:val="16"/>
              </w:rPr>
            </w:pPr>
            <w:hyperlink r:id="rId23">
              <w:r w:rsidRPr="00D93925">
                <w:rPr>
                  <w:sz w:val="16"/>
                </w:rPr>
                <w:t>Turkiya qimmatli qog'ozlar bozori kengashi</w:t>
              </w:r>
            </w:hyperlink>
          </w:p>
        </w:tc>
        <w:tc>
          <w:tcPr>
            <w:tcW w:w="1656" w:type="dxa"/>
          </w:tcPr>
          <w:p w:rsidR="00E41BA3" w:rsidRPr="00D93925" w:rsidRDefault="00AC7416">
            <w:pPr>
              <w:pStyle w:val="TableParagraph"/>
              <w:spacing w:line="164" w:lineRule="exact"/>
              <w:rPr>
                <w:sz w:val="16"/>
              </w:rPr>
            </w:pPr>
            <w:r w:rsidRPr="00D93925">
              <w:rPr>
                <w:sz w:val="16"/>
              </w:rPr>
              <w:t>Davlat</w:t>
            </w:r>
          </w:p>
        </w:tc>
      </w:tr>
      <w:tr w:rsidR="00E41BA3" w:rsidRPr="00D93925">
        <w:trPr>
          <w:trHeight w:val="184"/>
        </w:trPr>
        <w:tc>
          <w:tcPr>
            <w:tcW w:w="1625" w:type="dxa"/>
            <w:shd w:val="clear" w:color="auto" w:fill="5F5F5F"/>
          </w:tcPr>
          <w:p w:rsidR="00E41BA3" w:rsidRPr="00D93925" w:rsidRDefault="00AC7416">
            <w:pPr>
              <w:pStyle w:val="TableParagraph"/>
              <w:spacing w:line="164" w:lineRule="exact"/>
              <w:ind w:left="107"/>
              <w:rPr>
                <w:b/>
                <w:sz w:val="16"/>
              </w:rPr>
            </w:pPr>
            <w:r w:rsidRPr="00D93925">
              <w:rPr>
                <w:b/>
                <w:color w:val="FFFFFF"/>
                <w:sz w:val="16"/>
              </w:rPr>
              <w:t>Birlashgan Qirollik</w:t>
            </w:r>
          </w:p>
        </w:tc>
        <w:tc>
          <w:tcPr>
            <w:tcW w:w="4592" w:type="dxa"/>
          </w:tcPr>
          <w:p w:rsidR="00E41BA3" w:rsidRPr="00D93925" w:rsidRDefault="00AC7416">
            <w:pPr>
              <w:pStyle w:val="TableParagraph"/>
              <w:spacing w:line="164" w:lineRule="exact"/>
              <w:ind w:left="110"/>
              <w:rPr>
                <w:sz w:val="16"/>
              </w:rPr>
            </w:pPr>
            <w:r w:rsidRPr="00D93925">
              <w:rPr>
                <w:sz w:val="16"/>
              </w:rPr>
              <w:t>Moliyaviy hisobot kengashi</w:t>
            </w:r>
          </w:p>
        </w:tc>
        <w:tc>
          <w:tcPr>
            <w:tcW w:w="1656" w:type="dxa"/>
          </w:tcPr>
          <w:p w:rsidR="00E41BA3" w:rsidRPr="00D93925" w:rsidRDefault="00AC7416">
            <w:pPr>
              <w:pStyle w:val="TableParagraph"/>
              <w:spacing w:line="164" w:lineRule="exact"/>
              <w:rPr>
                <w:sz w:val="16"/>
              </w:rPr>
            </w:pPr>
            <w:r w:rsidRPr="00D93925">
              <w:rPr>
                <w:sz w:val="16"/>
              </w:rPr>
              <w:t>Aralash</w:t>
            </w:r>
          </w:p>
        </w:tc>
      </w:tr>
      <w:tr w:rsidR="00E41BA3" w:rsidRPr="00D93925">
        <w:trPr>
          <w:trHeight w:val="366"/>
        </w:trPr>
        <w:tc>
          <w:tcPr>
            <w:tcW w:w="1625" w:type="dxa"/>
            <w:vMerge w:val="restart"/>
            <w:shd w:val="clear" w:color="auto" w:fill="5F5F5F"/>
          </w:tcPr>
          <w:p w:rsidR="00E41BA3" w:rsidRPr="00D93925" w:rsidRDefault="00E41BA3">
            <w:pPr>
              <w:pStyle w:val="TableParagraph"/>
              <w:spacing w:before="10"/>
              <w:ind w:left="0"/>
              <w:rPr>
                <w:rFonts w:ascii="Times New Roman"/>
                <w:b/>
                <w:sz w:val="15"/>
              </w:rPr>
            </w:pPr>
          </w:p>
          <w:p w:rsidR="00E41BA3" w:rsidRPr="00D93925" w:rsidRDefault="00AC7416">
            <w:pPr>
              <w:pStyle w:val="TableParagraph"/>
              <w:spacing w:before="1"/>
              <w:ind w:left="107"/>
              <w:rPr>
                <w:b/>
                <w:sz w:val="16"/>
              </w:rPr>
            </w:pPr>
            <w:r w:rsidRPr="00D93925">
              <w:rPr>
                <w:b/>
                <w:color w:val="FFFFFF"/>
                <w:sz w:val="16"/>
              </w:rPr>
              <w:t>AQSh</w:t>
            </w:r>
          </w:p>
        </w:tc>
        <w:tc>
          <w:tcPr>
            <w:tcW w:w="4592" w:type="dxa"/>
          </w:tcPr>
          <w:p w:rsidR="00E41BA3" w:rsidRPr="00D93925" w:rsidRDefault="00AC7416">
            <w:pPr>
              <w:pStyle w:val="TableParagraph"/>
              <w:spacing w:line="180" w:lineRule="exact"/>
              <w:ind w:left="110"/>
              <w:rPr>
                <w:sz w:val="16"/>
              </w:rPr>
            </w:pPr>
            <w:r w:rsidRPr="00D93925">
              <w:rPr>
                <w:sz w:val="16"/>
              </w:rPr>
              <w:t>Milliy kotirovkalarning avtomatik tizimi</w:t>
            </w:r>
          </w:p>
          <w:p w:rsidR="00E41BA3" w:rsidRPr="00D93925" w:rsidRDefault="00AC7416">
            <w:pPr>
              <w:pStyle w:val="TableParagraph"/>
              <w:spacing w:before="1" w:line="166" w:lineRule="exact"/>
              <w:ind w:left="110"/>
              <w:rPr>
                <w:sz w:val="16"/>
              </w:rPr>
            </w:pPr>
            <w:r w:rsidRPr="00D93925">
              <w:rPr>
                <w:sz w:val="16"/>
              </w:rPr>
              <w:t>Qimmatli qog'ozlar dilerlari uyushmasi (NASDAQ)</w:t>
            </w:r>
          </w:p>
        </w:tc>
        <w:tc>
          <w:tcPr>
            <w:tcW w:w="1656" w:type="dxa"/>
          </w:tcPr>
          <w:p w:rsidR="00E41BA3" w:rsidRPr="00D93925" w:rsidRDefault="00AC7416">
            <w:pPr>
              <w:pStyle w:val="TableParagraph"/>
              <w:spacing w:before="87"/>
              <w:rPr>
                <w:sz w:val="16"/>
              </w:rPr>
            </w:pPr>
            <w:r w:rsidRPr="00D93925">
              <w:rPr>
                <w:sz w:val="16"/>
              </w:rPr>
              <w:t>Fond birjasi</w:t>
            </w:r>
          </w:p>
        </w:tc>
      </w:tr>
      <w:tr w:rsidR="00E41BA3" w:rsidRPr="00D93925">
        <w:trPr>
          <w:trHeight w:val="184"/>
        </w:trPr>
        <w:tc>
          <w:tcPr>
            <w:tcW w:w="1625" w:type="dxa"/>
            <w:vMerge/>
            <w:tcBorders>
              <w:top w:val="nil"/>
            </w:tcBorders>
            <w:shd w:val="clear" w:color="auto" w:fill="5F5F5F"/>
          </w:tcPr>
          <w:p w:rsidR="00E41BA3" w:rsidRPr="00D93925" w:rsidRDefault="00E41BA3">
            <w:pPr>
              <w:rPr>
                <w:sz w:val="2"/>
                <w:szCs w:val="2"/>
              </w:rPr>
            </w:pPr>
          </w:p>
        </w:tc>
        <w:tc>
          <w:tcPr>
            <w:tcW w:w="4592" w:type="dxa"/>
          </w:tcPr>
          <w:p w:rsidR="00E41BA3" w:rsidRPr="00D93925" w:rsidRDefault="00AC7416">
            <w:pPr>
              <w:pStyle w:val="TableParagraph"/>
              <w:spacing w:line="164" w:lineRule="exact"/>
              <w:ind w:left="110"/>
              <w:rPr>
                <w:sz w:val="16"/>
              </w:rPr>
            </w:pPr>
            <w:r w:rsidRPr="00D93925">
              <w:rPr>
                <w:sz w:val="16"/>
              </w:rPr>
              <w:t>Nyu-York fond birjasi (NYSE)</w:t>
            </w:r>
          </w:p>
        </w:tc>
        <w:tc>
          <w:tcPr>
            <w:tcW w:w="1656" w:type="dxa"/>
          </w:tcPr>
          <w:p w:rsidR="00E41BA3" w:rsidRPr="00D93925" w:rsidRDefault="00AC7416">
            <w:pPr>
              <w:pStyle w:val="TableParagraph"/>
              <w:spacing w:line="164" w:lineRule="exact"/>
              <w:rPr>
                <w:sz w:val="16"/>
              </w:rPr>
            </w:pPr>
            <w:r w:rsidRPr="00D93925">
              <w:rPr>
                <w:sz w:val="16"/>
              </w:rPr>
              <w:t>Fond birjasi</w:t>
            </w:r>
          </w:p>
        </w:tc>
      </w:tr>
    </w:tbl>
    <w:p w:rsidR="00E41BA3" w:rsidRPr="00D93925" w:rsidRDefault="00AC7416">
      <w:pPr>
        <w:spacing w:line="180" w:lineRule="exact"/>
        <w:ind w:left="230"/>
        <w:rPr>
          <w:rFonts w:ascii="Arial" w:hAnsi="Arial"/>
          <w:sz w:val="16"/>
        </w:rPr>
      </w:pPr>
      <w:r w:rsidRPr="00D93925">
        <w:rPr>
          <w:rFonts w:ascii="Arial" w:hAnsi="Arial"/>
          <w:i/>
          <w:sz w:val="16"/>
        </w:rPr>
        <w:t xml:space="preserve">Manba: </w:t>
      </w:r>
      <w:r w:rsidRPr="00D93925">
        <w:rPr>
          <w:rFonts w:ascii="Arial" w:hAnsi="Arial"/>
          <w:sz w:val="16"/>
        </w:rPr>
        <w:t>OECD</w:t>
      </w:r>
    </w:p>
    <w:p w:rsidR="00E41BA3" w:rsidRPr="00D93925" w:rsidRDefault="00E41BA3">
      <w:pPr>
        <w:spacing w:line="180" w:lineRule="exact"/>
        <w:rPr>
          <w:rFonts w:ascii="Arial" w:hAnsi="Arial"/>
          <w:sz w:val="16"/>
        </w:rPr>
        <w:sectPr w:rsidR="00E41BA3" w:rsidRPr="00D93925">
          <w:pgSz w:w="11910" w:h="16840"/>
          <w:pgMar w:top="1580" w:right="1140" w:bottom="1480" w:left="960" w:header="0" w:footer="1296" w:gutter="0"/>
          <w:cols w:space="720"/>
        </w:sectPr>
      </w:pPr>
    </w:p>
    <w:p w:rsidR="00E41BA3" w:rsidRPr="00D93925" w:rsidRDefault="00E41BA3">
      <w:pPr>
        <w:pStyle w:val="a3"/>
        <w:rPr>
          <w:rFonts w:ascii="Arial"/>
          <w:sz w:val="20"/>
        </w:rPr>
      </w:pPr>
    </w:p>
    <w:p w:rsidR="00E41BA3" w:rsidRPr="00D93925" w:rsidRDefault="00E41BA3">
      <w:pPr>
        <w:pStyle w:val="a3"/>
        <w:rPr>
          <w:rFonts w:ascii="Arial"/>
          <w:sz w:val="20"/>
        </w:rPr>
      </w:pPr>
    </w:p>
    <w:p w:rsidR="00E41BA3" w:rsidRPr="00D93925" w:rsidRDefault="00E41BA3">
      <w:pPr>
        <w:pStyle w:val="a3"/>
        <w:rPr>
          <w:rFonts w:ascii="Arial"/>
          <w:sz w:val="20"/>
        </w:rPr>
      </w:pPr>
    </w:p>
    <w:p w:rsidR="00E41BA3" w:rsidRPr="00D93925" w:rsidRDefault="00E41BA3">
      <w:pPr>
        <w:pStyle w:val="a3"/>
        <w:rPr>
          <w:rFonts w:ascii="Arial"/>
          <w:sz w:val="20"/>
        </w:rPr>
      </w:pPr>
    </w:p>
    <w:p w:rsidR="00E41BA3" w:rsidRPr="00D93925" w:rsidRDefault="00E41BA3">
      <w:pPr>
        <w:pStyle w:val="a3"/>
        <w:spacing w:before="7"/>
        <w:rPr>
          <w:rFonts w:ascii="Arial"/>
          <w:sz w:val="18"/>
        </w:rPr>
      </w:pPr>
    </w:p>
    <w:p w:rsidR="00E41BA3" w:rsidRPr="00D93925" w:rsidRDefault="00AC7416">
      <w:pPr>
        <w:pStyle w:val="1"/>
        <w:spacing w:before="91"/>
        <w:ind w:left="475"/>
        <w:jc w:val="left"/>
      </w:pPr>
      <w:bookmarkStart w:id="65" w:name="_bookmark64"/>
      <w:bookmarkEnd w:id="65"/>
      <w:r w:rsidRPr="00D93925">
        <w:t>2-ILOVA: KOLUMBIYA KODASI (TAXMIRLIGI QISQA TARJIMASI)</w:t>
      </w:r>
    </w:p>
    <w:p w:rsidR="00E41BA3" w:rsidRPr="00D93925" w:rsidRDefault="00E41BA3">
      <w:pPr>
        <w:pStyle w:val="a3"/>
        <w:rPr>
          <w:b/>
          <w:sz w:val="20"/>
        </w:rPr>
      </w:pPr>
    </w:p>
    <w:p w:rsidR="00E41BA3" w:rsidRPr="00D93925" w:rsidRDefault="00E41BA3">
      <w:pPr>
        <w:pStyle w:val="a3"/>
        <w:rPr>
          <w:b/>
          <w:sz w:val="20"/>
        </w:rPr>
      </w:pPr>
    </w:p>
    <w:p w:rsidR="00E41BA3" w:rsidRPr="00D93925" w:rsidRDefault="00E41BA3">
      <w:pPr>
        <w:pStyle w:val="a3"/>
        <w:rPr>
          <w:b/>
          <w:sz w:val="20"/>
        </w:rPr>
      </w:pPr>
    </w:p>
    <w:p w:rsidR="00E41BA3" w:rsidRPr="00D93925" w:rsidRDefault="00E41BA3">
      <w:pPr>
        <w:pStyle w:val="a3"/>
        <w:spacing w:before="7"/>
        <w:rPr>
          <w:b/>
          <w:sz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7"/>
      </w:tblGrid>
      <w:tr w:rsidR="00E41BA3" w:rsidRPr="00D93925">
        <w:trPr>
          <w:trHeight w:val="208"/>
        </w:trPr>
        <w:tc>
          <w:tcPr>
            <w:tcW w:w="9317" w:type="dxa"/>
            <w:shd w:val="clear" w:color="auto" w:fill="585858"/>
          </w:tcPr>
          <w:p w:rsidR="00E41BA3" w:rsidRPr="00D93925" w:rsidRDefault="00AC7416">
            <w:pPr>
              <w:pStyle w:val="TableParagraph"/>
              <w:spacing w:line="188" w:lineRule="exact"/>
              <w:ind w:left="2761" w:right="2755"/>
              <w:jc w:val="center"/>
              <w:rPr>
                <w:b/>
                <w:sz w:val="18"/>
              </w:rPr>
            </w:pPr>
            <w:r w:rsidRPr="00D93925">
              <w:rPr>
                <w:b/>
                <w:color w:val="FFFFFF"/>
                <w:sz w:val="18"/>
              </w:rPr>
              <w:t>MILLIY KOD - CODIGO PAIS</w:t>
            </w:r>
          </w:p>
        </w:tc>
      </w:tr>
      <w:tr w:rsidR="00E41BA3" w:rsidRPr="00D93925">
        <w:trPr>
          <w:trHeight w:val="205"/>
        </w:trPr>
        <w:tc>
          <w:tcPr>
            <w:tcW w:w="9317" w:type="dxa"/>
            <w:shd w:val="clear" w:color="auto" w:fill="CCCCCC"/>
          </w:tcPr>
          <w:p w:rsidR="00E41BA3" w:rsidRPr="00D93925" w:rsidRDefault="00AC7416">
            <w:pPr>
              <w:pStyle w:val="TableParagraph"/>
              <w:spacing w:line="186" w:lineRule="exact"/>
              <w:ind w:left="3751"/>
              <w:rPr>
                <w:b/>
                <w:sz w:val="18"/>
              </w:rPr>
            </w:pPr>
            <w:r w:rsidRPr="00D93925">
              <w:rPr>
                <w:b/>
                <w:sz w:val="18"/>
              </w:rPr>
              <w:t>I. Aksiyadorlarning huquqlari</w:t>
            </w:r>
          </w:p>
        </w:tc>
      </w:tr>
      <w:tr w:rsidR="00E41BA3" w:rsidRPr="00D93925">
        <w:trPr>
          <w:trHeight w:val="208"/>
        </w:trPr>
        <w:tc>
          <w:tcPr>
            <w:tcW w:w="9317" w:type="dxa"/>
            <w:shd w:val="clear" w:color="auto" w:fill="CCCCCC"/>
          </w:tcPr>
          <w:p w:rsidR="00E41BA3" w:rsidRPr="00D93925" w:rsidRDefault="00AC7416">
            <w:pPr>
              <w:pStyle w:val="TableParagraph"/>
              <w:spacing w:line="188" w:lineRule="exact"/>
              <w:rPr>
                <w:b/>
                <w:sz w:val="18"/>
              </w:rPr>
            </w:pPr>
            <w:r w:rsidRPr="00D93925">
              <w:rPr>
                <w:b/>
                <w:sz w:val="18"/>
              </w:rPr>
              <w:t>1. Uchrashuv haqida xabarnoma</w:t>
            </w:r>
          </w:p>
        </w:tc>
      </w:tr>
      <w:tr w:rsidR="00E41BA3" w:rsidRPr="00D93925">
        <w:trPr>
          <w:trHeight w:val="412"/>
        </w:trPr>
        <w:tc>
          <w:tcPr>
            <w:tcW w:w="9317" w:type="dxa"/>
          </w:tcPr>
          <w:p w:rsidR="00E41BA3" w:rsidRPr="00D93925" w:rsidRDefault="00AC7416">
            <w:pPr>
              <w:pStyle w:val="TableParagraph"/>
              <w:spacing w:line="206" w:lineRule="exact"/>
              <w:ind w:right="108"/>
              <w:rPr>
                <w:sz w:val="18"/>
              </w:rPr>
            </w:pPr>
            <w:r w:rsidRPr="00D93925">
              <w:rPr>
                <w:sz w:val="18"/>
              </w:rPr>
              <w:t>Aksiyadorlar umumiy yig'ilish to'g'risidagi bildirishnomada tegishli ravishda xabardor qilinishi kerak [odatdagi yig'ilishlardan 15 ish kuni oldin (Kolumbiya Savdo kodeksi)].</w:t>
            </w:r>
          </w:p>
        </w:tc>
      </w:tr>
      <w:tr w:rsidR="00E41BA3" w:rsidRPr="00D93925">
        <w:trPr>
          <w:trHeight w:val="414"/>
        </w:trPr>
        <w:tc>
          <w:tcPr>
            <w:tcW w:w="9317" w:type="dxa"/>
          </w:tcPr>
          <w:p w:rsidR="00E41BA3" w:rsidRPr="00D93925" w:rsidRDefault="00AC7416">
            <w:pPr>
              <w:pStyle w:val="TableParagraph"/>
              <w:spacing w:line="206" w:lineRule="exact"/>
              <w:ind w:right="108"/>
              <w:rPr>
                <w:sz w:val="18"/>
              </w:rPr>
            </w:pPr>
            <w:r w:rsidRPr="00D93925">
              <w:rPr>
                <w:sz w:val="18"/>
              </w:rPr>
              <w:t>Kodeks tayinlangan direktorlar to'g'risidagi ma'lumotlarni va kompaniya, uning x</w:t>
            </w:r>
            <w:r w:rsidRPr="00D93925">
              <w:rPr>
                <w:sz w:val="18"/>
              </w:rPr>
              <w:t>olding kompaniyasi va/yoki sho''ba korxonalari to'g'risidagi muhim moliyaviy ma'lumotlarni oshkor qilishni tavsiya qiladi.</w:t>
            </w:r>
            <w:r w:rsidRPr="00D93925">
              <w:rPr>
                <w:spacing w:val="-34"/>
                <w:sz w:val="18"/>
              </w:rPr>
              <w:t xml:space="preserve"> </w:t>
            </w:r>
            <w:r w:rsidRPr="00D93925">
              <w:rPr>
                <w:sz w:val="18"/>
              </w:rPr>
              <w:t>kompaniyalar.</w:t>
            </w:r>
          </w:p>
        </w:tc>
      </w:tr>
      <w:tr w:rsidR="00E41BA3" w:rsidRPr="00D93925">
        <w:trPr>
          <w:trHeight w:val="206"/>
        </w:trPr>
        <w:tc>
          <w:tcPr>
            <w:tcW w:w="9317" w:type="dxa"/>
          </w:tcPr>
          <w:p w:rsidR="00E41BA3" w:rsidRPr="00D93925" w:rsidRDefault="00AC7416">
            <w:pPr>
              <w:pStyle w:val="TableParagraph"/>
              <w:spacing w:line="187" w:lineRule="exact"/>
              <w:rPr>
                <w:sz w:val="18"/>
              </w:rPr>
            </w:pPr>
            <w:r w:rsidRPr="00D93925">
              <w:rPr>
                <w:sz w:val="18"/>
              </w:rPr>
              <w:t>Kodeks taqdim etilgan ma'lumotlarni oshkor qilish uchun korporativ veb-saytdan foydalanishni tavsiya qiladi.</w:t>
            </w:r>
          </w:p>
        </w:tc>
      </w:tr>
      <w:tr w:rsidR="00E41BA3" w:rsidRPr="00D93925">
        <w:trPr>
          <w:trHeight w:val="208"/>
        </w:trPr>
        <w:tc>
          <w:tcPr>
            <w:tcW w:w="9317" w:type="dxa"/>
          </w:tcPr>
          <w:p w:rsidR="00E41BA3" w:rsidRPr="00D93925" w:rsidRDefault="00AC7416">
            <w:pPr>
              <w:pStyle w:val="TableParagraph"/>
              <w:spacing w:before="1" w:line="187" w:lineRule="exact"/>
              <w:rPr>
                <w:sz w:val="18"/>
              </w:rPr>
            </w:pPr>
            <w:r w:rsidRPr="00D93925">
              <w:rPr>
                <w:sz w:val="18"/>
              </w:rPr>
              <w:t>Yig'ilish kun tartibida muhokama qilinadigan masalalar aniq belgilanishi kerak.</w:t>
            </w:r>
          </w:p>
        </w:tc>
      </w:tr>
      <w:tr w:rsidR="00E41BA3" w:rsidRPr="00D93925">
        <w:trPr>
          <w:trHeight w:val="205"/>
        </w:trPr>
        <w:tc>
          <w:tcPr>
            <w:tcW w:w="9317" w:type="dxa"/>
            <w:shd w:val="clear" w:color="auto" w:fill="CCCCCC"/>
          </w:tcPr>
          <w:p w:rsidR="00E41BA3" w:rsidRPr="00D93925" w:rsidRDefault="00AC7416">
            <w:pPr>
              <w:pStyle w:val="TableParagraph"/>
              <w:spacing w:line="186" w:lineRule="exact"/>
              <w:rPr>
                <w:b/>
                <w:sz w:val="18"/>
              </w:rPr>
            </w:pPr>
            <w:r w:rsidRPr="00D93925">
              <w:rPr>
                <w:b/>
                <w:sz w:val="18"/>
              </w:rPr>
              <w:t>2. Yillik yig'ilishni o'tkazish</w:t>
            </w:r>
          </w:p>
        </w:tc>
      </w:tr>
      <w:tr w:rsidR="00E41BA3" w:rsidRPr="00D93925">
        <w:trPr>
          <w:trHeight w:val="208"/>
        </w:trPr>
        <w:tc>
          <w:tcPr>
            <w:tcW w:w="9317" w:type="dxa"/>
          </w:tcPr>
          <w:p w:rsidR="00E41BA3" w:rsidRPr="00D93925" w:rsidRDefault="00AC7416">
            <w:pPr>
              <w:pStyle w:val="TableParagraph"/>
              <w:spacing w:line="188" w:lineRule="exact"/>
              <w:rPr>
                <w:sz w:val="18"/>
              </w:rPr>
            </w:pPr>
            <w:r w:rsidRPr="00D93925">
              <w:rPr>
                <w:sz w:val="18"/>
              </w:rPr>
              <w:t>Jamiyatning korporativ bo'linishi aksiyadorlar yig'ilishi tomonidan tasdiqlanishi kerak.</w:t>
            </w:r>
          </w:p>
        </w:tc>
      </w:tr>
      <w:tr w:rsidR="00E41BA3" w:rsidRPr="00D93925">
        <w:trPr>
          <w:trHeight w:val="621"/>
        </w:trPr>
        <w:tc>
          <w:tcPr>
            <w:tcW w:w="9317" w:type="dxa"/>
          </w:tcPr>
          <w:p w:rsidR="00E41BA3" w:rsidRPr="00D93925" w:rsidRDefault="00AC7416">
            <w:pPr>
              <w:pStyle w:val="TableParagraph"/>
              <w:spacing w:line="206" w:lineRule="exact"/>
              <w:ind w:right="459"/>
              <w:rPr>
                <w:sz w:val="18"/>
              </w:rPr>
            </w:pPr>
            <w:r w:rsidRPr="00D93925">
              <w:rPr>
                <w:sz w:val="18"/>
              </w:rPr>
              <w:t>Quyidagi masalalar faqat yig'ilish to'g'risidagi bildirishnomada to'g'ridan-to'g'ri ko'rsatilgan bo'lsa, muhokama qilinadi: korporatsiya ob'ektlarining o'zgarishi, aktsiyadorlarning imtiyozli huquqlari, korporativ yashash joyi, tugatilishi va ajralib chiqi</w:t>
            </w:r>
            <w:r w:rsidRPr="00D93925">
              <w:rPr>
                <w:sz w:val="18"/>
              </w:rPr>
              <w:t>shi.</w:t>
            </w:r>
          </w:p>
        </w:tc>
      </w:tr>
      <w:tr w:rsidR="00E41BA3" w:rsidRPr="00D93925">
        <w:trPr>
          <w:trHeight w:val="412"/>
        </w:trPr>
        <w:tc>
          <w:tcPr>
            <w:tcW w:w="9317" w:type="dxa"/>
          </w:tcPr>
          <w:p w:rsidR="00E41BA3" w:rsidRPr="00D93925" w:rsidRDefault="00AC7416">
            <w:pPr>
              <w:pStyle w:val="TableParagraph"/>
              <w:spacing w:line="206" w:lineRule="exact"/>
              <w:ind w:right="1086"/>
              <w:rPr>
                <w:sz w:val="18"/>
              </w:rPr>
            </w:pPr>
            <w:r w:rsidRPr="00D93925">
              <w:rPr>
                <w:sz w:val="18"/>
              </w:rPr>
              <w:t>Kodeksda aksiyadorlar yig‘ilishlarida investorlar bilan “jonli” muloqot qilishning elektron mexanizmlarini yaratish tavsiya etiladi.</w:t>
            </w:r>
          </w:p>
        </w:tc>
      </w:tr>
      <w:tr w:rsidR="00E41BA3" w:rsidRPr="00D93925">
        <w:trPr>
          <w:trHeight w:val="208"/>
        </w:trPr>
        <w:tc>
          <w:tcPr>
            <w:tcW w:w="9317" w:type="dxa"/>
            <w:shd w:val="clear" w:color="auto" w:fill="CCCCCC"/>
          </w:tcPr>
          <w:p w:rsidR="00E41BA3" w:rsidRPr="00D93925" w:rsidRDefault="00AC7416">
            <w:pPr>
              <w:pStyle w:val="TableParagraph"/>
              <w:spacing w:line="188" w:lineRule="exact"/>
              <w:rPr>
                <w:b/>
                <w:sz w:val="18"/>
              </w:rPr>
            </w:pPr>
            <w:r w:rsidRPr="00D93925">
              <w:rPr>
                <w:b/>
                <w:sz w:val="18"/>
              </w:rPr>
              <w:t>3. Filiallar bilan tuzilgan bitimlarni tasdiqlash</w:t>
            </w:r>
          </w:p>
        </w:tc>
      </w:tr>
      <w:tr w:rsidR="00E41BA3" w:rsidRPr="00D93925">
        <w:trPr>
          <w:trHeight w:val="621"/>
        </w:trPr>
        <w:tc>
          <w:tcPr>
            <w:tcW w:w="9317" w:type="dxa"/>
          </w:tcPr>
          <w:p w:rsidR="00E41BA3" w:rsidRPr="00D93925" w:rsidRDefault="00AC7416">
            <w:pPr>
              <w:pStyle w:val="TableParagraph"/>
              <w:spacing w:line="206" w:lineRule="exact"/>
              <w:ind w:right="364"/>
              <w:rPr>
                <w:sz w:val="18"/>
              </w:rPr>
            </w:pPr>
            <w:r w:rsidRPr="00D93925">
              <w:rPr>
                <w:sz w:val="18"/>
              </w:rPr>
              <w:t>Korporatsiya tomonidan affillangan shaxslar bilan tuziladigan bitimlar, agar bunday bitimlar kompaniyaning odatdagi faoliyati davomida tuzilmasa yoki adolatli bozor qiymatida tuzilmasa, rozilik talab qilinadi.</w:t>
            </w:r>
          </w:p>
        </w:tc>
      </w:tr>
      <w:tr w:rsidR="00E41BA3" w:rsidRPr="00D93925">
        <w:trPr>
          <w:trHeight w:val="205"/>
        </w:trPr>
        <w:tc>
          <w:tcPr>
            <w:tcW w:w="9317" w:type="dxa"/>
            <w:shd w:val="clear" w:color="auto" w:fill="CCCCCC"/>
          </w:tcPr>
          <w:p w:rsidR="00E41BA3" w:rsidRPr="00D93925" w:rsidRDefault="00AC7416">
            <w:pPr>
              <w:pStyle w:val="TableParagraph"/>
              <w:spacing w:line="186" w:lineRule="exact"/>
              <w:rPr>
                <w:b/>
                <w:sz w:val="18"/>
              </w:rPr>
            </w:pPr>
            <w:r w:rsidRPr="00D93925">
              <w:rPr>
                <w:b/>
                <w:sz w:val="18"/>
              </w:rPr>
              <w:t>4. Aksiyadorlarning huquqlari va tengligi</w:t>
            </w:r>
          </w:p>
        </w:tc>
      </w:tr>
      <w:tr w:rsidR="00E41BA3" w:rsidRPr="00D93925">
        <w:trPr>
          <w:trHeight w:val="206"/>
        </w:trPr>
        <w:tc>
          <w:tcPr>
            <w:tcW w:w="9317" w:type="dxa"/>
          </w:tcPr>
          <w:p w:rsidR="00E41BA3" w:rsidRPr="00D93925" w:rsidRDefault="00AC7416">
            <w:pPr>
              <w:pStyle w:val="TableParagraph"/>
              <w:spacing w:line="186" w:lineRule="exact"/>
              <w:rPr>
                <w:sz w:val="18"/>
              </w:rPr>
            </w:pPr>
            <w:r w:rsidRPr="00D93925">
              <w:rPr>
                <w:sz w:val="18"/>
              </w:rPr>
              <w:t>Ko</w:t>
            </w:r>
            <w:r w:rsidRPr="00D93925">
              <w:rPr>
                <w:sz w:val="18"/>
              </w:rPr>
              <w:t>rporatsiya aktsiyadorlarni o'z huquq va majburiyatlari to'g'risida qisqa, aniq va to'g'ri xabardor qilishi kerak.</w:t>
            </w:r>
          </w:p>
        </w:tc>
      </w:tr>
      <w:tr w:rsidR="00E41BA3" w:rsidRPr="00D93925">
        <w:trPr>
          <w:trHeight w:val="414"/>
        </w:trPr>
        <w:tc>
          <w:tcPr>
            <w:tcW w:w="9317" w:type="dxa"/>
          </w:tcPr>
          <w:p w:rsidR="00E41BA3" w:rsidRPr="00D93925" w:rsidRDefault="00AC7416">
            <w:pPr>
              <w:pStyle w:val="TableParagraph"/>
              <w:spacing w:line="208" w:lineRule="exact"/>
              <w:ind w:right="459"/>
              <w:rPr>
                <w:sz w:val="18"/>
              </w:rPr>
            </w:pPr>
            <w:r w:rsidRPr="00D93925">
              <w:rPr>
                <w:sz w:val="18"/>
              </w:rPr>
              <w:t>Korporatsiya ruxsat etilgan aktsiyalarning turini, chiqarilgan aktsiyalar sonini va zaxiraga qo'yilgan g'aznachilik aksiyalarini doimiy ravishda oshkor qilishi kerak.</w:t>
            </w:r>
          </w:p>
        </w:tc>
      </w:tr>
      <w:tr w:rsidR="00E41BA3" w:rsidRPr="00D93925">
        <w:trPr>
          <w:trHeight w:val="207"/>
        </w:trPr>
        <w:tc>
          <w:tcPr>
            <w:tcW w:w="9317" w:type="dxa"/>
          </w:tcPr>
          <w:p w:rsidR="00E41BA3" w:rsidRPr="00D93925" w:rsidRDefault="00AC7416">
            <w:pPr>
              <w:pStyle w:val="TableParagraph"/>
              <w:spacing w:line="188" w:lineRule="exact"/>
              <w:rPr>
                <w:sz w:val="18"/>
              </w:rPr>
            </w:pPr>
            <w:r w:rsidRPr="00D93925">
              <w:rPr>
                <w:sz w:val="18"/>
              </w:rPr>
              <w:t>Aksiyadorlar yig'ilishlari to'g'risidagi qoidalar to'plamini qabul qilish tavsiya etilad</w:t>
            </w:r>
            <w:r w:rsidRPr="00D93925">
              <w:rPr>
                <w:sz w:val="18"/>
              </w:rPr>
              <w:t>i.</w:t>
            </w:r>
          </w:p>
        </w:tc>
      </w:tr>
    </w:tbl>
    <w:p w:rsidR="00E41BA3" w:rsidRPr="00D93925" w:rsidRDefault="00E41BA3">
      <w:pPr>
        <w:pStyle w:val="a3"/>
        <w:spacing w:before="10" w:after="1"/>
        <w:rPr>
          <w:b/>
          <w:sz w:val="1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7"/>
      </w:tblGrid>
      <w:tr w:rsidR="00E41BA3" w:rsidRPr="00D93925">
        <w:trPr>
          <w:trHeight w:val="206"/>
        </w:trPr>
        <w:tc>
          <w:tcPr>
            <w:tcW w:w="9317" w:type="dxa"/>
            <w:shd w:val="clear" w:color="auto" w:fill="CCCCCC"/>
          </w:tcPr>
          <w:p w:rsidR="00E41BA3" w:rsidRPr="00D93925" w:rsidRDefault="00AC7416">
            <w:pPr>
              <w:pStyle w:val="TableParagraph"/>
              <w:spacing w:line="186" w:lineRule="exact"/>
              <w:ind w:left="3735"/>
              <w:rPr>
                <w:b/>
                <w:sz w:val="18"/>
              </w:rPr>
            </w:pPr>
            <w:r w:rsidRPr="00D93925">
              <w:rPr>
                <w:b/>
                <w:sz w:val="18"/>
              </w:rPr>
              <w:t>II. boshliqlar kengashi</w:t>
            </w:r>
          </w:p>
        </w:tc>
      </w:tr>
      <w:tr w:rsidR="00E41BA3" w:rsidRPr="00D93925">
        <w:trPr>
          <w:trHeight w:val="208"/>
        </w:trPr>
        <w:tc>
          <w:tcPr>
            <w:tcW w:w="9317" w:type="dxa"/>
            <w:shd w:val="clear" w:color="auto" w:fill="CCCCCC"/>
          </w:tcPr>
          <w:p w:rsidR="00E41BA3" w:rsidRPr="00D93925" w:rsidRDefault="00AC7416">
            <w:pPr>
              <w:pStyle w:val="TableParagraph"/>
              <w:spacing w:line="188" w:lineRule="exact"/>
              <w:rPr>
                <w:b/>
                <w:sz w:val="18"/>
              </w:rPr>
            </w:pPr>
            <w:r w:rsidRPr="00D93925">
              <w:rPr>
                <w:b/>
                <w:sz w:val="18"/>
              </w:rPr>
              <w:t>1. Direktorlar kengashining hajmi va shakllanishi</w:t>
            </w:r>
          </w:p>
        </w:tc>
      </w:tr>
      <w:tr w:rsidR="00E41BA3" w:rsidRPr="00D93925">
        <w:trPr>
          <w:trHeight w:val="206"/>
        </w:trPr>
        <w:tc>
          <w:tcPr>
            <w:tcW w:w="9317" w:type="dxa"/>
          </w:tcPr>
          <w:p w:rsidR="00E41BA3" w:rsidRPr="00D93925" w:rsidRDefault="00AC7416">
            <w:pPr>
              <w:pStyle w:val="TableParagraph"/>
              <w:spacing w:line="186" w:lineRule="exact"/>
              <w:rPr>
                <w:sz w:val="18"/>
              </w:rPr>
            </w:pPr>
            <w:r w:rsidRPr="00D93925">
              <w:rPr>
                <w:sz w:val="18"/>
              </w:rPr>
              <w:t>Kodeks direktorlar kengashi a'zolarining soni toq bo'lishini tavsiya qiladi.</w:t>
            </w:r>
          </w:p>
        </w:tc>
      </w:tr>
      <w:tr w:rsidR="00E41BA3" w:rsidRPr="00D93925">
        <w:trPr>
          <w:trHeight w:val="206"/>
        </w:trPr>
        <w:tc>
          <w:tcPr>
            <w:tcW w:w="9317" w:type="dxa"/>
          </w:tcPr>
          <w:p w:rsidR="00E41BA3" w:rsidRPr="00D93925" w:rsidRDefault="00AC7416">
            <w:pPr>
              <w:pStyle w:val="TableParagraph"/>
              <w:spacing w:line="186" w:lineRule="exact"/>
              <w:rPr>
                <w:sz w:val="18"/>
              </w:rPr>
            </w:pPr>
            <w:r w:rsidRPr="00D93925">
              <w:rPr>
                <w:sz w:val="18"/>
              </w:rPr>
              <w:t>Kengash yig'ilishlarini oyiga kamida bir marta o'tkazish tavsiya etiladi.</w:t>
            </w:r>
          </w:p>
        </w:tc>
      </w:tr>
      <w:tr w:rsidR="00E41BA3" w:rsidRPr="00D93925">
        <w:trPr>
          <w:trHeight w:val="210"/>
        </w:trPr>
        <w:tc>
          <w:tcPr>
            <w:tcW w:w="9317" w:type="dxa"/>
          </w:tcPr>
          <w:p w:rsidR="00E41BA3" w:rsidRPr="00D93925" w:rsidRDefault="00AC7416">
            <w:pPr>
              <w:pStyle w:val="TableParagraph"/>
              <w:spacing w:before="1" w:line="189" w:lineRule="exact"/>
              <w:rPr>
                <w:sz w:val="18"/>
              </w:rPr>
            </w:pPr>
            <w:r w:rsidRPr="00D93925">
              <w:rPr>
                <w:sz w:val="18"/>
              </w:rPr>
              <w:t>Majburiy talablar bilan direktorlar kengashi to'g'risidagi qoidalar to'plamini qabul qilish va ularni aktsiyadorlarga oshkor qilish.</w:t>
            </w:r>
          </w:p>
        </w:tc>
      </w:tr>
      <w:tr w:rsidR="00E41BA3" w:rsidRPr="00D93925">
        <w:trPr>
          <w:trHeight w:val="412"/>
        </w:trPr>
        <w:tc>
          <w:tcPr>
            <w:tcW w:w="9317" w:type="dxa"/>
          </w:tcPr>
          <w:p w:rsidR="00E41BA3" w:rsidRPr="00D93925" w:rsidRDefault="00AC7416">
            <w:pPr>
              <w:pStyle w:val="TableParagraph"/>
              <w:spacing w:line="206" w:lineRule="exact"/>
              <w:rPr>
                <w:sz w:val="18"/>
              </w:rPr>
            </w:pPr>
            <w:r w:rsidRPr="00D93925">
              <w:rPr>
                <w:sz w:val="18"/>
              </w:rPr>
              <w:t>Kodeks korporatsiyalarga direktorlar kengashlari uchun minimal shaxsiy va professional standartlarni belgilashni tavsiya q</w:t>
            </w:r>
            <w:r w:rsidRPr="00D93925">
              <w:rPr>
                <w:sz w:val="18"/>
              </w:rPr>
              <w:t>iladi [standartlar aniqlanmagan].</w:t>
            </w:r>
          </w:p>
        </w:tc>
      </w:tr>
      <w:tr w:rsidR="00E41BA3" w:rsidRPr="00D93925">
        <w:trPr>
          <w:trHeight w:val="414"/>
        </w:trPr>
        <w:tc>
          <w:tcPr>
            <w:tcW w:w="9317" w:type="dxa"/>
          </w:tcPr>
          <w:p w:rsidR="00E41BA3" w:rsidRPr="00D93925" w:rsidRDefault="00AC7416">
            <w:pPr>
              <w:pStyle w:val="TableParagraph"/>
              <w:spacing w:line="208" w:lineRule="exact"/>
              <w:ind w:right="130"/>
              <w:rPr>
                <w:sz w:val="18"/>
              </w:rPr>
            </w:pPr>
            <w:r w:rsidRPr="00D93925">
              <w:rPr>
                <w:sz w:val="18"/>
              </w:rPr>
              <w:t>Kodeks direktorlarning aksariyati tashqarida bo'lishni tavsiya qiladi [tashqari direktorlar emitentning xodimlari emasligini tushunish; [Ta'kidlash joizki, u mustaqil direktorlardan farq qiladi].</w:t>
            </w:r>
          </w:p>
        </w:tc>
      </w:tr>
      <w:tr w:rsidR="00E41BA3" w:rsidRPr="00D93925">
        <w:trPr>
          <w:trHeight w:val="204"/>
        </w:trPr>
        <w:tc>
          <w:tcPr>
            <w:tcW w:w="9317" w:type="dxa"/>
            <w:shd w:val="clear" w:color="auto" w:fill="CCCCCC"/>
          </w:tcPr>
          <w:p w:rsidR="00E41BA3" w:rsidRPr="00D93925" w:rsidRDefault="00AC7416">
            <w:pPr>
              <w:pStyle w:val="TableParagraph"/>
              <w:spacing w:line="185" w:lineRule="exact"/>
              <w:rPr>
                <w:b/>
                <w:sz w:val="18"/>
              </w:rPr>
            </w:pPr>
            <w:r w:rsidRPr="00D93925">
              <w:rPr>
                <w:b/>
                <w:sz w:val="18"/>
              </w:rPr>
              <w:t>2. Direktorlar kengashi a’zolarining huquq va majburiyatlari</w:t>
            </w:r>
          </w:p>
        </w:tc>
      </w:tr>
      <w:tr w:rsidR="00E41BA3" w:rsidRPr="00D93925">
        <w:trPr>
          <w:trHeight w:val="208"/>
        </w:trPr>
        <w:tc>
          <w:tcPr>
            <w:tcW w:w="9317" w:type="dxa"/>
          </w:tcPr>
          <w:p w:rsidR="00E41BA3" w:rsidRPr="00D93925" w:rsidRDefault="00AC7416">
            <w:pPr>
              <w:pStyle w:val="TableParagraph"/>
              <w:spacing w:before="1" w:line="187" w:lineRule="exact"/>
              <w:rPr>
                <w:sz w:val="18"/>
              </w:rPr>
            </w:pPr>
            <w:r w:rsidRPr="00D93925">
              <w:rPr>
                <w:sz w:val="18"/>
              </w:rPr>
              <w:t>Kodeks direktorlar o'rtasida manfaatlar to'qnashuvi mavjudligi haqidagi ma'lumotlarni aniq oshkor qilishni tavsiya qiladi.</w:t>
            </w:r>
          </w:p>
        </w:tc>
      </w:tr>
      <w:tr w:rsidR="00E41BA3" w:rsidRPr="00D93925">
        <w:trPr>
          <w:trHeight w:val="412"/>
        </w:trPr>
        <w:tc>
          <w:tcPr>
            <w:tcW w:w="9317" w:type="dxa"/>
          </w:tcPr>
          <w:p w:rsidR="00E41BA3" w:rsidRPr="00D93925" w:rsidRDefault="00AC7416">
            <w:pPr>
              <w:pStyle w:val="TableParagraph"/>
              <w:spacing w:line="206" w:lineRule="exact"/>
              <w:rPr>
                <w:sz w:val="18"/>
              </w:rPr>
            </w:pPr>
            <w:r w:rsidRPr="00D93925">
              <w:rPr>
                <w:sz w:val="18"/>
              </w:rPr>
              <w:t>Kodeks yangi direktorlarga barcha korporativ ma'lumotlarni, shu jumladan yangi iqtisodiy ma'lumotlarni, direktorlarning qonuniy majburiyatlari, huquqlari va funktsiyalari to'g'risidagi ma'lumotlarni taqdim etishni tavsiya qiladi.</w:t>
            </w:r>
          </w:p>
        </w:tc>
      </w:tr>
      <w:tr w:rsidR="00E41BA3" w:rsidRPr="00D93925">
        <w:trPr>
          <w:trHeight w:val="621"/>
        </w:trPr>
        <w:tc>
          <w:tcPr>
            <w:tcW w:w="9317" w:type="dxa"/>
          </w:tcPr>
          <w:p w:rsidR="00E41BA3" w:rsidRPr="00D93925" w:rsidRDefault="00AC7416">
            <w:pPr>
              <w:pStyle w:val="TableParagraph"/>
              <w:spacing w:line="206" w:lineRule="exact"/>
              <w:rPr>
                <w:sz w:val="18"/>
              </w:rPr>
            </w:pPr>
            <w:r w:rsidRPr="00D93925">
              <w:rPr>
                <w:sz w:val="18"/>
              </w:rPr>
              <w:t>Kodeks kengash yig'ilishl</w:t>
            </w:r>
            <w:r w:rsidRPr="00D93925">
              <w:rPr>
                <w:sz w:val="18"/>
              </w:rPr>
              <w:t>arining barcha bayonnomalarida direktorlar kengashi tomonidan qarorlar qabul qilishda foydalanilgan barcha ma'lumotlarni, jumladan: tadqiqotlar, hujjatlar va ma'lumotlarni aniq kiritishni tavsiya qiladi.</w:t>
            </w:r>
          </w:p>
        </w:tc>
      </w:tr>
      <w:tr w:rsidR="00E41BA3" w:rsidRPr="00D93925">
        <w:trPr>
          <w:trHeight w:val="415"/>
        </w:trPr>
        <w:tc>
          <w:tcPr>
            <w:tcW w:w="9317" w:type="dxa"/>
          </w:tcPr>
          <w:p w:rsidR="00E41BA3" w:rsidRPr="00D93925" w:rsidRDefault="00AC7416">
            <w:pPr>
              <w:pStyle w:val="TableParagraph"/>
              <w:spacing w:line="206" w:lineRule="exact"/>
              <w:rPr>
                <w:sz w:val="18"/>
              </w:rPr>
            </w:pPr>
            <w:r w:rsidRPr="00D93925">
              <w:rPr>
                <w:sz w:val="18"/>
              </w:rPr>
              <w:t>Kodeks direktorlarga yig'ilishdan kamida ikki kun oldin asosli qarorlar qabul qilish uchun zarur bo'lgan barcha ma'lumotlarni taqdim etishni tavsiya qiladi.</w:t>
            </w:r>
          </w:p>
        </w:tc>
      </w:tr>
      <w:tr w:rsidR="00E41BA3" w:rsidRPr="00D93925">
        <w:trPr>
          <w:trHeight w:val="205"/>
        </w:trPr>
        <w:tc>
          <w:tcPr>
            <w:tcW w:w="9317" w:type="dxa"/>
          </w:tcPr>
          <w:p w:rsidR="00E41BA3" w:rsidRPr="00D93925" w:rsidRDefault="00AC7416">
            <w:pPr>
              <w:pStyle w:val="TableParagraph"/>
              <w:spacing w:line="186" w:lineRule="exact"/>
              <w:rPr>
                <w:sz w:val="18"/>
              </w:rPr>
            </w:pPr>
            <w:r w:rsidRPr="00D93925">
              <w:rPr>
                <w:sz w:val="18"/>
              </w:rPr>
              <w:t>Direktor o'rinbosarlari direktorlar kengashi tomonidan qabul qilingan qarorlar to'g'risida xabardo</w:t>
            </w:r>
            <w:r w:rsidRPr="00D93925">
              <w:rPr>
                <w:sz w:val="18"/>
              </w:rPr>
              <w:t>r bo'lishi kerak.</w:t>
            </w:r>
          </w:p>
        </w:tc>
      </w:tr>
      <w:tr w:rsidR="00E41BA3" w:rsidRPr="00D93925">
        <w:trPr>
          <w:trHeight w:val="621"/>
        </w:trPr>
        <w:tc>
          <w:tcPr>
            <w:tcW w:w="9317" w:type="dxa"/>
          </w:tcPr>
          <w:p w:rsidR="00E41BA3" w:rsidRPr="00D93925" w:rsidRDefault="00AC7416">
            <w:pPr>
              <w:pStyle w:val="TableParagraph"/>
              <w:spacing w:line="206" w:lineRule="exact"/>
              <w:ind w:right="405"/>
              <w:rPr>
                <w:sz w:val="18"/>
              </w:rPr>
            </w:pPr>
            <w:r w:rsidRPr="00D93925">
              <w:rPr>
                <w:sz w:val="18"/>
              </w:rPr>
              <w:t>Kodeks direktorlar kengashi qoidalariga tashqi maslahatchilar yoki maslahatchilarni yollashga ruxsat beruvchi qoidani kiritishni tavsiya qiladi. Amaliyot shuni ko'rsatadiki, barcha tegishli xarajatlar byudjetga kiritilishi va kompaniya tomonidan qabul qili</w:t>
            </w:r>
            <w:r w:rsidRPr="00D93925">
              <w:rPr>
                <w:sz w:val="18"/>
              </w:rPr>
              <w:t>nishi kerak.</w:t>
            </w:r>
          </w:p>
        </w:tc>
      </w:tr>
      <w:tr w:rsidR="00E41BA3" w:rsidRPr="00D93925">
        <w:trPr>
          <w:trHeight w:val="208"/>
        </w:trPr>
        <w:tc>
          <w:tcPr>
            <w:tcW w:w="9317" w:type="dxa"/>
            <w:shd w:val="clear" w:color="auto" w:fill="CCCCCC"/>
          </w:tcPr>
          <w:p w:rsidR="00E41BA3" w:rsidRPr="00D93925" w:rsidRDefault="00AC7416">
            <w:pPr>
              <w:pStyle w:val="TableParagraph"/>
              <w:spacing w:line="188" w:lineRule="exact"/>
              <w:rPr>
                <w:b/>
                <w:sz w:val="18"/>
              </w:rPr>
            </w:pPr>
            <w:r w:rsidRPr="00D93925">
              <w:rPr>
                <w:b/>
                <w:sz w:val="18"/>
              </w:rPr>
              <w:t>3. Direktorlar kengashining vazifalari</w:t>
            </w:r>
          </w:p>
        </w:tc>
      </w:tr>
      <w:tr w:rsidR="00E41BA3" w:rsidRPr="00D93925">
        <w:trPr>
          <w:trHeight w:val="414"/>
        </w:trPr>
        <w:tc>
          <w:tcPr>
            <w:tcW w:w="9317" w:type="dxa"/>
          </w:tcPr>
          <w:p w:rsidR="00E41BA3" w:rsidRPr="00D93925" w:rsidRDefault="00AC7416">
            <w:pPr>
              <w:pStyle w:val="TableParagraph"/>
              <w:spacing w:line="206" w:lineRule="exact"/>
              <w:ind w:right="172"/>
              <w:rPr>
                <w:sz w:val="18"/>
              </w:rPr>
            </w:pPr>
            <w:r w:rsidRPr="00D93925">
              <w:rPr>
                <w:sz w:val="18"/>
              </w:rPr>
              <w:t>Kodeks direktorlar kengashi qoshida korporativ boshqaruv va kadrlar qo'mitalari tashkil etishni tavsiya qiladi. [Taftish komissiyasi majburiydir (Qonun 964/05)]</w:t>
            </w:r>
          </w:p>
        </w:tc>
      </w:tr>
    </w:tbl>
    <w:p w:rsidR="00E41BA3" w:rsidRPr="00D93925" w:rsidRDefault="00E41BA3">
      <w:pPr>
        <w:spacing w:line="206" w:lineRule="exact"/>
        <w:rPr>
          <w:sz w:val="18"/>
        </w:rPr>
        <w:sectPr w:rsidR="00E41BA3" w:rsidRPr="00D93925">
          <w:pgSz w:w="11910" w:h="16840"/>
          <w:pgMar w:top="1580" w:right="1140" w:bottom="1480" w:left="960" w:header="0" w:footer="1296" w:gutter="0"/>
          <w:cols w:space="720"/>
        </w:sectPr>
      </w:pPr>
    </w:p>
    <w:p w:rsidR="00E41BA3" w:rsidRPr="00D93925" w:rsidRDefault="00E41BA3">
      <w:pPr>
        <w:pStyle w:val="a3"/>
        <w:rPr>
          <w:b/>
          <w:sz w:val="20"/>
        </w:rPr>
      </w:pPr>
    </w:p>
    <w:p w:rsidR="00E41BA3" w:rsidRPr="00D93925" w:rsidRDefault="00E41BA3">
      <w:pPr>
        <w:pStyle w:val="a3"/>
        <w:spacing w:before="7"/>
        <w:rPr>
          <w:b/>
          <w:sz w:val="1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7"/>
      </w:tblGrid>
      <w:tr w:rsidR="00E41BA3" w:rsidRPr="00D93925">
        <w:trPr>
          <w:trHeight w:val="1033"/>
        </w:trPr>
        <w:tc>
          <w:tcPr>
            <w:tcW w:w="9317" w:type="dxa"/>
          </w:tcPr>
          <w:p w:rsidR="00E41BA3" w:rsidRPr="00D93925" w:rsidRDefault="00AC7416">
            <w:pPr>
              <w:pStyle w:val="TableParagraph"/>
              <w:ind w:right="314"/>
              <w:rPr>
                <w:sz w:val="18"/>
              </w:rPr>
            </w:pPr>
            <w:r w:rsidRPr="00D93925">
              <w:rPr>
                <w:sz w:val="18"/>
              </w:rPr>
              <w:t>Kadrlar qo'mitasi kamida quyidagi majburiyatlarga ega bo'lishi kerak: top-menejerlar faoliyatini baholash; aksiyadorlarga tashqi auditorlikka nomzodlarni taklif qilish [moliyaviy auditorni (tashqi auditorni) tanlash aksiyadorlarning vakolatiga kiradi (Tijo</w:t>
            </w:r>
            <w:r w:rsidRPr="00D93925">
              <w:rPr>
                <w:sz w:val="18"/>
              </w:rPr>
              <w:t>rat kodeksi)]; barcha xodimlar, shu jumladan, yuqori rahbariyat uchun mehnatga haq to'lash siyosatini yaratish; ishga olish va o'zgartirish</w:t>
            </w:r>
          </w:p>
          <w:p w:rsidR="00E41BA3" w:rsidRPr="00D93925" w:rsidRDefault="00AC7416">
            <w:pPr>
              <w:pStyle w:val="TableParagraph"/>
              <w:spacing w:line="187" w:lineRule="exact"/>
              <w:rPr>
                <w:sz w:val="18"/>
              </w:rPr>
            </w:pPr>
            <w:r w:rsidRPr="00D93925">
              <w:rPr>
                <w:sz w:val="18"/>
              </w:rPr>
              <w:t>Bosh direktor va kompensatsiyani tayinlash; yuqori boshqaruvni ishga olish siyosatini yaratish.</w:t>
            </w:r>
          </w:p>
        </w:tc>
      </w:tr>
      <w:tr w:rsidR="00E41BA3" w:rsidRPr="00D93925">
        <w:trPr>
          <w:trHeight w:val="1034"/>
        </w:trPr>
        <w:tc>
          <w:tcPr>
            <w:tcW w:w="9317" w:type="dxa"/>
          </w:tcPr>
          <w:p w:rsidR="00E41BA3" w:rsidRPr="00D93925" w:rsidRDefault="00AC7416">
            <w:pPr>
              <w:pStyle w:val="TableParagraph"/>
              <w:rPr>
                <w:sz w:val="18"/>
              </w:rPr>
            </w:pPr>
            <w:r w:rsidRPr="00D93925">
              <w:rPr>
                <w:sz w:val="18"/>
              </w:rPr>
              <w:t>Korporativ boshqaru</w:t>
            </w:r>
            <w:r w:rsidRPr="00D93925">
              <w:rPr>
                <w:sz w:val="18"/>
              </w:rPr>
              <w:t>v qo'mitasi kamida quyidagi majburiyatlarga ega: barcha muhim korporativ ma'lumotlarni bozorga oshkor qilish; taftish komissiyasi tomonidan berilgan bahoni oshkor qilish; direktorlar kengashi faoliyatini davriy baholash; direktorlar tomonidan tuzilgan tijo</w:t>
            </w:r>
            <w:r w:rsidRPr="00D93925">
              <w:rPr>
                <w:sz w:val="18"/>
              </w:rPr>
              <w:t>rat bitimlarini tekshirish; sohadagi siyosatning amalga oshirilishini nazorat qilish</w:t>
            </w:r>
          </w:p>
          <w:p w:rsidR="00E41BA3" w:rsidRPr="00D93925" w:rsidRDefault="00AC7416">
            <w:pPr>
              <w:pStyle w:val="TableParagraph"/>
              <w:spacing w:line="187" w:lineRule="exact"/>
              <w:rPr>
                <w:sz w:val="18"/>
              </w:rPr>
            </w:pPr>
            <w:r w:rsidRPr="00D93925">
              <w:rPr>
                <w:sz w:val="18"/>
              </w:rPr>
              <w:t>yuqori boshqaruv uchun mukofotlar.</w:t>
            </w:r>
          </w:p>
        </w:tc>
      </w:tr>
      <w:tr w:rsidR="00E41BA3" w:rsidRPr="00D93925">
        <w:trPr>
          <w:trHeight w:val="830"/>
        </w:trPr>
        <w:tc>
          <w:tcPr>
            <w:tcW w:w="9317" w:type="dxa"/>
          </w:tcPr>
          <w:p w:rsidR="00E41BA3" w:rsidRPr="00D93925" w:rsidRDefault="00AC7416">
            <w:pPr>
              <w:pStyle w:val="TableParagraph"/>
              <w:spacing w:before="1"/>
              <w:ind w:right="172"/>
              <w:rPr>
                <w:sz w:val="18"/>
              </w:rPr>
            </w:pPr>
            <w:r w:rsidRPr="00D93925">
              <w:rPr>
                <w:sz w:val="18"/>
              </w:rPr>
              <w:t>Taftish komissiyasi o'z vazifalariga quyidagilarni kiritishi kerak: korporatsiyaning affillangan shaxslar bilan kelajakdagi bitimlari to'g'risida yozma hisobot taqdim etish, adolatli bozor qiymatini va minoritar aksiyadorlar huquqlarining buzilishi yo'qlig</w:t>
            </w:r>
            <w:r w:rsidRPr="00D93925">
              <w:rPr>
                <w:sz w:val="18"/>
              </w:rPr>
              <w:t>ini tasdiqlovchi; bo'yicha korporativ siyosatni yaratish</w:t>
            </w:r>
          </w:p>
          <w:p w:rsidR="00E41BA3" w:rsidRPr="00D93925" w:rsidRDefault="00AC7416">
            <w:pPr>
              <w:pStyle w:val="TableParagraph"/>
              <w:spacing w:line="188" w:lineRule="exact"/>
              <w:rPr>
                <w:sz w:val="18"/>
              </w:rPr>
            </w:pPr>
            <w:r w:rsidRPr="00D93925">
              <w:rPr>
                <w:sz w:val="18"/>
              </w:rPr>
              <w:t>buxgalteriya hisobi; direktorlar kengashiga hisobot berish mexanizmlarini yaratish.</w:t>
            </w:r>
          </w:p>
        </w:tc>
      </w:tr>
      <w:tr w:rsidR="00E41BA3" w:rsidRPr="00D93925">
        <w:trPr>
          <w:trHeight w:val="340"/>
        </w:trPr>
        <w:tc>
          <w:tcPr>
            <w:tcW w:w="9317" w:type="dxa"/>
            <w:shd w:val="clear" w:color="auto" w:fill="CCCCCC"/>
          </w:tcPr>
          <w:p w:rsidR="00E41BA3" w:rsidRPr="00D93925" w:rsidRDefault="00AC7416">
            <w:pPr>
              <w:pStyle w:val="TableParagraph"/>
              <w:spacing w:line="201" w:lineRule="exact"/>
              <w:ind w:left="2078"/>
              <w:rPr>
                <w:b/>
                <w:sz w:val="18"/>
              </w:rPr>
            </w:pPr>
            <w:r w:rsidRPr="00D93925">
              <w:rPr>
                <w:b/>
                <w:sz w:val="18"/>
              </w:rPr>
              <w:t>III. Moliyaviy va moliyaviy bo'lmagan ma'lumotlarni oshkor qilish</w:t>
            </w:r>
          </w:p>
        </w:tc>
      </w:tr>
      <w:tr w:rsidR="00E41BA3" w:rsidRPr="00D93925">
        <w:trPr>
          <w:trHeight w:val="275"/>
        </w:trPr>
        <w:tc>
          <w:tcPr>
            <w:tcW w:w="9317" w:type="dxa"/>
            <w:shd w:val="clear" w:color="auto" w:fill="CCCCCC"/>
          </w:tcPr>
          <w:p w:rsidR="00E41BA3" w:rsidRPr="00D93925" w:rsidRDefault="00AC7416">
            <w:pPr>
              <w:pStyle w:val="TableParagraph"/>
              <w:spacing w:line="201" w:lineRule="exact"/>
              <w:rPr>
                <w:b/>
                <w:sz w:val="18"/>
              </w:rPr>
            </w:pPr>
            <w:r w:rsidRPr="00D93925">
              <w:rPr>
                <w:b/>
                <w:sz w:val="18"/>
              </w:rPr>
              <w:t>1. Ma'lumot uchun so'rov</w:t>
            </w:r>
          </w:p>
        </w:tc>
      </w:tr>
      <w:tr w:rsidR="00E41BA3" w:rsidRPr="00D93925">
        <w:trPr>
          <w:trHeight w:val="434"/>
        </w:trPr>
        <w:tc>
          <w:tcPr>
            <w:tcW w:w="9317" w:type="dxa"/>
          </w:tcPr>
          <w:p w:rsidR="00E41BA3" w:rsidRPr="00D93925" w:rsidRDefault="00AC7416">
            <w:pPr>
              <w:pStyle w:val="TableParagraph"/>
              <w:ind w:right="304"/>
              <w:rPr>
                <w:sz w:val="18"/>
              </w:rPr>
            </w:pPr>
            <w:r w:rsidRPr="00D93925">
              <w:rPr>
                <w:sz w:val="18"/>
              </w:rPr>
              <w:t>Kodeks korporativ ma'lumotlarning investorlarga taqdim etilishini ta'minlash uchun rasmiy va doimiy mexanizmni yaratishni tavsiya qiladi.</w:t>
            </w:r>
          </w:p>
        </w:tc>
      </w:tr>
      <w:tr w:rsidR="00E41BA3" w:rsidRPr="00D93925">
        <w:trPr>
          <w:trHeight w:val="669"/>
        </w:trPr>
        <w:tc>
          <w:tcPr>
            <w:tcW w:w="9317" w:type="dxa"/>
          </w:tcPr>
          <w:p w:rsidR="00E41BA3" w:rsidRPr="00D93925" w:rsidRDefault="00AC7416">
            <w:pPr>
              <w:pStyle w:val="TableParagraph"/>
              <w:ind w:right="365"/>
              <w:rPr>
                <w:sz w:val="18"/>
              </w:rPr>
            </w:pPr>
            <w:r w:rsidRPr="00D93925">
              <w:rPr>
                <w:sz w:val="18"/>
              </w:rPr>
              <w:t xml:space="preserve">Institutsional investorga taqdim etilgan ma'lumotlar unga qandaydir ustunlik berishi mumkin bo'lgan hollarda, bunday </w:t>
            </w:r>
            <w:r w:rsidRPr="00D93925">
              <w:rPr>
                <w:sz w:val="18"/>
              </w:rPr>
              <w:t>ma'lumotlarni butun bozorga oshkor qilish ham tavsiya etiladi.</w:t>
            </w:r>
          </w:p>
        </w:tc>
      </w:tr>
      <w:tr w:rsidR="00E41BA3" w:rsidRPr="00D93925">
        <w:trPr>
          <w:trHeight w:val="265"/>
        </w:trPr>
        <w:tc>
          <w:tcPr>
            <w:tcW w:w="9317" w:type="dxa"/>
          </w:tcPr>
          <w:p w:rsidR="00E41BA3" w:rsidRPr="00D93925" w:rsidRDefault="00AC7416">
            <w:pPr>
              <w:pStyle w:val="TableParagraph"/>
              <w:spacing w:line="206" w:lineRule="exact"/>
              <w:rPr>
                <w:sz w:val="18"/>
              </w:rPr>
            </w:pPr>
            <w:r w:rsidRPr="00D93925">
              <w:rPr>
                <w:sz w:val="18"/>
              </w:rPr>
              <w:t>Kodeks investor guruhlari talabiga binoan "maxsus tekshiruvlar" o'tkazishga ruxsat berishni tavsiya qiladi.</w:t>
            </w:r>
          </w:p>
        </w:tc>
      </w:tr>
      <w:tr w:rsidR="00E41BA3" w:rsidRPr="00D93925">
        <w:trPr>
          <w:trHeight w:val="1242"/>
        </w:trPr>
        <w:tc>
          <w:tcPr>
            <w:tcW w:w="9317" w:type="dxa"/>
          </w:tcPr>
          <w:p w:rsidR="00E41BA3" w:rsidRPr="00D93925" w:rsidRDefault="00AC7416">
            <w:pPr>
              <w:pStyle w:val="TableParagraph"/>
              <w:rPr>
                <w:sz w:val="18"/>
              </w:rPr>
            </w:pPr>
            <w:r w:rsidRPr="00D93925">
              <w:rPr>
                <w:sz w:val="18"/>
              </w:rPr>
              <w:t>Yuqoridagi amaliyotga nisbatan Kodeks minoritar aktsiyadorlarning huquqlarini himoya qilish bo'yicha rasmiy korporativ majburiyatni ta'minlashni tavsiya qiladi. Korporatsiya "maxsus tekshiruvlar" o'tkazish bo'yicha o'z siyosatini, shu jumladan talab qilina</w:t>
            </w:r>
            <w:r w:rsidRPr="00D93925">
              <w:rPr>
                <w:sz w:val="18"/>
              </w:rPr>
              <w:t>digan foizlar haqidagi ma'lumotlarni oshkor qilishi kerak.</w:t>
            </w:r>
          </w:p>
          <w:p w:rsidR="00E41BA3" w:rsidRPr="00D93925" w:rsidRDefault="00AC7416">
            <w:pPr>
              <w:pStyle w:val="TableParagraph"/>
              <w:ind w:right="132"/>
              <w:rPr>
                <w:sz w:val="18"/>
              </w:rPr>
            </w:pPr>
            <w:r w:rsidRPr="00D93925">
              <w:rPr>
                <w:sz w:val="18"/>
              </w:rPr>
              <w:t>auditni boshlash uchun aktsiyadorlik (eng chegarasi); ushbu chegarani belgilash sabablari haqida; "maxsus tekshiruv" o'tkazishga qo'yiladigan talablar to'g'risida; shuningdek, yuz haqida,</w:t>
            </w:r>
          </w:p>
          <w:p w:rsidR="00E41BA3" w:rsidRPr="00D93925" w:rsidRDefault="00AC7416">
            <w:pPr>
              <w:pStyle w:val="TableParagraph"/>
              <w:spacing w:before="1" w:line="187" w:lineRule="exact"/>
              <w:rPr>
                <w:sz w:val="18"/>
              </w:rPr>
            </w:pPr>
            <w:r w:rsidRPr="00D93925">
              <w:rPr>
                <w:sz w:val="18"/>
              </w:rPr>
              <w:t>bu ular u</w:t>
            </w:r>
            <w:r w:rsidRPr="00D93925">
              <w:rPr>
                <w:sz w:val="18"/>
              </w:rPr>
              <w:t>chun to'lashi kerak.</w:t>
            </w:r>
          </w:p>
        </w:tc>
      </w:tr>
      <w:tr w:rsidR="00E41BA3" w:rsidRPr="00D93925">
        <w:trPr>
          <w:trHeight w:val="273"/>
        </w:trPr>
        <w:tc>
          <w:tcPr>
            <w:tcW w:w="9317" w:type="dxa"/>
            <w:shd w:val="clear" w:color="auto" w:fill="CCCCCC"/>
          </w:tcPr>
          <w:p w:rsidR="00E41BA3" w:rsidRPr="00D93925" w:rsidRDefault="00AC7416">
            <w:pPr>
              <w:pStyle w:val="TableParagraph"/>
              <w:spacing w:line="201" w:lineRule="exact"/>
              <w:rPr>
                <w:b/>
                <w:sz w:val="18"/>
              </w:rPr>
            </w:pPr>
            <w:r w:rsidRPr="00D93925">
              <w:rPr>
                <w:b/>
                <w:sz w:val="18"/>
              </w:rPr>
              <w:t>2. Axborotni bozorga oshkor qilish</w:t>
            </w:r>
          </w:p>
        </w:tc>
      </w:tr>
      <w:tr w:rsidR="00E41BA3" w:rsidRPr="00D93925">
        <w:trPr>
          <w:trHeight w:val="431"/>
        </w:trPr>
        <w:tc>
          <w:tcPr>
            <w:tcW w:w="9317" w:type="dxa"/>
          </w:tcPr>
          <w:p w:rsidR="00E41BA3" w:rsidRPr="00D93925" w:rsidRDefault="00AC7416">
            <w:pPr>
              <w:pStyle w:val="TableParagraph"/>
              <w:spacing w:line="206" w:lineRule="exact"/>
              <w:rPr>
                <w:sz w:val="18"/>
              </w:rPr>
            </w:pPr>
            <w:r w:rsidRPr="00D93925">
              <w:rPr>
                <w:sz w:val="18"/>
              </w:rPr>
              <w:t>Korporatsiya ichki korporativ nazorat orqali aniqlangan muhim faktlar to'g'risidagi ma'lumotlarni bozorga oshkor qilish mexanizmlariga ega bo'lishi kerak.</w:t>
            </w:r>
          </w:p>
        </w:tc>
      </w:tr>
      <w:tr w:rsidR="00E41BA3" w:rsidRPr="00D93925">
        <w:trPr>
          <w:trHeight w:val="415"/>
        </w:trPr>
        <w:tc>
          <w:tcPr>
            <w:tcW w:w="9317" w:type="dxa"/>
          </w:tcPr>
          <w:p w:rsidR="00E41BA3" w:rsidRPr="00D93925" w:rsidRDefault="00AC7416">
            <w:pPr>
              <w:pStyle w:val="TableParagraph"/>
              <w:spacing w:line="206" w:lineRule="exact"/>
              <w:ind w:right="819"/>
              <w:rPr>
                <w:sz w:val="18"/>
              </w:rPr>
            </w:pPr>
            <w:r w:rsidRPr="00D93925">
              <w:rPr>
                <w:sz w:val="18"/>
              </w:rPr>
              <w:t>Korporatsiya bosh direktorlar, direktorlar, auditorlar va maslahatchilar uchun kompensatsiya siyosatini oshkor qilishi kerak.</w:t>
            </w:r>
          </w:p>
        </w:tc>
      </w:tr>
      <w:tr w:rsidR="00E41BA3" w:rsidRPr="00D93925">
        <w:trPr>
          <w:trHeight w:val="414"/>
        </w:trPr>
        <w:tc>
          <w:tcPr>
            <w:tcW w:w="9317" w:type="dxa"/>
          </w:tcPr>
          <w:p w:rsidR="00E41BA3" w:rsidRPr="00D93925" w:rsidRDefault="00AC7416">
            <w:pPr>
              <w:pStyle w:val="TableParagraph"/>
              <w:spacing w:line="206" w:lineRule="exact"/>
              <w:ind w:right="430"/>
              <w:rPr>
                <w:sz w:val="18"/>
              </w:rPr>
            </w:pPr>
            <w:r w:rsidRPr="00D93925">
              <w:rPr>
                <w:sz w:val="18"/>
              </w:rPr>
              <w:t>Korporatsiya o'z direktorlari va mansabdor shaxslari, shu jumladan ularning oila a'zolari va biznes sheriklari o'rtasida tuzilgan barcha shartnomalarni oshkor qilishi kerak.</w:t>
            </w:r>
          </w:p>
        </w:tc>
      </w:tr>
      <w:tr w:rsidR="00E41BA3" w:rsidRPr="00D93925">
        <w:trPr>
          <w:trHeight w:val="206"/>
        </w:trPr>
        <w:tc>
          <w:tcPr>
            <w:tcW w:w="9317" w:type="dxa"/>
          </w:tcPr>
          <w:p w:rsidR="00E41BA3" w:rsidRPr="00D93925" w:rsidRDefault="00AC7416">
            <w:pPr>
              <w:pStyle w:val="TableParagraph"/>
              <w:spacing w:line="186" w:lineRule="exact"/>
              <w:rPr>
                <w:sz w:val="18"/>
              </w:rPr>
            </w:pPr>
            <w:r w:rsidRPr="00D93925">
              <w:rPr>
                <w:sz w:val="18"/>
              </w:rPr>
              <w:t>Korporatsiya nizolarni hal qilish bo'yicha o'zining ichki qoidalarini oshkor qili</w:t>
            </w:r>
            <w:r w:rsidRPr="00D93925">
              <w:rPr>
                <w:sz w:val="18"/>
              </w:rPr>
              <w:t>shi kerak.</w:t>
            </w:r>
          </w:p>
        </w:tc>
      </w:tr>
      <w:tr w:rsidR="00E41BA3" w:rsidRPr="00D93925">
        <w:trPr>
          <w:trHeight w:val="414"/>
        </w:trPr>
        <w:tc>
          <w:tcPr>
            <w:tcW w:w="9317" w:type="dxa"/>
          </w:tcPr>
          <w:p w:rsidR="00E41BA3" w:rsidRPr="00D93925" w:rsidRDefault="00AC7416">
            <w:pPr>
              <w:pStyle w:val="TableParagraph"/>
              <w:spacing w:line="208" w:lineRule="exact"/>
              <w:rPr>
                <w:sz w:val="18"/>
              </w:rPr>
            </w:pPr>
            <w:r w:rsidRPr="00D93925">
              <w:rPr>
                <w:sz w:val="18"/>
              </w:rPr>
              <w:t>Kodeks korporativ mansabdor shaxslar tomonidan qimmatli qog'ozlar savdosi bo'yicha korporativ siyosatni oshkor qilishni tavsiya qiladi.</w:t>
            </w:r>
          </w:p>
        </w:tc>
      </w:tr>
      <w:tr w:rsidR="00E41BA3" w:rsidRPr="00D93925">
        <w:trPr>
          <w:trHeight w:val="430"/>
        </w:trPr>
        <w:tc>
          <w:tcPr>
            <w:tcW w:w="9317" w:type="dxa"/>
          </w:tcPr>
          <w:p w:rsidR="00E41BA3" w:rsidRPr="00D93925" w:rsidRDefault="00AC7416">
            <w:pPr>
              <w:pStyle w:val="TableParagraph"/>
              <w:spacing w:line="206" w:lineRule="exact"/>
              <w:rPr>
                <w:sz w:val="18"/>
              </w:rPr>
            </w:pPr>
            <w:r w:rsidRPr="00D93925">
              <w:rPr>
                <w:sz w:val="18"/>
              </w:rPr>
              <w:t>Korporatsiya menejerlar, direktorlar va ichki nazorat xodimlarining rezyumelarini oshkor qilishi kerak.</w:t>
            </w:r>
          </w:p>
        </w:tc>
      </w:tr>
      <w:tr w:rsidR="00E41BA3" w:rsidRPr="00D93925">
        <w:trPr>
          <w:trHeight w:val="251"/>
        </w:trPr>
        <w:tc>
          <w:tcPr>
            <w:tcW w:w="9317" w:type="dxa"/>
            <w:shd w:val="clear" w:color="auto" w:fill="CCCCCC"/>
          </w:tcPr>
          <w:p w:rsidR="00E41BA3" w:rsidRPr="00D93925" w:rsidRDefault="00AC7416">
            <w:pPr>
              <w:pStyle w:val="TableParagraph"/>
              <w:spacing w:line="201" w:lineRule="exact"/>
              <w:rPr>
                <w:b/>
                <w:sz w:val="18"/>
              </w:rPr>
            </w:pPr>
            <w:r w:rsidRPr="00D93925">
              <w:rPr>
                <w:b/>
                <w:sz w:val="18"/>
              </w:rPr>
              <w:t>3. Tashqi auditor (moliyaviy auditor)</w:t>
            </w:r>
          </w:p>
        </w:tc>
      </w:tr>
      <w:tr w:rsidR="00E41BA3" w:rsidRPr="00D93925">
        <w:trPr>
          <w:trHeight w:val="414"/>
        </w:trPr>
        <w:tc>
          <w:tcPr>
            <w:tcW w:w="9317" w:type="dxa"/>
          </w:tcPr>
          <w:p w:rsidR="00E41BA3" w:rsidRPr="00D93925" w:rsidRDefault="00AC7416">
            <w:pPr>
              <w:pStyle w:val="TableParagraph"/>
              <w:spacing w:line="208" w:lineRule="exact"/>
              <w:rPr>
                <w:sz w:val="18"/>
              </w:rPr>
            </w:pPr>
            <w:r w:rsidRPr="00D93925">
              <w:rPr>
                <w:sz w:val="18"/>
              </w:rPr>
              <w:t>Kodeks umumiy daromadlarining 25% dan ortig'ini korporatsiya yoki uning sho'ba korxonalarini tekshirishdan oladigan auditorlar yoki auditorlik firmalarini yollashni tavsiya qiladi.</w:t>
            </w:r>
          </w:p>
        </w:tc>
      </w:tr>
      <w:tr w:rsidR="00E41BA3" w:rsidRPr="00D93925">
        <w:trPr>
          <w:trHeight w:val="411"/>
        </w:trPr>
        <w:tc>
          <w:tcPr>
            <w:tcW w:w="9317" w:type="dxa"/>
          </w:tcPr>
          <w:p w:rsidR="00E41BA3" w:rsidRPr="00D93925" w:rsidRDefault="00AC7416">
            <w:pPr>
              <w:pStyle w:val="TableParagraph"/>
              <w:spacing w:line="206" w:lineRule="exact"/>
              <w:ind w:right="962"/>
              <w:rPr>
                <w:sz w:val="18"/>
              </w:rPr>
            </w:pPr>
            <w:r w:rsidRPr="00D93925">
              <w:rPr>
                <w:sz w:val="18"/>
              </w:rPr>
              <w:t>Kodeksda auditorlik tashkilotlari auditorlik xizmatlaridan tashqari boshqa xizmatlarni ko'rsatish uchun yollanmasligini tavsiya qiladi.</w:t>
            </w:r>
          </w:p>
        </w:tc>
      </w:tr>
      <w:tr w:rsidR="00E41BA3" w:rsidRPr="00D93925">
        <w:trPr>
          <w:trHeight w:val="284"/>
        </w:trPr>
        <w:tc>
          <w:tcPr>
            <w:tcW w:w="9317" w:type="dxa"/>
          </w:tcPr>
          <w:p w:rsidR="00E41BA3" w:rsidRPr="00D93925" w:rsidRDefault="00AC7416">
            <w:pPr>
              <w:pStyle w:val="TableParagraph"/>
              <w:rPr>
                <w:sz w:val="18"/>
              </w:rPr>
            </w:pPr>
            <w:r w:rsidRPr="00D93925">
              <w:rPr>
                <w:sz w:val="18"/>
              </w:rPr>
              <w:t>Auditorlik tashkilotining sheriklarni almashtirish siyosati har besh yilda bir marta o'zgartirishni nazarda tutadi.</w:t>
            </w:r>
          </w:p>
        </w:tc>
      </w:tr>
      <w:tr w:rsidR="00E41BA3" w:rsidRPr="00D93925">
        <w:trPr>
          <w:trHeight w:val="369"/>
        </w:trPr>
        <w:tc>
          <w:tcPr>
            <w:tcW w:w="9317" w:type="dxa"/>
            <w:shd w:val="clear" w:color="auto" w:fill="CCCCCC"/>
          </w:tcPr>
          <w:p w:rsidR="00E41BA3" w:rsidRPr="00D93925" w:rsidRDefault="00AC7416">
            <w:pPr>
              <w:pStyle w:val="TableParagraph"/>
              <w:spacing w:line="201" w:lineRule="exact"/>
              <w:ind w:left="3627"/>
              <w:rPr>
                <w:b/>
                <w:sz w:val="18"/>
              </w:rPr>
            </w:pPr>
            <w:r w:rsidRPr="00D93925">
              <w:rPr>
                <w:b/>
                <w:sz w:val="18"/>
              </w:rPr>
              <w:t>IV</w:t>
            </w:r>
            <w:r w:rsidRPr="00D93925">
              <w:rPr>
                <w:b/>
                <w:sz w:val="18"/>
              </w:rPr>
              <w:t>. Nizolarni hal qilish</w:t>
            </w:r>
          </w:p>
        </w:tc>
      </w:tr>
      <w:tr w:rsidR="00E41BA3" w:rsidRPr="00D93925">
        <w:trPr>
          <w:trHeight w:val="669"/>
        </w:trPr>
        <w:tc>
          <w:tcPr>
            <w:tcW w:w="9317" w:type="dxa"/>
          </w:tcPr>
          <w:p w:rsidR="00E41BA3" w:rsidRPr="00D93925" w:rsidRDefault="00AC7416">
            <w:pPr>
              <w:pStyle w:val="TableParagraph"/>
              <w:ind w:right="116"/>
              <w:rPr>
                <w:sz w:val="18"/>
              </w:rPr>
            </w:pPr>
            <w:r w:rsidRPr="00D93925">
              <w:rPr>
                <w:sz w:val="18"/>
              </w:rPr>
              <w:t>Korporatsiya o'z aktsiyadorlariga ularning manfaatlarini sud orqali himoya qilish huquqini oshkor qilishi shart. [446-sonli qonun minoritar aktsiyadorlar guruhlarini himoya qilish uchun sud hokimiyatini Moliyaviy nazoratga yuklagan].</w:t>
            </w:r>
          </w:p>
        </w:tc>
      </w:tr>
      <w:tr w:rsidR="00E41BA3" w:rsidRPr="00D93925">
        <w:trPr>
          <w:trHeight w:val="669"/>
        </w:trPr>
        <w:tc>
          <w:tcPr>
            <w:tcW w:w="9317" w:type="dxa"/>
          </w:tcPr>
          <w:p w:rsidR="00E41BA3" w:rsidRPr="00D93925" w:rsidRDefault="00AC7416">
            <w:pPr>
              <w:pStyle w:val="TableParagraph"/>
              <w:ind w:right="249"/>
              <w:rPr>
                <w:sz w:val="18"/>
              </w:rPr>
            </w:pPr>
            <w:r w:rsidRPr="00D93925">
              <w:rPr>
                <w:sz w:val="18"/>
              </w:rPr>
              <w:t>Kodeks har bir korporatsiyada kompaniya va uning aktsiyadorlari, aktsiyadorlari va direktorlari o'rtasidagi hamda aksiyadorlarning o'zlari o'rtasidagi nizolarni hal qilish mexanizmiga ega bo'lishini tavsiya qiladi.</w:t>
            </w:r>
          </w:p>
        </w:tc>
      </w:tr>
    </w:tbl>
    <w:p w:rsidR="00E41BA3" w:rsidRPr="00D93925" w:rsidRDefault="00E41BA3">
      <w:pPr>
        <w:pStyle w:val="a3"/>
        <w:spacing w:before="4"/>
        <w:rPr>
          <w:b/>
          <w:sz w:val="11"/>
        </w:rPr>
      </w:pPr>
    </w:p>
    <w:p w:rsidR="00E41BA3" w:rsidRPr="00D93925" w:rsidRDefault="00AC7416">
      <w:pPr>
        <w:spacing w:before="96"/>
        <w:ind w:left="230"/>
        <w:rPr>
          <w:rFonts w:ascii="Arial" w:hAnsi="Arial"/>
          <w:sz w:val="16"/>
        </w:rPr>
      </w:pPr>
      <w:r w:rsidRPr="00D93925">
        <w:rPr>
          <w:rFonts w:ascii="Arial" w:hAnsi="Arial"/>
          <w:i/>
          <w:sz w:val="16"/>
        </w:rPr>
        <w:t xml:space="preserve">Manba: </w:t>
      </w:r>
      <w:r w:rsidRPr="00D93925">
        <w:rPr>
          <w:rFonts w:ascii="Arial" w:hAnsi="Arial"/>
          <w:sz w:val="16"/>
        </w:rPr>
        <w:t>OECD</w:t>
      </w:r>
    </w:p>
    <w:p w:rsidR="00E41BA3" w:rsidRPr="00D93925" w:rsidRDefault="00E41BA3">
      <w:pPr>
        <w:rPr>
          <w:rFonts w:ascii="Arial" w:hAnsi="Arial"/>
          <w:sz w:val="16"/>
        </w:rPr>
        <w:sectPr w:rsidR="00E41BA3" w:rsidRPr="00D93925">
          <w:pgSz w:w="11910" w:h="16840"/>
          <w:pgMar w:top="1580" w:right="1140" w:bottom="1480" w:left="960" w:header="0" w:footer="1296" w:gutter="0"/>
          <w:cols w:space="720"/>
        </w:sectPr>
      </w:pPr>
    </w:p>
    <w:p w:rsidR="00E41BA3" w:rsidRPr="00D93925" w:rsidRDefault="00E41BA3">
      <w:pPr>
        <w:pStyle w:val="a3"/>
        <w:spacing w:before="6"/>
        <w:rPr>
          <w:rFonts w:ascii="Arial"/>
          <w:sz w:val="25"/>
        </w:rPr>
      </w:pPr>
    </w:p>
    <w:p w:rsidR="00E41BA3" w:rsidRPr="00D93925" w:rsidRDefault="00AC7416">
      <w:pPr>
        <w:pStyle w:val="1"/>
        <w:ind w:left="3855" w:right="3731"/>
        <w:jc w:val="center"/>
      </w:pPr>
      <w:bookmarkStart w:id="66" w:name="_bookmark65"/>
      <w:bookmarkEnd w:id="66"/>
      <w:r w:rsidRPr="00D93925">
        <w:t>Bibliografiya</w:t>
      </w:r>
    </w:p>
    <w:p w:rsidR="00E41BA3" w:rsidRPr="00D93925" w:rsidRDefault="00E41BA3">
      <w:pPr>
        <w:pStyle w:val="a3"/>
        <w:rPr>
          <w:b/>
          <w:sz w:val="24"/>
        </w:rPr>
      </w:pPr>
    </w:p>
    <w:p w:rsidR="00E41BA3" w:rsidRPr="00D93925" w:rsidRDefault="00E41BA3">
      <w:pPr>
        <w:pStyle w:val="a3"/>
        <w:rPr>
          <w:b/>
          <w:sz w:val="24"/>
        </w:rPr>
      </w:pPr>
    </w:p>
    <w:p w:rsidR="00E41BA3" w:rsidRPr="00D93925" w:rsidRDefault="00AC7416">
      <w:pPr>
        <w:spacing w:before="162"/>
        <w:ind w:left="230" w:right="539"/>
      </w:pPr>
      <w:r w:rsidRPr="00D93925">
        <w:t xml:space="preserve">Afsharipour, A. (2009), </w:t>
      </w:r>
      <w:r w:rsidRPr="00D93925">
        <w:rPr>
          <w:i/>
        </w:rPr>
        <w:t xml:space="preserve">Korporativ boshqaruvning konvergentsiyasi: Hindiston tajribasidan olingan saboqlar, </w:t>
      </w:r>
      <w:r w:rsidRPr="00D93925">
        <w:t>Shimoliy-g'arbiy xalqaro huquq va biznes jurnali, 29-jild</w:t>
      </w:r>
    </w:p>
    <w:p w:rsidR="00E41BA3" w:rsidRPr="00D93925" w:rsidRDefault="00E41BA3">
      <w:pPr>
        <w:pStyle w:val="a3"/>
        <w:spacing w:before="11"/>
        <w:rPr>
          <w:sz w:val="21"/>
        </w:rPr>
      </w:pPr>
    </w:p>
    <w:p w:rsidR="00E41BA3" w:rsidRPr="00D93925" w:rsidRDefault="00AC7416">
      <w:pPr>
        <w:ind w:left="230" w:right="649"/>
      </w:pPr>
      <w:r w:rsidRPr="00D93925">
        <w:t xml:space="preserve">Aguilera, R. and A. Cuervo-Catsurra (2004) </w:t>
      </w:r>
      <w:r w:rsidRPr="00D93925">
        <w:rPr>
          <w:i/>
        </w:rPr>
        <w:t>, Dunyo bo'ylab eng yaxshi kor</w:t>
      </w:r>
      <w:r w:rsidRPr="00D93925">
        <w:rPr>
          <w:i/>
        </w:rPr>
        <w:t xml:space="preserve">porativ boshqaruv kodeksi: Tetiklantiruvchi omil nima?, </w:t>
      </w:r>
      <w:r w:rsidRPr="00D93925">
        <w:t>Tashkilot tadqiqotlari, 25: 417–46.</w:t>
      </w:r>
    </w:p>
    <w:p w:rsidR="00E41BA3" w:rsidRPr="00D93925" w:rsidRDefault="00E41BA3">
      <w:pPr>
        <w:pStyle w:val="a3"/>
        <w:spacing w:before="10"/>
        <w:rPr>
          <w:sz w:val="20"/>
        </w:rPr>
      </w:pPr>
    </w:p>
    <w:p w:rsidR="00E41BA3" w:rsidRPr="00D93925" w:rsidRDefault="00AC7416">
      <w:pPr>
        <w:ind w:left="230" w:right="511"/>
      </w:pPr>
      <w:r w:rsidRPr="00D93925">
        <w:t xml:space="preserve">Ararat M. (2008), </w:t>
      </w:r>
      <w:r w:rsidRPr="00D93925">
        <w:rPr>
          <w:i/>
        </w:rPr>
        <w:t xml:space="preserve">Turkiyada oshkoralik va oshkoralik masalalari sharhi, oz yoki yo'q yil </w:t>
      </w:r>
      <w:r w:rsidRPr="00D93925">
        <w:t>, Sabanji universiteti nashriyoti</w:t>
      </w:r>
    </w:p>
    <w:p w:rsidR="00E41BA3" w:rsidRPr="00D93925" w:rsidRDefault="00E41BA3">
      <w:pPr>
        <w:pStyle w:val="a3"/>
        <w:spacing w:before="11"/>
        <w:rPr>
          <w:sz w:val="20"/>
        </w:rPr>
      </w:pPr>
    </w:p>
    <w:p w:rsidR="00E41BA3" w:rsidRPr="00D93925" w:rsidRDefault="00AC7416">
      <w:pPr>
        <w:ind w:left="230" w:right="140"/>
      </w:pPr>
      <w:r w:rsidRPr="00D93925">
        <w:t xml:space="preserve">Ararat, M. va H. Orbay (2006), </w:t>
      </w:r>
      <w:r w:rsidRPr="00D93925">
        <w:rPr>
          <w:i/>
        </w:rPr>
        <w:t>Turkiyad</w:t>
      </w:r>
      <w:r w:rsidRPr="00D93925">
        <w:rPr>
          <w:i/>
        </w:rPr>
        <w:t xml:space="preserve">a korporativ boshqaruv; Investitsiyalar va o'sish muammolari, </w:t>
      </w:r>
      <w:r w:rsidRPr="00D93925">
        <w:t>2006 yil Turkiya sarmoyaviy muhit tadqiqoti uchun asosiy hujjat</w:t>
      </w:r>
    </w:p>
    <w:p w:rsidR="00E41BA3" w:rsidRPr="00D93925" w:rsidRDefault="00E41BA3">
      <w:pPr>
        <w:pStyle w:val="a3"/>
        <w:spacing w:before="11"/>
        <w:rPr>
          <w:sz w:val="20"/>
        </w:rPr>
      </w:pPr>
    </w:p>
    <w:p w:rsidR="00E41BA3" w:rsidRPr="00D93925" w:rsidRDefault="00AC7416">
      <w:pPr>
        <w:pStyle w:val="a3"/>
        <w:ind w:left="230" w:right="1272"/>
        <w:jc w:val="both"/>
      </w:pPr>
      <w:r w:rsidRPr="00D93925">
        <w:t>Ararat, M. and M. Eroglu (2012), "Istanbul fond birjasi birinchi bo'lib aktsiyadorlarning umumiy yig'ilishida majburiy elektron o</w:t>
      </w:r>
      <w:r w:rsidRPr="00D93925">
        <w:t>voz berishga o'tadi", Sabanci universiteti matbuoti</w:t>
      </w:r>
    </w:p>
    <w:p w:rsidR="00E41BA3" w:rsidRPr="00D93925" w:rsidRDefault="00E41BA3">
      <w:pPr>
        <w:pStyle w:val="a3"/>
        <w:spacing w:before="9"/>
        <w:rPr>
          <w:sz w:val="20"/>
        </w:rPr>
      </w:pPr>
    </w:p>
    <w:p w:rsidR="00E41BA3" w:rsidRPr="00D93925" w:rsidRDefault="00AC7416">
      <w:pPr>
        <w:ind w:left="230" w:right="591"/>
      </w:pPr>
      <w:r w:rsidRPr="00D93925">
        <w:t xml:space="preserve">Ararat M. (2011): </w:t>
      </w:r>
      <w:r w:rsidRPr="00D93925">
        <w:rPr>
          <w:i/>
        </w:rPr>
        <w:t xml:space="preserve">Natijalarsiz "Itoat eting yoki tushuntiring": Turkiya misoli </w:t>
      </w:r>
      <w:r w:rsidRPr="00D93925">
        <w:t>, Xalqaro korporativ boshqaruv qo'llanmasi, Mullin Christine A. (ed.) 2011, 355-370-betlar</w:t>
      </w:r>
    </w:p>
    <w:p w:rsidR="00E41BA3" w:rsidRPr="00D93925" w:rsidRDefault="00E41BA3">
      <w:pPr>
        <w:pStyle w:val="a3"/>
        <w:spacing w:before="11"/>
        <w:rPr>
          <w:sz w:val="20"/>
        </w:rPr>
      </w:pPr>
    </w:p>
    <w:p w:rsidR="00E41BA3" w:rsidRPr="00D93925" w:rsidRDefault="00AC7416">
      <w:pPr>
        <w:ind w:left="230" w:right="976"/>
      </w:pPr>
      <w:r w:rsidRPr="00D93925">
        <w:t xml:space="preserve">Armour, J. va P. Lele, </w:t>
      </w:r>
      <w:r w:rsidRPr="00D93925">
        <w:rPr>
          <w:i/>
        </w:rPr>
        <w:t>Huquq, mo</w:t>
      </w:r>
      <w:r w:rsidRPr="00D93925">
        <w:rPr>
          <w:i/>
        </w:rPr>
        <w:t xml:space="preserve">liya va siyosat: Hindiston misoli, </w:t>
      </w:r>
      <w:r w:rsidRPr="00D93925">
        <w:t>Yevropa Kompaniyalar huquqi instituti, Huquq boʻyicha ishchi hujjat № 107/2008</w:t>
      </w:r>
    </w:p>
    <w:p w:rsidR="00E41BA3" w:rsidRPr="00D93925" w:rsidRDefault="00E41BA3">
      <w:pPr>
        <w:pStyle w:val="a3"/>
        <w:spacing w:before="11"/>
        <w:rPr>
          <w:sz w:val="21"/>
        </w:rPr>
      </w:pPr>
    </w:p>
    <w:p w:rsidR="00E41BA3" w:rsidRPr="00D93925" w:rsidRDefault="00AC7416">
      <w:pPr>
        <w:spacing w:line="252" w:lineRule="exact"/>
        <w:ind w:left="230"/>
        <w:rPr>
          <w:i/>
        </w:rPr>
      </w:pPr>
      <w:r w:rsidRPr="00D93925">
        <w:t xml:space="preserve">Osiyo korporativ boshqaruv assotsiatsiyasi (2007), </w:t>
      </w:r>
      <w:r w:rsidRPr="00D93925">
        <w:rPr>
          <w:i/>
        </w:rPr>
        <w:t>Hindistonda korporativ boshqaruv,</w:t>
      </w:r>
    </w:p>
    <w:p w:rsidR="00E41BA3" w:rsidRPr="00D93925" w:rsidRDefault="00AC7416">
      <w:pPr>
        <w:pStyle w:val="a3"/>
        <w:spacing w:line="252" w:lineRule="exact"/>
        <w:ind w:left="230"/>
      </w:pPr>
      <w:r w:rsidRPr="00D93925">
        <w:t>Adabiyotshunoslik va amaliy fanlar markazi (CELSA)</w:t>
      </w:r>
    </w:p>
    <w:p w:rsidR="00E41BA3" w:rsidRPr="00D93925" w:rsidRDefault="00E41BA3">
      <w:pPr>
        <w:pStyle w:val="a3"/>
      </w:pPr>
    </w:p>
    <w:p w:rsidR="00E41BA3" w:rsidRPr="00D93925" w:rsidRDefault="00AC7416">
      <w:pPr>
        <w:spacing w:before="1"/>
        <w:ind w:left="230"/>
        <w:rPr>
          <w:i/>
        </w:rPr>
      </w:pPr>
      <w:r w:rsidRPr="00D93925">
        <w:t xml:space="preserve">Osiyo korporativ boshqaruv assotsiatsiyasi (2012), </w:t>
      </w:r>
      <w:r w:rsidRPr="00D93925">
        <w:rPr>
          <w:i/>
        </w:rPr>
        <w:t>Hindistonda korporativ boshqaruv,</w:t>
      </w:r>
    </w:p>
    <w:p w:rsidR="00E41BA3" w:rsidRPr="00D93925" w:rsidRDefault="00AC7416">
      <w:pPr>
        <w:pStyle w:val="a3"/>
        <w:spacing w:before="1"/>
        <w:ind w:left="230"/>
        <w:jc w:val="both"/>
      </w:pPr>
      <w:r w:rsidRPr="00D93925">
        <w:t>Adabiyotshunoslik va amaliy fanlar markazi (CELSA)</w:t>
      </w:r>
    </w:p>
    <w:p w:rsidR="00E41BA3" w:rsidRPr="00D93925" w:rsidRDefault="00E41BA3">
      <w:pPr>
        <w:pStyle w:val="a3"/>
        <w:spacing w:before="9"/>
        <w:rPr>
          <w:sz w:val="21"/>
        </w:rPr>
      </w:pPr>
    </w:p>
    <w:p w:rsidR="00E41BA3" w:rsidRPr="00D93925" w:rsidRDefault="00AC7416">
      <w:pPr>
        <w:spacing w:before="1"/>
        <w:ind w:left="230" w:right="100"/>
        <w:jc w:val="both"/>
      </w:pPr>
      <w:r w:rsidRPr="00D93925">
        <w:t xml:space="preserve">Berlin Korporativ Boshqaruv Markazi (2013), </w:t>
      </w:r>
      <w:r w:rsidRPr="00D93925">
        <w:rPr>
          <w:i/>
        </w:rPr>
        <w:t>Korporativ boshqaruv hisoboti 2013: Joriy Germaniya Korporativ Boshqaruv Ko</w:t>
      </w:r>
      <w:r w:rsidRPr="00D93925">
        <w:rPr>
          <w:i/>
        </w:rPr>
        <w:t xml:space="preserve">deksining (DCGK) qabul qilinishi va qo‘llanilishi nuqtai nazaridan madaniy farqlar va mustaqillik, </w:t>
      </w:r>
      <w:r w:rsidRPr="00D93925">
        <w:t>Der Betrieb № 17</w:t>
      </w:r>
    </w:p>
    <w:p w:rsidR="00E41BA3" w:rsidRPr="00D93925" w:rsidRDefault="00E41BA3">
      <w:pPr>
        <w:pStyle w:val="a3"/>
      </w:pPr>
    </w:p>
    <w:p w:rsidR="00E41BA3" w:rsidRPr="00D93925" w:rsidRDefault="00AC7416">
      <w:pPr>
        <w:spacing w:line="252" w:lineRule="exact"/>
        <w:ind w:left="230"/>
        <w:rPr>
          <w:i/>
        </w:rPr>
      </w:pPr>
      <w:r w:rsidRPr="00D93925">
        <w:t xml:space="preserve">Bernal A. (2005), </w:t>
      </w:r>
      <w:r w:rsidRPr="00D93925">
        <w:rPr>
          <w:i/>
        </w:rPr>
        <w:t>Kolumbiyada korporativ boshqaruv vositasi sifatida</w:t>
      </w:r>
    </w:p>
    <w:p w:rsidR="00E41BA3" w:rsidRPr="00D93925" w:rsidRDefault="00AC7416">
      <w:pPr>
        <w:pStyle w:val="a3"/>
        <w:ind w:left="230" w:right="890"/>
      </w:pPr>
      <w:r w:rsidRPr="00D93925">
        <w:rPr>
          <w:i/>
        </w:rPr>
        <w:t xml:space="preserve">raqobatbardoshlik, </w:t>
      </w:r>
      <w:r w:rsidRPr="00D93925">
        <w:t>Rivojlanayotgan iqtisodiyotlarda xususiy kompaniyalarda korporativ boshqaruv, OECD nashriyoti</w:t>
      </w:r>
    </w:p>
    <w:p w:rsidR="00E41BA3" w:rsidRPr="00D93925" w:rsidRDefault="00E41BA3">
      <w:pPr>
        <w:pStyle w:val="a3"/>
        <w:spacing w:before="10"/>
        <w:rPr>
          <w:sz w:val="20"/>
        </w:rPr>
      </w:pPr>
    </w:p>
    <w:p w:rsidR="00E41BA3" w:rsidRPr="00D93925" w:rsidRDefault="00AC7416">
      <w:pPr>
        <w:ind w:left="230"/>
        <w:jc w:val="both"/>
        <w:rPr>
          <w:i/>
        </w:rPr>
      </w:pPr>
      <w:r w:rsidRPr="00D93925">
        <w:t xml:space="preserve">Bernal, A. (2009), “ </w:t>
      </w:r>
      <w:r w:rsidRPr="00D93925">
        <w:rPr>
          <w:i/>
        </w:rPr>
        <w:t>Andres Bernalning sharhlari, Kolumbiya, Pombo va misolida</w:t>
      </w:r>
    </w:p>
    <w:p w:rsidR="00E41BA3" w:rsidRPr="00D93925" w:rsidRDefault="00AC7416">
      <w:pPr>
        <w:pStyle w:val="a3"/>
        <w:spacing w:before="2"/>
        <w:ind w:left="230" w:right="359"/>
      </w:pPr>
      <w:r w:rsidRPr="00D93925">
        <w:rPr>
          <w:i/>
        </w:rPr>
        <w:t xml:space="preserve">Gutierrez </w:t>
      </w:r>
      <w:r w:rsidRPr="00D93925">
        <w:t>”, Lotin Amerikasi va Karib dengizi uchun iqtisodiy komissiya (ECLAC; 20</w:t>
      </w:r>
      <w:r w:rsidRPr="00D93925">
        <w:t>09), 275–280-betlar</w:t>
      </w:r>
    </w:p>
    <w:p w:rsidR="00E41BA3" w:rsidRPr="00D93925" w:rsidRDefault="00E41BA3">
      <w:pPr>
        <w:pStyle w:val="a3"/>
        <w:spacing w:before="11"/>
        <w:rPr>
          <w:sz w:val="20"/>
        </w:rPr>
      </w:pPr>
    </w:p>
    <w:p w:rsidR="00E41BA3" w:rsidRPr="00D93925" w:rsidRDefault="00AC7416">
      <w:pPr>
        <w:ind w:left="230" w:right="181"/>
      </w:pPr>
      <w:r w:rsidRPr="00D93925">
        <w:t xml:space="preserve">Birla qo'mitasi (1999), </w:t>
      </w:r>
      <w:r w:rsidRPr="00D93925">
        <w:rPr>
          <w:i/>
        </w:rPr>
        <w:t xml:space="preserve">Hindiston qimmatli qog'ozlar va birja kengashi tomonidan tayinlangan Kumar Mangalam Birla qo'mitasining korporativ boshqaruv bo'yicha hisoboti, </w:t>
      </w:r>
      <w:r w:rsidRPr="00D93925">
        <w:t>Hindiston qimmatli qog'ozlar va birja kengashi</w:t>
      </w:r>
    </w:p>
    <w:p w:rsidR="00E41BA3" w:rsidRPr="00D93925" w:rsidRDefault="00E41BA3">
      <w:pPr>
        <w:pStyle w:val="a3"/>
        <w:spacing w:before="10"/>
        <w:rPr>
          <w:sz w:val="21"/>
        </w:rPr>
      </w:pPr>
    </w:p>
    <w:p w:rsidR="00E41BA3" w:rsidRPr="00D93925" w:rsidRDefault="00AC7416">
      <w:pPr>
        <w:ind w:left="230" w:right="247"/>
      </w:pPr>
      <w:r w:rsidRPr="00D93925">
        <w:t xml:space="preserve">Black, B. and W. Hanna (2007), </w:t>
      </w:r>
      <w:r w:rsidRPr="00D93925">
        <w:rPr>
          <w:i/>
        </w:rPr>
        <w:t xml:space="preserve">Korporativ boshqaruv islohotlari firmaning bozor qiymatini oshirishi mumkinmi? Hindistondan olingan dalillar, </w:t>
      </w:r>
      <w:r w:rsidRPr="00D93925">
        <w:t>Empirik huquqiy tadqiqotlar jurnali,</w:t>
      </w:r>
    </w:p>
    <w:p w:rsidR="00E41BA3" w:rsidRPr="00D93925" w:rsidRDefault="00AC7416">
      <w:pPr>
        <w:pStyle w:val="a3"/>
        <w:ind w:left="230"/>
        <w:jc w:val="both"/>
      </w:pPr>
      <w:r w:rsidRPr="00D93925">
        <w:t>4-son, 749–796-betlar</w:t>
      </w:r>
    </w:p>
    <w:p w:rsidR="00E41BA3" w:rsidRPr="00D93925" w:rsidRDefault="00E41BA3">
      <w:pPr>
        <w:jc w:val="both"/>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spacing w:before="92"/>
        <w:ind w:left="230"/>
      </w:pPr>
      <w:r w:rsidRPr="00D93925">
        <w:t xml:space="preserve">Bombay fond birjasi (2013), </w:t>
      </w:r>
      <w:r w:rsidRPr="00D93925">
        <w:rPr>
          <w:i/>
        </w:rPr>
        <w:t>49-bo'lim</w:t>
      </w:r>
      <w:r w:rsidRPr="00D93925">
        <w:rPr>
          <w:i/>
        </w:rPr>
        <w:t xml:space="preserve"> Muvofiqlik ma'lumotlar bazasi </w:t>
      </w:r>
      <w:r w:rsidRPr="00D93925">
        <w:t>, Bombay fond birjasi</w:t>
      </w:r>
    </w:p>
    <w:p w:rsidR="00E41BA3" w:rsidRPr="00D93925" w:rsidRDefault="00E41BA3">
      <w:pPr>
        <w:pStyle w:val="a3"/>
        <w:spacing w:before="11"/>
        <w:rPr>
          <w:sz w:val="21"/>
        </w:rPr>
      </w:pPr>
    </w:p>
    <w:p w:rsidR="00E41BA3" w:rsidRPr="00D93925" w:rsidRDefault="00AC7416">
      <w:pPr>
        <w:ind w:left="230" w:right="428"/>
      </w:pPr>
      <w:r w:rsidRPr="00D93925">
        <w:t xml:space="preserve">Kolumbiya fond birjasi (2009), </w:t>
      </w:r>
      <w:r w:rsidRPr="00D93925">
        <w:rPr>
          <w:i/>
        </w:rPr>
        <w:t xml:space="preserve">Milliy kod ma'lumotlar kitobchasi </w:t>
      </w:r>
      <w:r w:rsidRPr="00D93925">
        <w:t>, Kolumbiya fond birjasi</w:t>
      </w:r>
    </w:p>
    <w:p w:rsidR="00E41BA3" w:rsidRPr="00D93925" w:rsidRDefault="00E41BA3">
      <w:pPr>
        <w:pStyle w:val="a3"/>
        <w:spacing w:before="10"/>
        <w:rPr>
          <w:sz w:val="20"/>
        </w:rPr>
      </w:pPr>
    </w:p>
    <w:p w:rsidR="00E41BA3" w:rsidRPr="00D93925" w:rsidRDefault="00AC7416">
      <w:pPr>
        <w:ind w:left="230" w:right="252"/>
      </w:pPr>
      <w:r w:rsidRPr="00D93925">
        <w:t xml:space="preserve">Cadbury Commission (1992), </w:t>
      </w:r>
      <w:r w:rsidRPr="00D93925">
        <w:rPr>
          <w:i/>
        </w:rPr>
        <w:t xml:space="preserve">The Cadbury Report: Financial Aspects of korporativ boshqaruv </w:t>
      </w:r>
      <w:r w:rsidRPr="00D93925">
        <w:t>, Gia Publishing, Lond</w:t>
      </w:r>
      <w:r w:rsidRPr="00D93925">
        <w:t>on</w:t>
      </w:r>
    </w:p>
    <w:p w:rsidR="00E41BA3" w:rsidRPr="00D93925" w:rsidRDefault="00E41BA3">
      <w:pPr>
        <w:pStyle w:val="a3"/>
        <w:spacing w:before="11"/>
        <w:rPr>
          <w:sz w:val="20"/>
        </w:rPr>
      </w:pPr>
    </w:p>
    <w:p w:rsidR="00E41BA3" w:rsidRPr="00D93925" w:rsidRDefault="00AC7416">
      <w:pPr>
        <w:ind w:left="230"/>
      </w:pPr>
      <w:r w:rsidRPr="00D93925">
        <w:t xml:space="preserve">Chakrabarty, R., W. Megginson and P. Yadav (2008), </w:t>
      </w:r>
      <w:r w:rsidRPr="00D93925">
        <w:rPr>
          <w:i/>
        </w:rPr>
        <w:t xml:space="preserve">Hindistonda korporativ boshqaruv </w:t>
      </w:r>
      <w:r w:rsidRPr="00D93925">
        <w:t>, amaliy korporativ moliya, 20-jild</w:t>
      </w:r>
    </w:p>
    <w:p w:rsidR="00E41BA3" w:rsidRPr="00D93925" w:rsidRDefault="00E41BA3">
      <w:pPr>
        <w:pStyle w:val="a3"/>
        <w:spacing w:before="10"/>
        <w:rPr>
          <w:sz w:val="21"/>
        </w:rPr>
      </w:pPr>
    </w:p>
    <w:p w:rsidR="00E41BA3" w:rsidRPr="00D93925" w:rsidRDefault="00AC7416">
      <w:pPr>
        <w:spacing w:before="1"/>
        <w:ind w:left="230" w:right="473"/>
      </w:pPr>
      <w:r w:rsidRPr="00D93925">
        <w:t xml:space="preserve">Christiansen, H. and A. Koldercova (2009), </w:t>
      </w:r>
      <w:r w:rsidRPr="00D93925">
        <w:rPr>
          <w:i/>
        </w:rPr>
        <w:t xml:space="preserve">Korporativ boshqaruvda fond birjalarining roli </w:t>
      </w:r>
      <w:r w:rsidRPr="00D93925">
        <w:t>, Moliya bozori tendentsiyalari, OECD nas</w:t>
      </w:r>
      <w:r w:rsidRPr="00D93925">
        <w:t>hriyoti</w:t>
      </w:r>
    </w:p>
    <w:p w:rsidR="00E41BA3" w:rsidRPr="00D93925" w:rsidRDefault="00E41BA3">
      <w:pPr>
        <w:pStyle w:val="a3"/>
        <w:spacing w:before="11"/>
        <w:rPr>
          <w:sz w:val="20"/>
        </w:rPr>
      </w:pPr>
    </w:p>
    <w:p w:rsidR="00E41BA3" w:rsidRPr="00D93925" w:rsidRDefault="00AC7416">
      <w:pPr>
        <w:ind w:left="230" w:right="104"/>
      </w:pPr>
      <w:r w:rsidRPr="00D93925">
        <w:t xml:space="preserve">Hindiston Sanoat Konfederatsiyasi (1998), </w:t>
      </w:r>
      <w:r w:rsidRPr="00D93925">
        <w:rPr>
          <w:i/>
        </w:rPr>
        <w:t xml:space="preserve">Korporativ boshqaruv umidlari: Kodeks </w:t>
      </w:r>
      <w:r w:rsidRPr="00D93925">
        <w:t>, Hindiston Sanoat Konfederatsiyasi</w:t>
      </w:r>
    </w:p>
    <w:p w:rsidR="00E41BA3" w:rsidRPr="00D93925" w:rsidRDefault="00E41BA3">
      <w:pPr>
        <w:pStyle w:val="a3"/>
        <w:spacing w:before="11"/>
        <w:rPr>
          <w:sz w:val="21"/>
        </w:rPr>
      </w:pPr>
    </w:p>
    <w:p w:rsidR="00E41BA3" w:rsidRPr="00D93925" w:rsidRDefault="00AC7416">
      <w:pPr>
        <w:ind w:left="230" w:right="954"/>
      </w:pPr>
      <w:r w:rsidRPr="00D93925">
        <w:t xml:space="preserve">49-band (2004), </w:t>
      </w:r>
      <w:r w:rsidRPr="00D93925">
        <w:rPr>
          <w:i/>
        </w:rPr>
        <w:t xml:space="preserve">Listing bitimlari </w:t>
      </w:r>
      <w:r w:rsidRPr="00D93925">
        <w:t>, Hindiston qimmatli qog'ozlar va birja kengashining 49-bandi</w:t>
      </w:r>
    </w:p>
    <w:p w:rsidR="00E41BA3" w:rsidRPr="00D93925" w:rsidRDefault="00E41BA3">
      <w:pPr>
        <w:pStyle w:val="a3"/>
        <w:spacing w:before="10"/>
        <w:rPr>
          <w:sz w:val="21"/>
        </w:rPr>
      </w:pPr>
    </w:p>
    <w:p w:rsidR="00E41BA3" w:rsidRPr="00D93925" w:rsidRDefault="00AC7416">
      <w:pPr>
        <w:spacing w:before="1"/>
        <w:ind w:left="230" w:right="307"/>
      </w:pPr>
      <w:r w:rsidRPr="00D93925">
        <w:t xml:space="preserve">Turkiya Qimmatli qog'ozlar bozori kengashi (2007), </w:t>
      </w:r>
      <w:r w:rsidRPr="00D93925">
        <w:rPr>
          <w:i/>
        </w:rPr>
        <w:t xml:space="preserve">Istanbul fond birjasida ro'yxatga olingan kompaniyalarda korporativ boshqaruv sharhi (ISE INDEX) </w:t>
      </w:r>
      <w:r w:rsidRPr="00D93925">
        <w:t>(turk tilida)</w:t>
      </w:r>
    </w:p>
    <w:p w:rsidR="00E41BA3" w:rsidRPr="00D93925" w:rsidRDefault="00E41BA3">
      <w:pPr>
        <w:pStyle w:val="a3"/>
        <w:spacing w:before="10"/>
        <w:rPr>
          <w:sz w:val="20"/>
        </w:rPr>
      </w:pPr>
    </w:p>
    <w:p w:rsidR="00E41BA3" w:rsidRPr="00D93925" w:rsidRDefault="00AC7416">
      <w:pPr>
        <w:ind w:left="230" w:right="525"/>
      </w:pPr>
      <w:r w:rsidRPr="00D93925">
        <w:t xml:space="preserve">Turkiya Qimmatli qog'ozlar bozori kengashi (2005), " </w:t>
      </w:r>
      <w:r w:rsidRPr="00D93925">
        <w:rPr>
          <w:i/>
        </w:rPr>
        <w:t>Ro'yxatga olingan kompaniyalarning korpo</w:t>
      </w:r>
      <w:r w:rsidRPr="00D93925">
        <w:rPr>
          <w:i/>
        </w:rPr>
        <w:t xml:space="preserve">rativ boshqaruvga muvofiqlik hisobotlarini umumiy baholash </w:t>
      </w:r>
      <w:r w:rsidRPr="00D93925">
        <w:t>" (turk tilida)</w:t>
      </w:r>
    </w:p>
    <w:p w:rsidR="00E41BA3" w:rsidRPr="00D93925" w:rsidRDefault="00E41BA3">
      <w:pPr>
        <w:pStyle w:val="a3"/>
        <w:spacing w:before="10"/>
        <w:rPr>
          <w:sz w:val="20"/>
        </w:rPr>
      </w:pPr>
    </w:p>
    <w:p w:rsidR="00E41BA3" w:rsidRPr="00D93925" w:rsidRDefault="00AC7416">
      <w:pPr>
        <w:pStyle w:val="a3"/>
        <w:spacing w:before="1"/>
        <w:ind w:left="230" w:right="196"/>
      </w:pPr>
      <w:r w:rsidRPr="00D93925">
        <w:t xml:space="preserve">Turkiya Kapital bozori kengashi (2012), </w:t>
      </w:r>
      <w:r w:rsidRPr="00D93925">
        <w:rPr>
          <w:i/>
        </w:rPr>
        <w:t xml:space="preserve">Communication IV-56 </w:t>
      </w:r>
      <w:r w:rsidRPr="00D93925">
        <w:t>, Turkiya kapital bozori kengashi</w:t>
      </w:r>
    </w:p>
    <w:p w:rsidR="00E41BA3" w:rsidRPr="00D93925" w:rsidRDefault="00E41BA3">
      <w:pPr>
        <w:pStyle w:val="a3"/>
        <w:spacing w:before="8"/>
        <w:rPr>
          <w:sz w:val="20"/>
        </w:rPr>
      </w:pPr>
    </w:p>
    <w:p w:rsidR="00E41BA3" w:rsidRPr="00D93925" w:rsidRDefault="00AC7416">
      <w:pPr>
        <w:pStyle w:val="a3"/>
        <w:ind w:left="230"/>
      </w:pPr>
      <w:r w:rsidRPr="00D93925">
        <w:t xml:space="preserve">Turkiya Kapital bozori kengashi (muddati aniqlanmagan), Yillik hisobotlar </w:t>
      </w:r>
      <w:hyperlink r:id="rId24">
        <w:r w:rsidRPr="00D93925">
          <w:t xml:space="preserve">, </w:t>
        </w:r>
      </w:hyperlink>
      <w:hyperlink r:id="rId25">
        <w:r w:rsidRPr="00D93925">
          <w:rPr>
            <w:color w:val="0000FF"/>
            <w:u w:val="single" w:color="0000FF"/>
          </w:rPr>
          <w:t>www.cmb.gov.tr.</w:t>
        </w:r>
      </w:hyperlink>
    </w:p>
    <w:p w:rsidR="00E41BA3" w:rsidRPr="00D93925" w:rsidRDefault="00E41BA3">
      <w:pPr>
        <w:pStyle w:val="a3"/>
        <w:rPr>
          <w:sz w:val="13"/>
        </w:rPr>
      </w:pPr>
    </w:p>
    <w:p w:rsidR="00E41BA3" w:rsidRPr="00D93925" w:rsidRDefault="00AC7416">
      <w:pPr>
        <w:pStyle w:val="a3"/>
        <w:spacing w:before="92"/>
        <w:ind w:left="230"/>
      </w:pPr>
      <w:r w:rsidRPr="00D93925">
        <w:t xml:space="preserve">Turkiya Kapital bozori kengashi (muddati aniqlanmagan), Haftalik xabarnomalar </w:t>
      </w:r>
      <w:hyperlink r:id="rId26">
        <w:r w:rsidRPr="00D93925">
          <w:t xml:space="preserve">, </w:t>
        </w:r>
      </w:hyperlink>
      <w:hyperlink r:id="rId27">
        <w:r w:rsidRPr="00D93925">
          <w:rPr>
            <w:color w:val="0000FF"/>
            <w:u w:val="single" w:color="0000FF"/>
          </w:rPr>
          <w:t>www.cmb.gov.tr.</w:t>
        </w:r>
      </w:hyperlink>
    </w:p>
    <w:p w:rsidR="00E41BA3" w:rsidRPr="00D93925" w:rsidRDefault="00E41BA3">
      <w:pPr>
        <w:pStyle w:val="a3"/>
        <w:spacing w:before="9"/>
        <w:rPr>
          <w:sz w:val="12"/>
        </w:rPr>
      </w:pPr>
    </w:p>
    <w:p w:rsidR="00E41BA3" w:rsidRPr="00D93925" w:rsidRDefault="00AC7416">
      <w:pPr>
        <w:spacing w:before="92"/>
        <w:ind w:left="230" w:right="130"/>
        <w:jc w:val="both"/>
      </w:pPr>
      <w:r w:rsidRPr="00D93925">
        <w:t xml:space="preserve">Turkiya kapital bozori kengashi (2003), </w:t>
      </w:r>
      <w:r w:rsidRPr="00D93925">
        <w:rPr>
          <w:i/>
        </w:rPr>
        <w:t xml:space="preserve">Turkiya kapital bozori kengashining korporativ boshqaruv tamoyillari, </w:t>
      </w:r>
      <w:r w:rsidRPr="00D93925">
        <w:t>Turkiya kapital bozori kengashi</w:t>
      </w:r>
    </w:p>
    <w:p w:rsidR="00E41BA3" w:rsidRPr="00D93925" w:rsidRDefault="00E41BA3">
      <w:pPr>
        <w:pStyle w:val="a3"/>
        <w:spacing w:before="10"/>
        <w:rPr>
          <w:sz w:val="20"/>
        </w:rPr>
      </w:pPr>
    </w:p>
    <w:p w:rsidR="00E41BA3" w:rsidRPr="00D93925" w:rsidRDefault="00AC7416">
      <w:pPr>
        <w:ind w:left="230" w:right="100"/>
        <w:jc w:val="both"/>
      </w:pPr>
      <w:r w:rsidRPr="00D93925">
        <w:t xml:space="preserve">Qimmatli qog'ozlar bozori milliy komissiyasi (2012), </w:t>
      </w:r>
      <w:r w:rsidRPr="00D93925">
        <w:rPr>
          <w:i/>
        </w:rPr>
        <w:t>rasmiy ikkilamchi bozorda savdoga qo'yilgan</w:t>
      </w:r>
      <w:r w:rsidRPr="00D93925">
        <w:rPr>
          <w:i/>
        </w:rPr>
        <w:t xml:space="preserve"> qimmatli qog'ozlar emitentlarining korporativ boshqaruvi to'g'risidagi hisobot </w:t>
      </w:r>
      <w:r w:rsidRPr="00D93925">
        <w:t>, Qimmatli qog'ozlar bozori milliy komissiyasi</w:t>
      </w:r>
    </w:p>
    <w:p w:rsidR="00E41BA3" w:rsidRPr="00D93925" w:rsidRDefault="00E41BA3">
      <w:pPr>
        <w:pStyle w:val="a3"/>
        <w:rPr>
          <w:sz w:val="24"/>
        </w:rPr>
      </w:pPr>
    </w:p>
    <w:p w:rsidR="00E41BA3" w:rsidRPr="00D93925" w:rsidRDefault="00E41BA3">
      <w:pPr>
        <w:pStyle w:val="a3"/>
        <w:rPr>
          <w:sz w:val="19"/>
        </w:rPr>
      </w:pPr>
    </w:p>
    <w:p w:rsidR="00E41BA3" w:rsidRPr="00D93925" w:rsidRDefault="00AC7416">
      <w:pPr>
        <w:ind w:left="230" w:right="729"/>
      </w:pPr>
      <w:r w:rsidRPr="00D93925">
        <w:t xml:space="preserve">Milliy Kodeks, </w:t>
      </w:r>
      <w:r w:rsidRPr="00D93925">
        <w:rPr>
          <w:i/>
        </w:rPr>
        <w:t xml:space="preserve">Kolumbiyaning Yaxshi korporativ boshqaruv amaliyoti kodeksi </w:t>
      </w:r>
      <w:r w:rsidRPr="00D93925">
        <w:t>, Moliyaviy nazorat (Superfinanciera) (2007)</w:t>
      </w:r>
    </w:p>
    <w:p w:rsidR="00E41BA3" w:rsidRPr="00D93925" w:rsidRDefault="00E41BA3">
      <w:pPr>
        <w:pStyle w:val="a3"/>
        <w:spacing w:before="11"/>
        <w:rPr>
          <w:sz w:val="20"/>
        </w:rPr>
      </w:pPr>
    </w:p>
    <w:p w:rsidR="00E41BA3" w:rsidRPr="00D93925" w:rsidRDefault="00AC7416">
      <w:pPr>
        <w:ind w:left="230" w:right="246"/>
      </w:pPr>
      <w:r w:rsidRPr="00D93925">
        <w:t xml:space="preserve">Turkiya Korporativ Boshqaruv Assotsiatsiyasi (COGAT; 2011), </w:t>
      </w:r>
      <w:r w:rsidRPr="00D93925">
        <w:rPr>
          <w:i/>
        </w:rPr>
        <w:t xml:space="preserve">Biznes Jurnalistikasi uchun Korporativ Boshqaruv Qo'llanmasi </w:t>
      </w:r>
      <w:r w:rsidRPr="00D93925">
        <w:t>, Turkiya Korporativ Boshqaruv Assotsiatsiyasi</w:t>
      </w:r>
    </w:p>
    <w:p w:rsidR="00E41BA3" w:rsidRPr="00D93925" w:rsidRDefault="00E41BA3">
      <w:pPr>
        <w:pStyle w:val="a3"/>
        <w:spacing w:before="9"/>
        <w:rPr>
          <w:sz w:val="20"/>
        </w:rPr>
      </w:pPr>
    </w:p>
    <w:p w:rsidR="00E41BA3" w:rsidRPr="00D93925" w:rsidRDefault="00AC7416">
      <w:pPr>
        <w:ind w:left="230" w:right="117"/>
      </w:pPr>
      <w:r w:rsidRPr="00D93925">
        <w:t xml:space="preserve">Kolumbiya Savdo Palatalari Konfederatsiyasi (2001), </w:t>
      </w:r>
      <w:r w:rsidRPr="00D93925">
        <w:rPr>
          <w:i/>
        </w:rPr>
        <w:t>Kolumbiya kompaniyalarida korporati</w:t>
      </w:r>
      <w:r w:rsidRPr="00D93925">
        <w:rPr>
          <w:i/>
        </w:rPr>
        <w:t xml:space="preserve">v boshqaruv: Kolumbiya Savdo Palatalari Konfederatsiyasi tomonidan tashxis </w:t>
      </w:r>
      <w:r w:rsidRPr="00D93925">
        <w:t>, Konfekamaras</w:t>
      </w:r>
    </w:p>
    <w:p w:rsidR="00E41BA3" w:rsidRPr="00D93925" w:rsidRDefault="00E41BA3">
      <w:p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spacing w:before="92"/>
        <w:ind w:left="230" w:right="119"/>
        <w:jc w:val="both"/>
      </w:pPr>
      <w:r w:rsidRPr="00D93925">
        <w:t xml:space="preserve">Daley P. va S. Maravi (2012), </w:t>
      </w:r>
      <w:r w:rsidRPr="00D93925">
        <w:rPr>
          <w:i/>
        </w:rPr>
        <w:t xml:space="preserve">Hindistonda korporativ boshqaruv: huquqiy tahlil </w:t>
      </w:r>
      <w:r w:rsidRPr="00D93925">
        <w:t>, Iqtisodiyot, geografiya va gumanitar fanlar bo'yicha xalqaro konfe</w:t>
      </w:r>
      <w:r w:rsidRPr="00D93925">
        <w:t>rentsiya (ICHEG) nashri</w:t>
      </w:r>
    </w:p>
    <w:p w:rsidR="00E41BA3" w:rsidRPr="00D93925" w:rsidRDefault="00E41BA3">
      <w:pPr>
        <w:pStyle w:val="a3"/>
        <w:spacing w:before="11"/>
        <w:rPr>
          <w:sz w:val="21"/>
        </w:rPr>
      </w:pPr>
    </w:p>
    <w:p w:rsidR="00E41BA3" w:rsidRPr="00D93925" w:rsidRDefault="00AC7416">
      <w:pPr>
        <w:ind w:left="230" w:right="103"/>
        <w:jc w:val="both"/>
      </w:pPr>
      <w:r w:rsidRPr="00D93925">
        <w:t xml:space="preserve">Kompaniya ishlari bo'limi (2002), </w:t>
      </w:r>
      <w:r w:rsidRPr="00D93925">
        <w:rPr>
          <w:i/>
        </w:rPr>
        <w:t xml:space="preserve">Naresh Chandra qo'mitasining korporativ audit va boshqaruv bo'yicha hisoboti </w:t>
      </w:r>
      <w:r w:rsidRPr="00D93925">
        <w:t>, Kompaniya ishlari bo'limi, Moliya vazirligi: Nyu-Dehli</w:t>
      </w:r>
    </w:p>
    <w:p w:rsidR="00E41BA3" w:rsidRPr="00D93925" w:rsidRDefault="00E41BA3">
      <w:pPr>
        <w:pStyle w:val="a3"/>
      </w:pPr>
    </w:p>
    <w:p w:rsidR="00E41BA3" w:rsidRPr="00D93925" w:rsidRDefault="00AC7416">
      <w:pPr>
        <w:spacing w:before="1"/>
        <w:ind w:left="230"/>
        <w:jc w:val="both"/>
      </w:pPr>
      <w:r w:rsidRPr="00D93925">
        <w:t xml:space="preserve">410-sonli Farmon (1971), </w:t>
      </w:r>
      <w:r w:rsidRPr="00D93925">
        <w:rPr>
          <w:i/>
        </w:rPr>
        <w:t>Kolumbiyaning 1971 yildagi Savdo kode</w:t>
      </w:r>
      <w:r w:rsidRPr="00D93925">
        <w:rPr>
          <w:i/>
        </w:rPr>
        <w:t xml:space="preserve">ksi </w:t>
      </w:r>
      <w:r w:rsidRPr="00D93925">
        <w:t>, Kolumbiya Kongressi</w:t>
      </w:r>
    </w:p>
    <w:p w:rsidR="00E41BA3" w:rsidRPr="00D93925" w:rsidRDefault="00E41BA3">
      <w:pPr>
        <w:pStyle w:val="a3"/>
        <w:spacing w:before="9"/>
        <w:rPr>
          <w:sz w:val="21"/>
        </w:rPr>
      </w:pPr>
    </w:p>
    <w:p w:rsidR="00E41BA3" w:rsidRPr="00D93925" w:rsidRDefault="00AC7416">
      <w:pPr>
        <w:ind w:left="230" w:right="102"/>
        <w:jc w:val="both"/>
      </w:pPr>
      <w:r w:rsidRPr="00D93925">
        <w:t xml:space="preserve">Del Valle va Karvaxal (2005), </w:t>
      </w:r>
      <w:r w:rsidRPr="00D93925">
        <w:rPr>
          <w:i/>
        </w:rPr>
        <w:t xml:space="preserve">Kolumbiyada korporativ boshqaruv: rivojlanish va istiqbollar, </w:t>
      </w:r>
      <w:r w:rsidRPr="00D93925">
        <w:t>asosiy korporativ</w:t>
      </w:r>
      <w:r w:rsidRPr="00D93925">
        <w:rPr>
          <w:spacing w:val="-5"/>
        </w:rPr>
        <w:t xml:space="preserve"> </w:t>
      </w:r>
      <w:r w:rsidRPr="00D93925">
        <w:t>nazorat qilish</w:t>
      </w:r>
    </w:p>
    <w:p w:rsidR="00E41BA3" w:rsidRPr="00D93925" w:rsidRDefault="00E41BA3">
      <w:pPr>
        <w:pStyle w:val="a3"/>
        <w:rPr>
          <w:sz w:val="24"/>
        </w:rPr>
      </w:pPr>
    </w:p>
    <w:p w:rsidR="00E41BA3" w:rsidRPr="00D93925" w:rsidRDefault="00E41BA3">
      <w:pPr>
        <w:pStyle w:val="a3"/>
        <w:rPr>
          <w:sz w:val="19"/>
        </w:rPr>
      </w:pPr>
    </w:p>
    <w:p w:rsidR="00E41BA3" w:rsidRPr="00D93925" w:rsidRDefault="00AC7416">
      <w:pPr>
        <w:spacing w:before="1"/>
        <w:ind w:left="230" w:right="1034"/>
      </w:pPr>
      <w:r w:rsidRPr="00D93925">
        <w:t xml:space="preserve">Demirag I.S. va M. Serter (2003), "Turkiyadagi davlat kompaniyalarida egalik va nazorat shakllari", </w:t>
      </w:r>
      <w:r w:rsidRPr="00D93925">
        <w:rPr>
          <w:i/>
        </w:rPr>
        <w:t>Ko</w:t>
      </w:r>
      <w:r w:rsidRPr="00D93925">
        <w:rPr>
          <w:i/>
        </w:rPr>
        <w:t xml:space="preserve">rporativ boshqaruv: Xalqaro sharh </w:t>
      </w:r>
      <w:r w:rsidRPr="00D93925">
        <w:t>, 11-jild, p. 40-51</w:t>
      </w:r>
    </w:p>
    <w:p w:rsidR="00E41BA3" w:rsidRPr="00D93925" w:rsidRDefault="00E41BA3">
      <w:pPr>
        <w:pStyle w:val="a3"/>
        <w:spacing w:before="8"/>
        <w:rPr>
          <w:sz w:val="20"/>
        </w:rPr>
      </w:pPr>
    </w:p>
    <w:p w:rsidR="00E41BA3" w:rsidRPr="00D93925" w:rsidRDefault="00AC7416">
      <w:pPr>
        <w:ind w:left="230" w:right="608"/>
      </w:pPr>
      <w:r w:rsidRPr="00D93925">
        <w:t xml:space="preserve">Lotin Amerikasi va Karib havzasi uchun iqtisodiy komissiya (2009), </w:t>
      </w:r>
      <w:r w:rsidRPr="00D93925">
        <w:rPr>
          <w:i/>
        </w:rPr>
        <w:t xml:space="preserve">Lotin Amerikasida korporativ boshqaruv va kapital bozorini rivojlantirish </w:t>
      </w:r>
      <w:r w:rsidRPr="00D93925">
        <w:t>, Lotin Amerikasi va Karib havzasi uchun iqtisodiy komissiya</w:t>
      </w:r>
    </w:p>
    <w:p w:rsidR="00E41BA3" w:rsidRPr="00D93925" w:rsidRDefault="00E41BA3">
      <w:pPr>
        <w:pStyle w:val="a3"/>
        <w:rPr>
          <w:sz w:val="21"/>
        </w:rPr>
      </w:pPr>
    </w:p>
    <w:p w:rsidR="00E41BA3" w:rsidRPr="00D93925" w:rsidRDefault="00AC7416">
      <w:pPr>
        <w:spacing w:before="1"/>
        <w:ind w:left="230" w:right="751"/>
      </w:pPr>
      <w:r w:rsidRPr="00D93925">
        <w:t xml:space="preserve">Yevropa jurnalistika markazi (2013), </w:t>
      </w:r>
      <w:r w:rsidRPr="00D93925">
        <w:rPr>
          <w:i/>
        </w:rPr>
        <w:t xml:space="preserve">Media Landscape: Turkiya </w:t>
      </w:r>
      <w:r w:rsidRPr="00D93925">
        <w:t>, Yevropa jurnalistika markazi</w:t>
      </w:r>
    </w:p>
    <w:p w:rsidR="00E41BA3" w:rsidRPr="00D93925" w:rsidRDefault="00E41BA3">
      <w:pPr>
        <w:pStyle w:val="a3"/>
        <w:spacing w:before="8"/>
        <w:rPr>
          <w:sz w:val="20"/>
        </w:rPr>
      </w:pPr>
    </w:p>
    <w:p w:rsidR="00E41BA3" w:rsidRPr="00D93925" w:rsidRDefault="00AC7416">
      <w:pPr>
        <w:pStyle w:val="a3"/>
        <w:ind w:left="230" w:right="1038"/>
      </w:pPr>
      <w:r w:rsidRPr="00D93925">
        <w:t>Eroglu M. (2013), "Turkiyadagi barqaror kompaniyalar uchun to'siqlar va imkoniyatlar", Oslo universiteti, huquq fakulteti, 2013-04-sonli tadqiqot hisoboti</w:t>
      </w:r>
    </w:p>
    <w:p w:rsidR="00E41BA3" w:rsidRPr="00D93925" w:rsidRDefault="00E41BA3">
      <w:pPr>
        <w:pStyle w:val="a3"/>
        <w:spacing w:before="10"/>
        <w:rPr>
          <w:sz w:val="20"/>
        </w:rPr>
      </w:pPr>
    </w:p>
    <w:p w:rsidR="00E41BA3" w:rsidRPr="00D93925" w:rsidRDefault="00AC7416">
      <w:pPr>
        <w:ind w:left="230" w:right="898"/>
      </w:pPr>
      <w:r w:rsidRPr="00D93925">
        <w:t xml:space="preserve">Yevropa Ittifoqi Komissiyasi (2009), </w:t>
      </w:r>
      <w:r w:rsidRPr="00D93925">
        <w:rPr>
          <w:i/>
        </w:rPr>
        <w:t xml:space="preserve">aʼzo davlatlarda korporativ boshqaruv monitoringi va amaliyotni oʻrganish, </w:t>
      </w:r>
      <w:r w:rsidRPr="00D93925">
        <w:t>Yevropa Ittifoqi komissiyasi</w:t>
      </w:r>
    </w:p>
    <w:p w:rsidR="00E41BA3" w:rsidRPr="00D93925" w:rsidRDefault="00E41BA3">
      <w:pPr>
        <w:pStyle w:val="a3"/>
        <w:spacing w:before="11"/>
        <w:rPr>
          <w:sz w:val="20"/>
        </w:rPr>
      </w:pPr>
    </w:p>
    <w:p w:rsidR="00E41BA3" w:rsidRPr="00D93925" w:rsidRDefault="00AC7416">
      <w:pPr>
        <w:ind w:left="230" w:right="800"/>
      </w:pPr>
      <w:r w:rsidRPr="00D93925">
        <w:t xml:space="preserve">Moliyaviy hisobot kengashi (2012), </w:t>
      </w:r>
      <w:r w:rsidRPr="00D93925">
        <w:rPr>
          <w:i/>
        </w:rPr>
        <w:t>Comply or Explain - Buyuk Britaniyaning korporativ boshqaruv kodeksining 20 yil</w:t>
      </w:r>
      <w:r w:rsidRPr="00D93925">
        <w:rPr>
          <w:i/>
        </w:rPr>
        <w:t xml:space="preserve">ligi </w:t>
      </w:r>
      <w:r w:rsidRPr="00D93925">
        <w:t>, Moliyaviy hisobot kengashi</w:t>
      </w:r>
    </w:p>
    <w:p w:rsidR="00E41BA3" w:rsidRPr="00D93925" w:rsidRDefault="00E41BA3">
      <w:pPr>
        <w:pStyle w:val="a3"/>
        <w:spacing w:before="10"/>
        <w:rPr>
          <w:sz w:val="20"/>
        </w:rPr>
      </w:pPr>
    </w:p>
    <w:p w:rsidR="00E41BA3" w:rsidRPr="00D93925" w:rsidRDefault="00AC7416">
      <w:pPr>
        <w:spacing w:before="1" w:line="252" w:lineRule="exact"/>
        <w:ind w:left="230"/>
      </w:pPr>
      <w:r w:rsidRPr="00D93925">
        <w:t xml:space="preserve">Financial Times (2013 yil avgust), </w:t>
      </w:r>
      <w:r w:rsidRPr="00D93925">
        <w:rPr>
          <w:i/>
        </w:rPr>
        <w:t xml:space="preserve">Kuchli kengashlarga ehtiyoj </w:t>
      </w:r>
      <w:r w:rsidRPr="00D93925">
        <w:t>,</w:t>
      </w:r>
    </w:p>
    <w:p w:rsidR="00E41BA3" w:rsidRPr="00D93925" w:rsidRDefault="00AC7416">
      <w:pPr>
        <w:pStyle w:val="a3"/>
        <w:ind w:left="230" w:right="102"/>
      </w:pPr>
      <w:r w:rsidRPr="00D93925">
        <w:t xml:space="preserve">Financial Times, quyidagi manzilda mavjud: </w:t>
      </w:r>
      <w:hyperlink r:id="rId28" w:anchor="axzz2hMagi4ET">
        <w:r w:rsidRPr="00D93925">
          <w:rPr>
            <w:color w:val="0000FF"/>
            <w:u w:val="single" w:color="0000FF"/>
          </w:rPr>
          <w:t>ht</w:t>
        </w:r>
        <w:r w:rsidRPr="00D93925">
          <w:rPr>
            <w:color w:val="0000FF"/>
            <w:u w:val="single" w:color="0000FF"/>
          </w:rPr>
          <w:t>tp://www.ft.com/intl/cms/s/0/f28cafdc-065e-</w:t>
        </w:r>
      </w:hyperlink>
      <w:r w:rsidRPr="00D93925">
        <w:rPr>
          <w:color w:val="0000FF"/>
        </w:rPr>
        <w:t xml:space="preserve"> </w:t>
      </w:r>
      <w:hyperlink r:id="rId29" w:anchor="axzz2hMagi4ET">
        <w:r w:rsidRPr="00D93925">
          <w:rPr>
            <w:color w:val="0000FF"/>
            <w:u w:val="single" w:color="0000FF"/>
          </w:rPr>
          <w:t>11e3-ba04-00144feab7de.html#axzz2hMagi4ET</w:t>
        </w:r>
      </w:hyperlink>
    </w:p>
    <w:p w:rsidR="00E41BA3" w:rsidRPr="00D93925" w:rsidRDefault="00E41BA3">
      <w:pPr>
        <w:pStyle w:val="a3"/>
        <w:rPr>
          <w:sz w:val="20"/>
        </w:rPr>
      </w:pPr>
    </w:p>
    <w:p w:rsidR="00E41BA3" w:rsidRPr="00D93925" w:rsidRDefault="00E41BA3">
      <w:pPr>
        <w:pStyle w:val="a3"/>
        <w:spacing w:before="8"/>
      </w:pPr>
    </w:p>
    <w:p w:rsidR="00E41BA3" w:rsidRPr="00D93925" w:rsidRDefault="00AC7416">
      <w:pPr>
        <w:spacing w:before="1"/>
        <w:ind w:left="230" w:right="202"/>
      </w:pPr>
      <w:r w:rsidRPr="00D93925">
        <w:t xml:space="preserve">Goncharov, I., J. Verner and J. Zimmermann (2006) </w:t>
      </w:r>
      <w:r w:rsidRPr="00D93925">
        <w:rPr>
          <w:i/>
        </w:rPr>
        <w:t>Germani</w:t>
      </w:r>
      <w:r w:rsidRPr="00D93925">
        <w:rPr>
          <w:i/>
        </w:rPr>
        <w:t xml:space="preserve">yaning korporativ boshqaruv kodeksiga rioya qilish aksiyalar qiymatiga ta'sir qiladimi? Empirik tahlil, </w:t>
      </w:r>
      <w:r w:rsidRPr="00D93925">
        <w:t>Korporativ boshqaruv: Xalqaro sharh, 14-jild, 432-44-betlar</w:t>
      </w:r>
    </w:p>
    <w:p w:rsidR="00E41BA3" w:rsidRPr="00D93925" w:rsidRDefault="00E41BA3">
      <w:pPr>
        <w:pStyle w:val="a3"/>
        <w:rPr>
          <w:sz w:val="21"/>
        </w:rPr>
      </w:pPr>
    </w:p>
    <w:p w:rsidR="00E41BA3" w:rsidRPr="00D93925" w:rsidRDefault="00AC7416">
      <w:pPr>
        <w:ind w:left="230" w:right="102"/>
      </w:pPr>
      <w:r w:rsidRPr="00D93925">
        <w:t xml:space="preserve">Gonenser E. (2008), </w:t>
      </w:r>
      <w:r w:rsidRPr="00D93925">
        <w:rPr>
          <w:i/>
        </w:rPr>
        <w:t xml:space="preserve">Yevropa Ittifoqi va Turkiyada Yevropa Ittifoqiga nomzod davlat sifatida korporativ boshqaruv rivojlanishi </w:t>
      </w:r>
      <w:r w:rsidRPr="00D93925">
        <w:t>, CIFE nashriyoti</w:t>
      </w:r>
    </w:p>
    <w:p w:rsidR="00E41BA3" w:rsidRPr="00D93925" w:rsidRDefault="00E41BA3">
      <w:pPr>
        <w:pStyle w:val="a3"/>
        <w:spacing w:before="11"/>
        <w:rPr>
          <w:sz w:val="20"/>
        </w:rPr>
      </w:pPr>
    </w:p>
    <w:p w:rsidR="00E41BA3" w:rsidRPr="00D93925" w:rsidRDefault="00AC7416">
      <w:pPr>
        <w:pStyle w:val="a3"/>
        <w:ind w:left="230" w:right="633"/>
      </w:pPr>
      <w:r w:rsidRPr="00D93925">
        <w:t xml:space="preserve">Gosvami, O. (2010), </w:t>
      </w:r>
      <w:r w:rsidRPr="00D93925">
        <w:rPr>
          <w:i/>
        </w:rPr>
        <w:t xml:space="preserve">Korporativ boshqaruv </w:t>
      </w:r>
      <w:r w:rsidRPr="00D93925">
        <w:t xml:space="preserve">, Basu va Maertens (tahrirlar), Oksford Hindiston iqtisodiyotiga qisqacha kirish. Oksford </w:t>
      </w:r>
      <w:r w:rsidRPr="00D93925">
        <w:t>universiteti matbuoti</w:t>
      </w:r>
    </w:p>
    <w:p w:rsidR="00E41BA3" w:rsidRPr="00D93925" w:rsidRDefault="00E41BA3">
      <w:pPr>
        <w:pStyle w:val="a3"/>
        <w:spacing w:before="8"/>
        <w:rPr>
          <w:sz w:val="20"/>
        </w:rPr>
      </w:pPr>
    </w:p>
    <w:p w:rsidR="00E41BA3" w:rsidRPr="00D93925" w:rsidRDefault="00AC7416">
      <w:pPr>
        <w:pStyle w:val="a3"/>
        <w:ind w:left="230" w:right="118"/>
      </w:pPr>
      <w:r w:rsidRPr="00D93925">
        <w:t>Gutierrez L.H. va Karlos Pombo (2009), “Rivojlanayotgan iqtisodlarda korporativ egalik va nazoratdagi raqobat: Kolumbiya misoli”, Journal of Economics and</w:t>
      </w:r>
    </w:p>
    <w:p w:rsidR="00E41BA3" w:rsidRPr="00D93925" w:rsidRDefault="00AC7416">
      <w:pPr>
        <w:pStyle w:val="a3"/>
        <w:ind w:left="230"/>
      </w:pPr>
      <w:r w:rsidRPr="00D93925">
        <w:t>Biznes, 61: 112-139</w:t>
      </w:r>
    </w:p>
    <w:p w:rsidR="00E41BA3" w:rsidRPr="00D93925" w:rsidRDefault="00E41BA3">
      <w:p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spacing w:before="92"/>
        <w:ind w:left="230" w:right="390"/>
      </w:pPr>
      <w:r w:rsidRPr="00D93925">
        <w:t xml:space="preserve">Gutierrez L.H. va Karlos Pombo (2009), </w:t>
      </w:r>
      <w:r w:rsidRPr="00D93925">
        <w:t xml:space="preserve">“ </w:t>
      </w:r>
      <w:r w:rsidRPr="00D93925">
        <w:rPr>
          <w:i/>
        </w:rPr>
        <w:t xml:space="preserve">Kolumbiyada kapital bozorlari va korporativ boshqaruv </w:t>
      </w:r>
      <w:r w:rsidRPr="00D93925">
        <w:t>”, Lotin Amerikasi va Karib havzasi uchun iqtisodiy komissiya (2009), 227–274-betlar.</w:t>
      </w:r>
    </w:p>
    <w:p w:rsidR="00E41BA3" w:rsidRPr="00D93925" w:rsidRDefault="00E41BA3">
      <w:pPr>
        <w:pStyle w:val="a3"/>
        <w:spacing w:before="9"/>
        <w:rPr>
          <w:sz w:val="20"/>
        </w:rPr>
      </w:pPr>
    </w:p>
    <w:p w:rsidR="00E41BA3" w:rsidRPr="00D93925" w:rsidRDefault="00AC7416">
      <w:pPr>
        <w:pStyle w:val="a3"/>
        <w:ind w:left="230" w:right="1236"/>
      </w:pPr>
      <w:r w:rsidRPr="00D93925">
        <w:t xml:space="preserve">Gutierrez, L.J., C. Pombo va R. Taborda (2008), "Kolumbiya korporatsiyalarida egalik va nazorat", Iqtisodiyot va </w:t>
      </w:r>
      <w:r w:rsidRPr="00D93925">
        <w:t>moliyaning choraklik sharhi, 48: 22-47</w:t>
      </w:r>
    </w:p>
    <w:p w:rsidR="00E41BA3" w:rsidRPr="00D93925" w:rsidRDefault="00E41BA3">
      <w:pPr>
        <w:pStyle w:val="a3"/>
        <w:spacing w:before="11"/>
        <w:rPr>
          <w:sz w:val="20"/>
        </w:rPr>
      </w:pPr>
    </w:p>
    <w:p w:rsidR="00E41BA3" w:rsidRPr="00D93925" w:rsidRDefault="00AC7416">
      <w:pPr>
        <w:ind w:left="230" w:right="944"/>
      </w:pPr>
      <w:r w:rsidRPr="00D93925">
        <w:t xml:space="preserve">Xalqaro moliya korporatsiyasi (2005), </w:t>
      </w:r>
      <w:r w:rsidRPr="00D93925">
        <w:rPr>
          <w:i/>
        </w:rPr>
        <w:t xml:space="preserve">2-qo‘llanma: Korporativ boshqaruv bo‘yicha eng yaxshi amaliyot kodekslarini ishlab chiqish </w:t>
      </w:r>
      <w:r w:rsidRPr="00D93925">
        <w:t>, Xalqaro moliya korporatsiyasi</w:t>
      </w:r>
    </w:p>
    <w:p w:rsidR="00E41BA3" w:rsidRPr="00D93925" w:rsidRDefault="00E41BA3">
      <w:pPr>
        <w:pStyle w:val="a3"/>
        <w:spacing w:before="10"/>
        <w:rPr>
          <w:sz w:val="20"/>
        </w:rPr>
      </w:pPr>
    </w:p>
    <w:p w:rsidR="00E41BA3" w:rsidRPr="00D93925" w:rsidRDefault="00AC7416">
      <w:pPr>
        <w:ind w:left="230" w:right="170"/>
      </w:pPr>
      <w:r w:rsidRPr="00D93925">
        <w:t xml:space="preserve">Xalqaro moliya instituti (2005), </w:t>
      </w:r>
      <w:r w:rsidRPr="00D93925">
        <w:rPr>
          <w:i/>
        </w:rPr>
        <w:t xml:space="preserve">Turkiyada korporativ </w:t>
      </w:r>
      <w:r w:rsidRPr="00D93925">
        <w:rPr>
          <w:i/>
        </w:rPr>
        <w:t xml:space="preserve">boshqaruv: investor nuqtai nazari </w:t>
      </w:r>
      <w:r w:rsidRPr="00D93925">
        <w:t>, Xalqaro moliya instituti</w:t>
      </w:r>
    </w:p>
    <w:p w:rsidR="00E41BA3" w:rsidRPr="00D93925" w:rsidRDefault="00E41BA3">
      <w:pPr>
        <w:pStyle w:val="a3"/>
      </w:pPr>
    </w:p>
    <w:p w:rsidR="00E41BA3" w:rsidRPr="00D93925" w:rsidRDefault="00AC7416">
      <w:pPr>
        <w:ind w:left="230"/>
      </w:pPr>
      <w:r w:rsidRPr="00D93925">
        <w:rPr>
          <w:i/>
        </w:rPr>
        <w:t xml:space="preserve">Hindiston kompaniyalari to'g'risidagi qonun 1956 yil </w:t>
      </w:r>
      <w:r w:rsidRPr="00D93925">
        <w:t>, Korporativ ishlar vazirligi, Hindiston</w:t>
      </w:r>
    </w:p>
    <w:p w:rsidR="00E41BA3" w:rsidRPr="00D93925" w:rsidRDefault="00E41BA3">
      <w:pPr>
        <w:pStyle w:val="a3"/>
        <w:spacing w:before="1"/>
      </w:pPr>
    </w:p>
    <w:p w:rsidR="00E41BA3" w:rsidRPr="00D93925" w:rsidRDefault="00AC7416">
      <w:pPr>
        <w:spacing w:line="477" w:lineRule="auto"/>
        <w:ind w:left="230" w:right="673"/>
        <w:jc w:val="both"/>
      </w:pPr>
      <w:r w:rsidRPr="00D93925">
        <w:rPr>
          <w:i/>
        </w:rPr>
        <w:t xml:space="preserve">Kompaniyalar to'g'risidagi qonun, 2013 yil </w:t>
      </w:r>
      <w:r w:rsidRPr="00D93925">
        <w:t xml:space="preserve">, Korporativ ishlar vazirligi, Hindiston InGovern (2012), </w:t>
      </w:r>
      <w:r w:rsidRPr="00D93925">
        <w:rPr>
          <w:i/>
        </w:rPr>
        <w:t xml:space="preserve">Hindiston – Korporativ boshqaruv sharhi </w:t>
      </w:r>
      <w:r w:rsidRPr="00D93925">
        <w:t>, InGovern nashri</w:t>
      </w:r>
    </w:p>
    <w:p w:rsidR="00E41BA3" w:rsidRPr="00D93925" w:rsidRDefault="00AC7416">
      <w:pPr>
        <w:spacing w:before="3"/>
        <w:ind w:left="230" w:right="104"/>
        <w:jc w:val="both"/>
      </w:pPr>
      <w:r w:rsidRPr="00D93925">
        <w:t xml:space="preserve">InGovern (2013), </w:t>
      </w:r>
      <w:r w:rsidRPr="00D93925">
        <w:rPr>
          <w:i/>
        </w:rPr>
        <w:t xml:space="preserve">Hindiston Qimmatli qog'ozlar va birjalar kengashi tomonidan Hindistonda korporativ boshqaruv normalarini ko'rib chiqish bo'yicha maslahat hisoboti bo'yicha InGovern fikri </w:t>
      </w:r>
      <w:r w:rsidRPr="00D93925">
        <w:t>, InGovern nashri</w:t>
      </w:r>
    </w:p>
    <w:p w:rsidR="00E41BA3" w:rsidRPr="00D93925" w:rsidRDefault="00E41BA3">
      <w:pPr>
        <w:pStyle w:val="a3"/>
        <w:rPr>
          <w:sz w:val="24"/>
        </w:rPr>
      </w:pPr>
    </w:p>
    <w:p w:rsidR="00E41BA3" w:rsidRPr="00D93925" w:rsidRDefault="00E41BA3">
      <w:pPr>
        <w:pStyle w:val="a3"/>
        <w:rPr>
          <w:sz w:val="19"/>
        </w:rPr>
      </w:pPr>
    </w:p>
    <w:p w:rsidR="00E41BA3" w:rsidRPr="00D93925" w:rsidRDefault="00AC7416">
      <w:pPr>
        <w:pStyle w:val="a3"/>
        <w:ind w:left="230" w:right="3333"/>
      </w:pPr>
      <w:r w:rsidRPr="00D93925">
        <w:t xml:space="preserve">Istanbul Fond Birjasi (daqiqlanmagan), Yillik Hisobotlar, </w:t>
      </w:r>
      <w:hyperlink r:id="rId30">
        <w:r w:rsidRPr="00D93925">
          <w:rPr>
            <w:color w:val="0000FF"/>
            <w:u w:val="single" w:color="0000FF"/>
          </w:rPr>
          <w:t>http://borsaistanbul.com/en/corporate/publications/annual-reports</w:t>
        </w:r>
      </w:hyperlink>
    </w:p>
    <w:p w:rsidR="00E41BA3" w:rsidRPr="00D93925" w:rsidRDefault="00E41BA3">
      <w:pPr>
        <w:pStyle w:val="a3"/>
        <w:spacing w:before="11"/>
        <w:rPr>
          <w:sz w:val="12"/>
        </w:rPr>
      </w:pPr>
    </w:p>
    <w:p w:rsidR="00E41BA3" w:rsidRPr="00D93925" w:rsidRDefault="00AC7416">
      <w:pPr>
        <w:spacing w:before="91"/>
        <w:ind w:left="230"/>
      </w:pPr>
      <w:r w:rsidRPr="00D93925">
        <w:t xml:space="preserve">Kar (2011), </w:t>
      </w:r>
      <w:r w:rsidRPr="00D93925">
        <w:rPr>
          <w:i/>
        </w:rPr>
        <w:t xml:space="preserve">Hindistonda korporativ boshqaruv madaniyati va tamoyillari: murosaga keltiruvchi to'qnashuvlar?, </w:t>
      </w:r>
      <w:r w:rsidRPr="00D93925">
        <w:t>Xa</w:t>
      </w:r>
      <w:r w:rsidRPr="00D93925">
        <w:t>lqaro moliya korporatsiyasi</w:t>
      </w:r>
    </w:p>
    <w:p w:rsidR="00E41BA3" w:rsidRPr="00D93925" w:rsidRDefault="00E41BA3">
      <w:pPr>
        <w:pStyle w:val="a3"/>
        <w:rPr>
          <w:sz w:val="24"/>
        </w:rPr>
      </w:pPr>
    </w:p>
    <w:p w:rsidR="00E41BA3" w:rsidRPr="00D93925" w:rsidRDefault="00E41BA3">
      <w:pPr>
        <w:pStyle w:val="a3"/>
        <w:spacing w:before="10"/>
        <w:rPr>
          <w:sz w:val="18"/>
        </w:rPr>
      </w:pPr>
    </w:p>
    <w:p w:rsidR="00E41BA3" w:rsidRPr="00D93925" w:rsidRDefault="00AC7416">
      <w:pPr>
        <w:ind w:left="230" w:right="247"/>
      </w:pPr>
      <w:r w:rsidRPr="00D93925">
        <w:t xml:space="preserve">Kraakman, R. va boshqalar (2009), </w:t>
      </w:r>
      <w:r w:rsidRPr="00D93925">
        <w:rPr>
          <w:i/>
        </w:rPr>
        <w:t xml:space="preserve">Korporativ huquq anatomiyasi: qiyosiy va funktsional yondashuv </w:t>
      </w:r>
      <w:r w:rsidRPr="00D93925">
        <w:t>, Oksford universiteti nashriyoti.</w:t>
      </w:r>
    </w:p>
    <w:p w:rsidR="00E41BA3" w:rsidRPr="00D93925" w:rsidRDefault="00E41BA3">
      <w:pPr>
        <w:pStyle w:val="a3"/>
        <w:spacing w:before="10"/>
        <w:rPr>
          <w:sz w:val="20"/>
        </w:rPr>
      </w:pPr>
    </w:p>
    <w:p w:rsidR="00E41BA3" w:rsidRPr="00D93925" w:rsidRDefault="00AC7416">
      <w:pPr>
        <w:spacing w:before="1"/>
        <w:ind w:left="230"/>
      </w:pPr>
      <w:r w:rsidRPr="00D93925">
        <w:t xml:space="preserve">Kumar, J. (2008), </w:t>
      </w:r>
      <w:r w:rsidRPr="00D93925">
        <w:rPr>
          <w:i/>
        </w:rPr>
        <w:t>Hindistonda korporativ boshqaruvning ekonometrik tahlili: Hindistonda firma</w:t>
      </w:r>
      <w:r w:rsidRPr="00D93925">
        <w:rPr>
          <w:i/>
        </w:rPr>
        <w:t xml:space="preserve"> samaradorligi va dividend siyosati, </w:t>
      </w:r>
      <w:r w:rsidRPr="00D93925">
        <w:t>VDM Verlag</w:t>
      </w:r>
    </w:p>
    <w:p w:rsidR="00E41BA3" w:rsidRPr="00D93925" w:rsidRDefault="00E41BA3">
      <w:pPr>
        <w:pStyle w:val="a3"/>
        <w:spacing w:before="10"/>
        <w:rPr>
          <w:sz w:val="21"/>
        </w:rPr>
      </w:pPr>
    </w:p>
    <w:p w:rsidR="00E41BA3" w:rsidRPr="00D93925" w:rsidRDefault="00AC7416">
      <w:pPr>
        <w:ind w:left="230" w:right="976"/>
      </w:pPr>
      <w:r w:rsidRPr="00D93925">
        <w:t xml:space="preserve">Lotin Amerikasi venchur kapitali assotsiatsiyasi (LAVCA; 2008), </w:t>
      </w:r>
      <w:r w:rsidRPr="00D93925">
        <w:rPr>
          <w:i/>
        </w:rPr>
        <w:t xml:space="preserve">Kolumbiyadagi investorlar fikrini o'rganish </w:t>
      </w:r>
      <w:r w:rsidRPr="00D93925">
        <w:t>, Lotin Amerikasi venchur kapitali assotsiatsiyasi</w:t>
      </w:r>
    </w:p>
    <w:p w:rsidR="00E41BA3" w:rsidRPr="00D93925" w:rsidRDefault="00E41BA3">
      <w:pPr>
        <w:pStyle w:val="a3"/>
      </w:pPr>
    </w:p>
    <w:p w:rsidR="00E41BA3" w:rsidRPr="00D93925" w:rsidRDefault="00AC7416">
      <w:pPr>
        <w:ind w:left="230"/>
      </w:pPr>
      <w:r w:rsidRPr="00D93925">
        <w:t xml:space="preserve">Qonun № 964 (2005), </w:t>
      </w:r>
      <w:r w:rsidRPr="00D93925">
        <w:rPr>
          <w:i/>
        </w:rPr>
        <w:t>Qimmatli qog'ozlar bozori t</w:t>
      </w:r>
      <w:r w:rsidRPr="00D93925">
        <w:rPr>
          <w:i/>
        </w:rPr>
        <w:t xml:space="preserve">o'g'risidagi qonun 2005 yil 964-son </w:t>
      </w:r>
      <w:r w:rsidRPr="00D93925">
        <w:t>, Kolumbiya Kongressi</w:t>
      </w:r>
    </w:p>
    <w:p w:rsidR="00E41BA3" w:rsidRPr="00D93925" w:rsidRDefault="00E41BA3">
      <w:pPr>
        <w:pStyle w:val="a3"/>
      </w:pPr>
    </w:p>
    <w:p w:rsidR="00E41BA3" w:rsidRPr="00D93925" w:rsidRDefault="00AC7416">
      <w:pPr>
        <w:ind w:left="230"/>
      </w:pPr>
      <w:r w:rsidRPr="00D93925">
        <w:t xml:space="preserve">Korporativ ishlar bo'limi (2009), </w:t>
      </w:r>
      <w:r w:rsidRPr="00D93925">
        <w:rPr>
          <w:i/>
        </w:rPr>
        <w:t xml:space="preserve">Korporativ boshqaruv bo'yicha ixtiyoriy yo'riqnomalar </w:t>
      </w:r>
      <w:r w:rsidRPr="00D93925">
        <w:t>, Korporativ ishlar bo'limi</w:t>
      </w:r>
    </w:p>
    <w:p w:rsidR="00E41BA3" w:rsidRPr="00D93925" w:rsidRDefault="00E41BA3">
      <w:pPr>
        <w:pStyle w:val="a3"/>
      </w:pPr>
    </w:p>
    <w:p w:rsidR="00E41BA3" w:rsidRPr="00D93925" w:rsidRDefault="00AC7416">
      <w:pPr>
        <w:pStyle w:val="a3"/>
        <w:tabs>
          <w:tab w:val="left" w:pos="1898"/>
          <w:tab w:val="left" w:pos="2431"/>
          <w:tab w:val="left" w:pos="4223"/>
          <w:tab w:val="left" w:pos="5413"/>
          <w:tab w:val="left" w:pos="6197"/>
          <w:tab w:val="left" w:pos="6720"/>
          <w:tab w:val="left" w:pos="7869"/>
          <w:tab w:val="left" w:pos="8985"/>
        </w:tabs>
        <w:ind w:left="230" w:right="101"/>
      </w:pPr>
      <w:r w:rsidRPr="00D93925">
        <w:t xml:space="preserve">Korporativ </w:t>
      </w:r>
      <w:r w:rsidRPr="00D93925">
        <w:tab/>
        <w:t xml:space="preserve">ishlar </w:t>
      </w:r>
      <w:r w:rsidRPr="00D93925">
        <w:tab/>
        <w:t xml:space="preserve">vazirligi </w:t>
      </w:r>
      <w:r w:rsidRPr="00D93925">
        <w:tab/>
        <w:t xml:space="preserve">( </w:t>
      </w:r>
      <w:r w:rsidRPr="00D93925">
        <w:tab/>
        <w:t xml:space="preserve">sanasiz </w:t>
      </w:r>
      <w:r w:rsidRPr="00D93925">
        <w:tab/>
        <w:t xml:space="preserve">), </w:t>
      </w:r>
      <w:r w:rsidRPr="00D93925">
        <w:tab/>
        <w:t xml:space="preserve">yillik </w:t>
      </w:r>
      <w:r w:rsidRPr="00D93925">
        <w:tab/>
      </w:r>
      <w:r w:rsidRPr="00D93925">
        <w:rPr>
          <w:spacing w:val="-3"/>
        </w:rPr>
        <w:t xml:space="preserve">hisobotlar </w:t>
      </w:r>
      <w:hyperlink r:id="rId31">
        <w:r w:rsidRPr="00D93925">
          <w:rPr>
            <w:color w:val="0000FF"/>
            <w:u w:val="single" w:color="0000FF"/>
          </w:rPr>
          <w:t xml:space="preserve">, </w:t>
        </w:r>
      </w:hyperlink>
      <w:r w:rsidRPr="00D93925">
        <w:t>http://www.mca.gov.in</w:t>
      </w:r>
      <w:r w:rsidRPr="00D93925">
        <w:tab/>
      </w:r>
    </w:p>
    <w:p w:rsidR="00E41BA3" w:rsidRPr="00D93925" w:rsidRDefault="00E41BA3">
      <w:pPr>
        <w:pStyle w:val="a3"/>
        <w:rPr>
          <w:sz w:val="14"/>
        </w:rPr>
      </w:pPr>
    </w:p>
    <w:p w:rsidR="00E41BA3" w:rsidRPr="00D93925" w:rsidRDefault="00AC7416">
      <w:pPr>
        <w:spacing w:before="92"/>
        <w:ind w:left="230" w:right="863"/>
      </w:pPr>
      <w:r w:rsidRPr="00D93925">
        <w:t xml:space="preserve">Medora, S. va G. Ramamurti (2012), </w:t>
      </w:r>
      <w:r w:rsidRPr="00D93925">
        <w:rPr>
          <w:i/>
        </w:rPr>
        <w:t xml:space="preserve">Korporativ boshqaruvda obro' agentlarining roli </w:t>
      </w:r>
      <w:r w:rsidRPr="00D93925">
        <w:t>, Milliy fond birjasi</w:t>
      </w:r>
    </w:p>
    <w:p w:rsidR="00E41BA3" w:rsidRPr="00D93925" w:rsidRDefault="00E41BA3">
      <w:pPr>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spacing w:before="92"/>
        <w:ind w:left="230"/>
      </w:pPr>
      <w:r w:rsidRPr="00D93925">
        <w:t xml:space="preserve">Mishra, R. (2007), </w:t>
      </w:r>
      <w:r w:rsidRPr="00D93925">
        <w:rPr>
          <w:i/>
        </w:rPr>
        <w:t>neft va tabiiy gaz kompaniyasi delisting tahdid</w:t>
      </w:r>
      <w:r w:rsidRPr="00D93925">
        <w:rPr>
          <w:i/>
        </w:rPr>
        <w:t xml:space="preserve">i ostida </w:t>
      </w:r>
      <w:r w:rsidRPr="00D93925">
        <w:t>, HBL Hindiston</w:t>
      </w:r>
    </w:p>
    <w:p w:rsidR="00E41BA3" w:rsidRPr="00D93925" w:rsidRDefault="00E41BA3">
      <w:pPr>
        <w:pStyle w:val="a3"/>
        <w:spacing w:before="9"/>
        <w:rPr>
          <w:sz w:val="21"/>
        </w:rPr>
      </w:pPr>
    </w:p>
    <w:p w:rsidR="00E41BA3" w:rsidRPr="00D93925" w:rsidRDefault="00AC7416">
      <w:pPr>
        <w:pStyle w:val="a3"/>
        <w:ind w:left="230"/>
      </w:pPr>
      <w:r w:rsidRPr="00D93925">
        <w:t xml:space="preserve">MKK – Qimmatli qog‘ozlar markaziy depozitariysi (2013), </w:t>
      </w:r>
      <w:hyperlink r:id="rId32">
        <w:r w:rsidRPr="00D93925">
          <w:rPr>
            <w:color w:val="0000FF"/>
            <w:u w:val="single" w:color="0000FF"/>
          </w:rPr>
          <w:t xml:space="preserve">www.mkk.com.tr/wps/portal/MKKEN </w:t>
        </w:r>
      </w:hyperlink>
      <w:r w:rsidRPr="00D93925">
        <w:t>.</w:t>
      </w:r>
    </w:p>
    <w:p w:rsidR="00E41BA3" w:rsidRPr="00D93925" w:rsidRDefault="00E41BA3">
      <w:pPr>
        <w:pStyle w:val="a3"/>
        <w:spacing w:before="1"/>
        <w:rPr>
          <w:sz w:val="13"/>
        </w:rPr>
      </w:pPr>
    </w:p>
    <w:p w:rsidR="00E41BA3" w:rsidRPr="00D93925" w:rsidRDefault="00AC7416">
      <w:pPr>
        <w:spacing w:before="91" w:line="252" w:lineRule="exact"/>
        <w:ind w:left="230"/>
        <w:rPr>
          <w:i/>
        </w:rPr>
      </w:pPr>
      <w:r w:rsidRPr="00D93925">
        <w:t xml:space="preserve">Mohanty P. (2003), </w:t>
      </w:r>
      <w:r w:rsidRPr="00D93925">
        <w:rPr>
          <w:i/>
        </w:rPr>
        <w:t>Hindistonda institutsional investorlar va korporativ boshqaruv,</w:t>
      </w:r>
    </w:p>
    <w:p w:rsidR="00E41BA3" w:rsidRPr="00D93925" w:rsidRDefault="00AC7416">
      <w:pPr>
        <w:pStyle w:val="a3"/>
        <w:spacing w:line="252" w:lineRule="exact"/>
        <w:ind w:left="230"/>
      </w:pPr>
      <w:r w:rsidRPr="00D93925">
        <w:t>Anpan ish hisoboti</w:t>
      </w:r>
    </w:p>
    <w:p w:rsidR="00E41BA3" w:rsidRPr="00D93925" w:rsidRDefault="00E41BA3">
      <w:pPr>
        <w:pStyle w:val="a3"/>
        <w:spacing w:before="1"/>
      </w:pPr>
    </w:p>
    <w:p w:rsidR="00E41BA3" w:rsidRPr="00D93925" w:rsidRDefault="00AC7416">
      <w:pPr>
        <w:ind w:left="230" w:right="442"/>
      </w:pPr>
      <w:r w:rsidRPr="00D93925">
        <w:t xml:space="preserve">Marti (2003), Hindistonning </w:t>
      </w:r>
      <w:r w:rsidRPr="00D93925">
        <w:rPr>
          <w:i/>
        </w:rPr>
        <w:t>korporativ boshqaruv, qimmatli qog'ozlar va birja kengashi bo'yicha Naryan Marti qo'mitasi hisoboti</w:t>
      </w:r>
      <w:r w:rsidRPr="00D93925">
        <w:rPr>
          <w:spacing w:val="-6"/>
        </w:rPr>
        <w:t xml:space="preserve"> </w:t>
      </w:r>
      <w:r w:rsidRPr="00D93925">
        <w:t>almashinuvlar</w:t>
      </w:r>
    </w:p>
    <w:p w:rsidR="00E41BA3" w:rsidRPr="00D93925" w:rsidRDefault="00E41BA3">
      <w:pPr>
        <w:pStyle w:val="a3"/>
        <w:rPr>
          <w:sz w:val="24"/>
        </w:rPr>
      </w:pPr>
    </w:p>
    <w:p w:rsidR="00E41BA3" w:rsidRPr="00D93925" w:rsidRDefault="00E41BA3">
      <w:pPr>
        <w:pStyle w:val="a3"/>
        <w:spacing w:before="9"/>
        <w:rPr>
          <w:sz w:val="18"/>
        </w:rPr>
      </w:pPr>
    </w:p>
    <w:p w:rsidR="00E41BA3" w:rsidRPr="00D93925" w:rsidRDefault="00AC7416">
      <w:pPr>
        <w:ind w:left="230" w:right="133"/>
      </w:pPr>
      <w:r w:rsidRPr="00D93925">
        <w:t xml:space="preserve">Nestor, S. (2008), </w:t>
      </w:r>
      <w:r w:rsidRPr="00D93925">
        <w:rPr>
          <w:i/>
        </w:rPr>
        <w:t xml:space="preserve">Muqaddima: Korporativ boshqaruv kodlarini ishlab chiqish va amalga oshirish </w:t>
      </w:r>
      <w:r w:rsidRPr="00D93925">
        <w:t>, Xususiy sektor ko'rinishi, 10-jild, Xalqaro moliya korporatsiyasi</w:t>
      </w:r>
    </w:p>
    <w:p w:rsidR="00E41BA3" w:rsidRPr="00D93925" w:rsidRDefault="00E41BA3">
      <w:pPr>
        <w:pStyle w:val="a3"/>
        <w:rPr>
          <w:sz w:val="21"/>
        </w:rPr>
      </w:pPr>
    </w:p>
    <w:p w:rsidR="00E41BA3" w:rsidRPr="00D93925" w:rsidRDefault="00AC7416">
      <w:pPr>
        <w:ind w:left="230" w:right="976"/>
      </w:pPr>
      <w:r w:rsidRPr="00D93925">
        <w:t xml:space="preserve">Milliy fond birjasi (2013), </w:t>
      </w:r>
      <w:r w:rsidRPr="00D93925">
        <w:rPr>
          <w:i/>
        </w:rPr>
        <w:t xml:space="preserve">Kodeksga muvofiqlik to'g'risidagi bildirishnoma 2013 </w:t>
      </w:r>
      <w:r w:rsidRPr="00D93925">
        <w:t>, Hindiston milliy fond birjas</w:t>
      </w:r>
      <w:r w:rsidRPr="00D93925">
        <w:t>i</w:t>
      </w:r>
    </w:p>
    <w:p w:rsidR="00E41BA3" w:rsidRPr="00D93925" w:rsidRDefault="00E41BA3">
      <w:pPr>
        <w:pStyle w:val="a3"/>
        <w:rPr>
          <w:sz w:val="24"/>
        </w:rPr>
      </w:pPr>
    </w:p>
    <w:p w:rsidR="00E41BA3" w:rsidRPr="00D93925" w:rsidRDefault="00E41BA3">
      <w:pPr>
        <w:pStyle w:val="a3"/>
        <w:spacing w:before="9"/>
        <w:rPr>
          <w:sz w:val="18"/>
        </w:rPr>
      </w:pPr>
    </w:p>
    <w:p w:rsidR="00E41BA3" w:rsidRPr="00D93925" w:rsidRDefault="00AC7416">
      <w:pPr>
        <w:spacing w:line="468" w:lineRule="auto"/>
        <w:ind w:left="230" w:right="96"/>
      </w:pPr>
      <w:r w:rsidRPr="00D93925">
        <w:t xml:space="preserve">OECD (2003), </w:t>
      </w:r>
      <w:r w:rsidRPr="00D93925">
        <w:rPr>
          <w:i/>
        </w:rPr>
        <w:t xml:space="preserve">Korporativ boshqaruv: OECD mamlakatlariga umumiy nuqtai </w:t>
      </w:r>
      <w:r w:rsidRPr="00D93925">
        <w:t xml:space="preserve">, OECD nashriyoti OECD (2004), </w:t>
      </w:r>
      <w:r w:rsidRPr="00D93925">
        <w:rPr>
          <w:i/>
        </w:rPr>
        <w:t xml:space="preserve">OECD korporativ boshqaruv tamoyillari, </w:t>
      </w:r>
      <w:r w:rsidRPr="00D93925">
        <w:t>OECD nashriyoti</w:t>
      </w:r>
    </w:p>
    <w:p w:rsidR="00E41BA3" w:rsidRPr="00D93925" w:rsidRDefault="00AC7416">
      <w:pPr>
        <w:spacing w:line="253" w:lineRule="exact"/>
        <w:ind w:left="230"/>
      </w:pPr>
      <w:r w:rsidRPr="00D93925">
        <w:t xml:space="preserve">OECD (2006), </w:t>
      </w:r>
      <w:r w:rsidRPr="00D93925">
        <w:rPr>
          <w:i/>
        </w:rPr>
        <w:t xml:space="preserve">Turkiyada korporativ boshqaruv: Pilot tadqiqot </w:t>
      </w:r>
      <w:r w:rsidRPr="00D93925">
        <w:t>, OECD nashriyoti</w:t>
      </w:r>
    </w:p>
    <w:p w:rsidR="00E41BA3" w:rsidRPr="00D93925" w:rsidRDefault="00E41BA3">
      <w:pPr>
        <w:pStyle w:val="a3"/>
        <w:rPr>
          <w:sz w:val="21"/>
        </w:rPr>
      </w:pPr>
    </w:p>
    <w:p w:rsidR="00E41BA3" w:rsidRPr="00D93925" w:rsidRDefault="00AC7416">
      <w:pPr>
        <w:pStyle w:val="a3"/>
        <w:ind w:left="230" w:right="147"/>
      </w:pPr>
      <w:r w:rsidRPr="00D93925">
        <w:t>OECD (2007), “Maml</w:t>
      </w:r>
      <w:r w:rsidRPr="00D93925">
        <w:t>akat hisoboti: Kolumbiyadagi korporativ boshqaruvning ixtiyoriy kodeksi, Lotin Amerikasi korporativ boshqaruv davra suhbatining 2007 yilgi yig'ilishi uchun</w:t>
      </w:r>
    </w:p>
    <w:p w:rsidR="00E41BA3" w:rsidRPr="00D93925" w:rsidRDefault="00AC7416">
      <w:pPr>
        <w:pStyle w:val="a3"/>
        <w:ind w:left="230" w:right="427"/>
      </w:pPr>
      <w:r w:rsidRPr="00D93925">
        <w:t>Amerika”, Lotin Amerikasida korporativ boshqaruv boʻyicha davra suhbati uchun asosiy maʼruza</w:t>
      </w:r>
    </w:p>
    <w:p w:rsidR="00E41BA3" w:rsidRPr="00D93925" w:rsidRDefault="00E41BA3">
      <w:pPr>
        <w:pStyle w:val="a3"/>
        <w:spacing w:before="9"/>
        <w:rPr>
          <w:sz w:val="20"/>
        </w:rPr>
      </w:pPr>
    </w:p>
    <w:p w:rsidR="00E41BA3" w:rsidRPr="00D93925" w:rsidRDefault="00AC7416">
      <w:pPr>
        <w:ind w:left="230" w:right="1161"/>
      </w:pPr>
      <w:r w:rsidRPr="00D93925">
        <w:t>OECD (</w:t>
      </w:r>
      <w:r w:rsidRPr="00D93925">
        <w:t xml:space="preserve">2009), </w:t>
      </w:r>
      <w:r w:rsidRPr="00D93925">
        <w:rPr>
          <w:i/>
        </w:rPr>
        <w:t xml:space="preserve">Osiyoda haqoratli aloqador tomonlarning operatsiyalariga qarshi kurash bo'yicha ko'rsatmalar </w:t>
      </w:r>
      <w:r w:rsidRPr="00D93925">
        <w:t>, OECD nashriyoti</w:t>
      </w:r>
    </w:p>
    <w:p w:rsidR="00E41BA3" w:rsidRPr="00D93925" w:rsidRDefault="00E41BA3">
      <w:pPr>
        <w:pStyle w:val="a3"/>
        <w:spacing w:before="10"/>
        <w:rPr>
          <w:sz w:val="20"/>
        </w:rPr>
      </w:pPr>
    </w:p>
    <w:p w:rsidR="00E41BA3" w:rsidRPr="00D93925" w:rsidRDefault="00AC7416">
      <w:pPr>
        <w:spacing w:before="1"/>
        <w:ind w:left="230" w:right="558"/>
        <w:jc w:val="both"/>
      </w:pPr>
      <w:r w:rsidRPr="00D93925">
        <w:t xml:space="preserve">OECD (2009), </w:t>
      </w:r>
      <w:r w:rsidRPr="00D93925">
        <w:rPr>
          <w:i/>
        </w:rPr>
        <w:t xml:space="preserve">Tanlangan Lotin Amerikasi mamlakatlarida korporativ boshqaruv amaliyotlari tadqiqoti, </w:t>
      </w:r>
      <w:r w:rsidRPr="00D93925">
        <w:t>2009 Lotin Amerikasidagi korporativ bo</w:t>
      </w:r>
      <w:r w:rsidRPr="00D93925">
        <w:t>shqaruv davra suhbati uchun asosiy maqola</w:t>
      </w:r>
    </w:p>
    <w:p w:rsidR="00E41BA3" w:rsidRPr="00D93925" w:rsidRDefault="00E41BA3">
      <w:pPr>
        <w:pStyle w:val="a3"/>
        <w:spacing w:before="9"/>
        <w:rPr>
          <w:sz w:val="20"/>
        </w:rPr>
      </w:pPr>
    </w:p>
    <w:p w:rsidR="00E41BA3" w:rsidRPr="00D93925" w:rsidRDefault="00AC7416">
      <w:pPr>
        <w:ind w:left="230" w:right="1654"/>
      </w:pPr>
      <w:r w:rsidRPr="00D93925">
        <w:t xml:space="preserve">OECD (2011), </w:t>
      </w:r>
      <w:r w:rsidRPr="00D93925">
        <w:rPr>
          <w:i/>
        </w:rPr>
        <w:t xml:space="preserve">Yaxshi korporativ boshqaruvni rag'batlantirishda institutsional investorlarning roli </w:t>
      </w:r>
      <w:r w:rsidRPr="00D93925">
        <w:t>, OECD nashriyoti</w:t>
      </w:r>
    </w:p>
    <w:p w:rsidR="00E41BA3" w:rsidRPr="00D93925" w:rsidRDefault="00E41BA3">
      <w:pPr>
        <w:pStyle w:val="a3"/>
        <w:spacing w:before="10"/>
        <w:rPr>
          <w:sz w:val="20"/>
        </w:rPr>
      </w:pPr>
    </w:p>
    <w:p w:rsidR="00E41BA3" w:rsidRPr="00D93925" w:rsidRDefault="00AC7416">
      <w:pPr>
        <w:spacing w:before="1"/>
        <w:ind w:left="230" w:right="588"/>
        <w:jc w:val="both"/>
      </w:pPr>
      <w:r w:rsidRPr="00D93925">
        <w:t xml:space="preserve">OECD (2011), </w:t>
      </w:r>
      <w:r w:rsidRPr="00D93925">
        <w:rPr>
          <w:i/>
        </w:rPr>
        <w:t xml:space="preserve">Lotin Amerikasida korporativ boshqaruvni kuchaytirish: institutsional investorlarning roli </w:t>
      </w:r>
      <w:r w:rsidRPr="00D93925">
        <w:t>, OECD nashriyoti</w:t>
      </w:r>
    </w:p>
    <w:p w:rsidR="00E41BA3" w:rsidRPr="00D93925" w:rsidRDefault="00E41BA3">
      <w:pPr>
        <w:pStyle w:val="a3"/>
        <w:spacing w:before="10"/>
        <w:rPr>
          <w:sz w:val="20"/>
        </w:rPr>
      </w:pPr>
    </w:p>
    <w:p w:rsidR="00E41BA3" w:rsidRPr="00D93925" w:rsidRDefault="00AC7416">
      <w:pPr>
        <w:pStyle w:val="a3"/>
        <w:ind w:left="230" w:right="1477"/>
      </w:pPr>
      <w:r w:rsidRPr="00D93925">
        <w:t>OECD (2013), Benchmarking Study 5: Korporativ boshqaruvda nazorat va nazorat, Korporativ boshqaruv qo'mitasi</w:t>
      </w:r>
    </w:p>
    <w:p w:rsidR="00E41BA3" w:rsidRPr="00D93925" w:rsidRDefault="00E41BA3">
      <w:pPr>
        <w:pStyle w:val="a3"/>
        <w:spacing w:before="11"/>
        <w:rPr>
          <w:sz w:val="20"/>
        </w:rPr>
      </w:pPr>
    </w:p>
    <w:p w:rsidR="00E41BA3" w:rsidRPr="00D93925" w:rsidRDefault="00AC7416">
      <w:pPr>
        <w:ind w:left="230" w:right="537"/>
        <w:jc w:val="both"/>
      </w:pPr>
      <w:r w:rsidRPr="00D93925">
        <w:t xml:space="preserve">OECD (2013), </w:t>
      </w:r>
      <w:r w:rsidRPr="00D93925">
        <w:rPr>
          <w:i/>
        </w:rPr>
        <w:t>Kolumbiya davlat korxon</w:t>
      </w:r>
      <w:r w:rsidRPr="00D93925">
        <w:rPr>
          <w:i/>
        </w:rPr>
        <w:t xml:space="preserve">alarida korporativ boshqaruv </w:t>
      </w:r>
      <w:r w:rsidRPr="00D93925">
        <w:t>, davlat mulki va xususiylashtirish amaliyoti bo‘yicha ishchi guruhi</w:t>
      </w:r>
    </w:p>
    <w:p w:rsidR="00E41BA3" w:rsidRPr="00D93925" w:rsidRDefault="00E41BA3">
      <w:pPr>
        <w:pStyle w:val="a3"/>
        <w:spacing w:before="10"/>
        <w:rPr>
          <w:sz w:val="20"/>
        </w:rPr>
      </w:pPr>
    </w:p>
    <w:p w:rsidR="00E41BA3" w:rsidRPr="00D93925" w:rsidRDefault="00AC7416">
      <w:pPr>
        <w:spacing w:before="1" w:line="252" w:lineRule="exact"/>
        <w:ind w:left="230"/>
        <w:rPr>
          <w:i/>
        </w:rPr>
      </w:pPr>
      <w:r w:rsidRPr="00D93925">
        <w:t xml:space="preserve">Orbay, H. and B. Yurtoglu (2010), </w:t>
      </w:r>
      <w:r w:rsidRPr="00D93925">
        <w:rPr>
          <w:i/>
        </w:rPr>
        <w:t>Kengash mustaqilligining oqibatlari</w:t>
      </w:r>
    </w:p>
    <w:p w:rsidR="00E41BA3" w:rsidRPr="00D93925" w:rsidRDefault="00AC7416">
      <w:pPr>
        <w:spacing w:line="252" w:lineRule="exact"/>
        <w:ind w:left="230"/>
      </w:pPr>
      <w:r w:rsidRPr="00D93925">
        <w:rPr>
          <w:i/>
        </w:rPr>
        <w:t xml:space="preserve">Boshqariladigan firmalar: Turkiyadan olingan dalillar </w:t>
      </w:r>
      <w:r w:rsidRPr="00D93925">
        <w:t>, Sabanji universiteti ishchi huj</w:t>
      </w:r>
      <w:r w:rsidRPr="00D93925">
        <w:t>jati</w:t>
      </w:r>
    </w:p>
    <w:p w:rsidR="00E41BA3" w:rsidRPr="00D93925" w:rsidRDefault="00E41BA3">
      <w:pPr>
        <w:spacing w:line="252" w:lineRule="exact"/>
        <w:sectPr w:rsidR="00E41BA3" w:rsidRPr="00D93925">
          <w:pgSz w:w="11910" w:h="16840"/>
          <w:pgMar w:top="1580" w:right="1140" w:bottom="1480" w:left="960" w:header="0" w:footer="1296" w:gutter="0"/>
          <w:cols w:space="720"/>
        </w:sectPr>
      </w:pPr>
    </w:p>
    <w:p w:rsidR="00E41BA3" w:rsidRPr="00D93925" w:rsidRDefault="00E41BA3">
      <w:pPr>
        <w:pStyle w:val="a3"/>
        <w:spacing w:before="1"/>
        <w:rPr>
          <w:sz w:val="25"/>
        </w:rPr>
      </w:pPr>
    </w:p>
    <w:p w:rsidR="00E41BA3" w:rsidRPr="00D93925" w:rsidRDefault="00AC7416">
      <w:pPr>
        <w:spacing w:before="92"/>
        <w:ind w:left="230" w:right="101"/>
        <w:jc w:val="both"/>
      </w:pPr>
      <w:r w:rsidRPr="00D93925">
        <w:t xml:space="preserve">PricewaterhouseCoopers (2009), </w:t>
      </w:r>
      <w:r w:rsidRPr="00D93925">
        <w:rPr>
          <w:i/>
        </w:rPr>
        <w:t xml:space="preserve">Hindiston Direktorlar kengashi hisoboti 2009 </w:t>
      </w:r>
      <w:r w:rsidRPr="00D93925">
        <w:t>, PricewaterhouseCoopers Pvt Ltd.</w:t>
      </w:r>
    </w:p>
    <w:p w:rsidR="00E41BA3" w:rsidRPr="00D93925" w:rsidRDefault="00E41BA3">
      <w:pPr>
        <w:pStyle w:val="a3"/>
        <w:spacing w:before="11"/>
        <w:rPr>
          <w:sz w:val="21"/>
        </w:rPr>
      </w:pPr>
    </w:p>
    <w:p w:rsidR="00E41BA3" w:rsidRPr="00D93925" w:rsidRDefault="00AC7416">
      <w:pPr>
        <w:ind w:left="230" w:right="102"/>
        <w:jc w:val="both"/>
      </w:pPr>
      <w:r w:rsidRPr="00D93925">
        <w:t xml:space="preserve">PricewaterhouseCoopers (2011), </w:t>
      </w:r>
      <w:r w:rsidRPr="00D93925">
        <w:rPr>
          <w:i/>
        </w:rPr>
        <w:t xml:space="preserve">Hindiston direktorlar kengashlari hisoboti </w:t>
      </w:r>
      <w:r w:rsidRPr="00D93925">
        <w:t>, PricewaterhouseCoopers Pvt Ltd.</w:t>
      </w:r>
    </w:p>
    <w:p w:rsidR="00E41BA3" w:rsidRPr="00D93925" w:rsidRDefault="00E41BA3">
      <w:pPr>
        <w:pStyle w:val="a3"/>
        <w:spacing w:before="11"/>
        <w:rPr>
          <w:sz w:val="21"/>
        </w:rPr>
      </w:pPr>
    </w:p>
    <w:p w:rsidR="00E41BA3" w:rsidRPr="00D93925" w:rsidRDefault="00AC7416">
      <w:pPr>
        <w:ind w:left="230" w:right="103"/>
        <w:jc w:val="both"/>
      </w:pPr>
      <w:r w:rsidRPr="00D93925">
        <w:t xml:space="preserve">Sanin E. va S. Artega (2012), </w:t>
      </w:r>
      <w:r w:rsidRPr="00D93925">
        <w:rPr>
          <w:i/>
        </w:rPr>
        <w:t xml:space="preserve">Kolumbiyada korporativ boshqaruv va korporativ qarzlarni chiqarish, </w:t>
      </w:r>
      <w:r w:rsidRPr="00D93925">
        <w:t>Lotin Amerikasi va Karib havzasi uchun iqtisodiy komissiya</w:t>
      </w:r>
    </w:p>
    <w:p w:rsidR="00E41BA3" w:rsidRPr="00D93925" w:rsidRDefault="00E41BA3">
      <w:pPr>
        <w:pStyle w:val="a3"/>
      </w:pPr>
    </w:p>
    <w:p w:rsidR="00E41BA3" w:rsidRPr="00D93925" w:rsidRDefault="00AC7416">
      <w:pPr>
        <w:spacing w:before="1"/>
        <w:ind w:left="230" w:right="102"/>
        <w:jc w:val="both"/>
      </w:pPr>
      <w:r w:rsidRPr="00D93925">
        <w:t xml:space="preserve">Hindiston Qimmatli qog'ozlar va birja kengashi (2007), </w:t>
      </w:r>
      <w:r w:rsidRPr="00D93925">
        <w:rPr>
          <w:i/>
        </w:rPr>
        <w:t xml:space="preserve">Hindiston Qimmatli qog'ozlar va birja kengashi 49-band qoidalariga rioya qilmaslik uchun sud qarorini boshlaydi, </w:t>
      </w:r>
      <w:r w:rsidRPr="00D93925">
        <w:t>Hindiston Qimmatli qog'ozlar va birja kengashi SR №.</w:t>
      </w:r>
      <w:r w:rsidRPr="00D93925">
        <w:rPr>
          <w:spacing w:val="-13"/>
        </w:rPr>
        <w:t xml:space="preserve"> </w:t>
      </w:r>
      <w:r w:rsidRPr="00D93925">
        <w:t>257/2007</w:t>
      </w:r>
    </w:p>
    <w:p w:rsidR="00E41BA3" w:rsidRPr="00D93925" w:rsidRDefault="00E41BA3">
      <w:pPr>
        <w:pStyle w:val="a3"/>
        <w:spacing w:before="10"/>
        <w:rPr>
          <w:sz w:val="21"/>
        </w:rPr>
      </w:pPr>
    </w:p>
    <w:p w:rsidR="00E41BA3" w:rsidRPr="00D93925" w:rsidRDefault="00AC7416">
      <w:pPr>
        <w:ind w:left="230" w:right="102"/>
        <w:jc w:val="both"/>
      </w:pPr>
      <w:r w:rsidRPr="00D93925">
        <w:t xml:space="preserve">Hindiston Qimmatli qog'ozlar va birja kengashi (2013), </w:t>
      </w:r>
      <w:r w:rsidRPr="00D93925">
        <w:rPr>
          <w:i/>
        </w:rPr>
        <w:t>Hindistonda korporativ bo</w:t>
      </w:r>
      <w:r w:rsidRPr="00D93925">
        <w:rPr>
          <w:i/>
        </w:rPr>
        <w:t xml:space="preserve">shqaruv normalarini ko'rib chiqish bo'yicha maslahat hisoboti </w:t>
      </w:r>
      <w:r w:rsidRPr="00D93925">
        <w:t>, Hindiston qimmatli qog'ozlar va birja kengashi</w:t>
      </w:r>
    </w:p>
    <w:p w:rsidR="00E41BA3" w:rsidRPr="00D93925" w:rsidRDefault="00E41BA3">
      <w:pPr>
        <w:pStyle w:val="a3"/>
        <w:spacing w:before="1"/>
      </w:pPr>
    </w:p>
    <w:p w:rsidR="00E41BA3" w:rsidRPr="00D93925" w:rsidRDefault="00AC7416">
      <w:pPr>
        <w:pStyle w:val="a3"/>
        <w:ind w:left="230" w:right="101"/>
        <w:jc w:val="both"/>
      </w:pPr>
      <w:r w:rsidRPr="00D93925">
        <w:t xml:space="preserve">Hindiston Qimmatli qog'ozlar va birjalar kengashi (muddati aniqlanmagan), </w:t>
      </w:r>
      <w:r w:rsidRPr="00D93925">
        <w:rPr>
          <w:i/>
        </w:rPr>
        <w:t xml:space="preserve">yillik hisobotlar </w:t>
      </w:r>
      <w:r w:rsidRPr="00D93925">
        <w:t xml:space="preserve">, </w:t>
      </w:r>
      <w:hyperlink r:id="rId33">
        <w:r w:rsidRPr="00D93925">
          <w:rPr>
            <w:color w:val="0000FF"/>
            <w:u w:val="single" w:color="0000FF"/>
          </w:rPr>
          <w:t>http://</w:t>
        </w:r>
        <w:r w:rsidRPr="00D93925">
          <w:rPr>
            <w:color w:val="0000FF"/>
            <w:u w:val="single" w:color="0000FF"/>
          </w:rPr>
          <w:t>www.sebi.gov.in</w:t>
        </w:r>
      </w:hyperlink>
    </w:p>
    <w:p w:rsidR="00E41BA3" w:rsidRPr="00D93925" w:rsidRDefault="00E41BA3">
      <w:pPr>
        <w:pStyle w:val="a3"/>
        <w:rPr>
          <w:sz w:val="20"/>
        </w:rPr>
      </w:pPr>
    </w:p>
    <w:p w:rsidR="00E41BA3" w:rsidRPr="00D93925" w:rsidRDefault="00E41BA3">
      <w:pPr>
        <w:pStyle w:val="a3"/>
        <w:spacing w:before="9"/>
      </w:pPr>
    </w:p>
    <w:p w:rsidR="00E41BA3" w:rsidRPr="00D93925" w:rsidRDefault="00AC7416">
      <w:pPr>
        <w:spacing w:before="1"/>
        <w:ind w:left="230" w:right="220"/>
        <w:jc w:val="both"/>
      </w:pPr>
      <w:r w:rsidRPr="00D93925">
        <w:t xml:space="preserve">Sengur E. (2011), </w:t>
      </w:r>
      <w:r w:rsidRPr="00D93925">
        <w:rPr>
          <w:i/>
        </w:rPr>
        <w:t xml:space="preserve">Korporativ boshqaruv va indeks ro'yxatiga kiritilgan kompaniyalar boshqalardan ustunmi? </w:t>
      </w:r>
      <w:r w:rsidRPr="00D93925">
        <w:t>, Biznes va ijtimoiy fanlar xalqaro jurnali, 2-son, 14-son</w:t>
      </w:r>
    </w:p>
    <w:p w:rsidR="00E41BA3" w:rsidRPr="00D93925" w:rsidRDefault="00E41BA3">
      <w:pPr>
        <w:pStyle w:val="a3"/>
        <w:spacing w:before="9"/>
        <w:rPr>
          <w:sz w:val="20"/>
        </w:rPr>
      </w:pPr>
    </w:p>
    <w:p w:rsidR="00E41BA3" w:rsidRPr="00D93925" w:rsidRDefault="00AC7416">
      <w:pPr>
        <w:ind w:left="230"/>
        <w:jc w:val="both"/>
      </w:pPr>
      <w:r w:rsidRPr="00D93925">
        <w:t xml:space="preserve">Sharma (2010), </w:t>
      </w:r>
      <w:r w:rsidRPr="00D93925">
        <w:rPr>
          <w:i/>
        </w:rPr>
        <w:t xml:space="preserve">Satyam bilan nima bo'ldi? </w:t>
      </w:r>
      <w:r w:rsidRPr="00D93925">
        <w:t>, Dehli universiteti nashriyoti</w:t>
      </w:r>
    </w:p>
    <w:p w:rsidR="00E41BA3" w:rsidRPr="00D93925" w:rsidRDefault="00E41BA3">
      <w:pPr>
        <w:pStyle w:val="a3"/>
      </w:pPr>
    </w:p>
    <w:p w:rsidR="00E41BA3" w:rsidRPr="00D93925" w:rsidRDefault="00AC7416">
      <w:pPr>
        <w:spacing w:before="1"/>
        <w:ind w:left="230" w:right="1337"/>
      </w:pPr>
      <w:r w:rsidRPr="00D93925">
        <w:t xml:space="preserve">Moliyaviy menejment (Superfinanciera) (2007) Sharh 2007: Mamlakat kodeksi, Moliyaviy menejment </w:t>
      </w:r>
      <w:r w:rsidRPr="00D93925">
        <w:rPr>
          <w:i/>
        </w:rPr>
        <w:t>bo'yicha milliy so'rov natijalari</w:t>
      </w:r>
      <w:r w:rsidRPr="00D93925">
        <w:rPr>
          <w:spacing w:val="-18"/>
        </w:rPr>
        <w:t xml:space="preserve"> </w:t>
      </w:r>
      <w:r w:rsidRPr="00D93925">
        <w:t>Kolumbiya</w:t>
      </w:r>
    </w:p>
    <w:p w:rsidR="00E41BA3" w:rsidRPr="00D93925" w:rsidRDefault="00E41BA3">
      <w:pPr>
        <w:pStyle w:val="a3"/>
        <w:spacing w:before="10"/>
        <w:rPr>
          <w:sz w:val="20"/>
        </w:rPr>
      </w:pPr>
    </w:p>
    <w:p w:rsidR="00E41BA3" w:rsidRPr="00D93925" w:rsidRDefault="00AC7416">
      <w:pPr>
        <w:ind w:left="230" w:right="1337"/>
      </w:pPr>
      <w:r w:rsidRPr="00D93925">
        <w:t xml:space="preserve">Moliyaviy menejment (Superfinanciera) (2008) 2008 yil sharhi: Mamlakat kodeksi , Moliyaviy menejment </w:t>
      </w:r>
      <w:r w:rsidRPr="00D93925">
        <w:rPr>
          <w:i/>
        </w:rPr>
        <w:t>bo'yicha mill</w:t>
      </w:r>
      <w:r w:rsidRPr="00D93925">
        <w:rPr>
          <w:i/>
        </w:rPr>
        <w:t>iy so'rov natijalari</w:t>
      </w:r>
      <w:r w:rsidRPr="00D93925">
        <w:rPr>
          <w:spacing w:val="-20"/>
        </w:rPr>
        <w:t xml:space="preserve"> </w:t>
      </w:r>
      <w:r w:rsidRPr="00D93925">
        <w:t>Kolumbiya</w:t>
      </w:r>
    </w:p>
    <w:p w:rsidR="00E41BA3" w:rsidRPr="00D93925" w:rsidRDefault="00E41BA3">
      <w:pPr>
        <w:pStyle w:val="a3"/>
        <w:spacing w:before="11"/>
        <w:rPr>
          <w:sz w:val="20"/>
        </w:rPr>
      </w:pPr>
    </w:p>
    <w:p w:rsidR="00E41BA3" w:rsidRPr="00D93925" w:rsidRDefault="00AC7416">
      <w:pPr>
        <w:ind w:left="230" w:right="1337"/>
      </w:pPr>
      <w:r w:rsidRPr="00D93925">
        <w:t xml:space="preserve">Moliyaviy menejment (Superfinanciera) (2009) 2009 yil sharhi: Mamlakat kodeksi , Moliyaviy menejment </w:t>
      </w:r>
      <w:r w:rsidRPr="00D93925">
        <w:rPr>
          <w:i/>
        </w:rPr>
        <w:t>bo'yicha milliy so'rov natijalari</w:t>
      </w:r>
      <w:r w:rsidRPr="00D93925">
        <w:rPr>
          <w:spacing w:val="-19"/>
        </w:rPr>
        <w:t xml:space="preserve"> </w:t>
      </w:r>
      <w:r w:rsidRPr="00D93925">
        <w:t>Kolumbiya</w:t>
      </w:r>
    </w:p>
    <w:p w:rsidR="00E41BA3" w:rsidRPr="00D93925" w:rsidRDefault="00E41BA3">
      <w:pPr>
        <w:pStyle w:val="a3"/>
        <w:spacing w:before="10"/>
        <w:rPr>
          <w:sz w:val="20"/>
        </w:rPr>
      </w:pPr>
    </w:p>
    <w:p w:rsidR="00E41BA3" w:rsidRPr="00D93925" w:rsidRDefault="00AC7416">
      <w:pPr>
        <w:ind w:left="230" w:right="1337"/>
      </w:pPr>
      <w:r w:rsidRPr="00D93925">
        <w:t xml:space="preserve">Moliyaviy menejment (Superfinanciera) (2010) 2010 Sharh: Mamlakat kodeksi </w:t>
      </w:r>
      <w:r w:rsidRPr="00D93925">
        <w:t xml:space="preserve">, Moliyaviy menejment </w:t>
      </w:r>
      <w:r w:rsidRPr="00D93925">
        <w:rPr>
          <w:i/>
        </w:rPr>
        <w:t>bo'yicha milliy so'rov natijalari</w:t>
      </w:r>
      <w:r w:rsidRPr="00D93925">
        <w:rPr>
          <w:spacing w:val="-19"/>
        </w:rPr>
        <w:t xml:space="preserve"> </w:t>
      </w:r>
      <w:r w:rsidRPr="00D93925">
        <w:t>Kolumbiya</w:t>
      </w:r>
    </w:p>
    <w:p w:rsidR="00E41BA3" w:rsidRPr="00D93925" w:rsidRDefault="00E41BA3">
      <w:pPr>
        <w:pStyle w:val="a3"/>
        <w:spacing w:before="11"/>
        <w:rPr>
          <w:sz w:val="20"/>
        </w:rPr>
      </w:pPr>
    </w:p>
    <w:p w:rsidR="00E41BA3" w:rsidRPr="00D93925" w:rsidRDefault="00AC7416">
      <w:pPr>
        <w:ind w:left="230" w:right="1337"/>
      </w:pPr>
      <w:r w:rsidRPr="00D93925">
        <w:t xml:space="preserve">Moliyaviy menejment (Superfinanciera) (2011) 2011 Sharh: Mamlakat kodeksi , Moliyaviy menejment </w:t>
      </w:r>
      <w:r w:rsidRPr="00D93925">
        <w:rPr>
          <w:i/>
        </w:rPr>
        <w:t>bo'yicha milliy so'rov natijalari</w:t>
      </w:r>
      <w:r w:rsidRPr="00D93925">
        <w:rPr>
          <w:spacing w:val="-19"/>
        </w:rPr>
        <w:t xml:space="preserve"> </w:t>
      </w:r>
      <w:r w:rsidRPr="00D93925">
        <w:t>Kolumbiya</w:t>
      </w:r>
    </w:p>
    <w:p w:rsidR="00E41BA3" w:rsidRPr="00D93925" w:rsidRDefault="00E41BA3">
      <w:pPr>
        <w:pStyle w:val="a3"/>
        <w:spacing w:before="8"/>
        <w:rPr>
          <w:sz w:val="20"/>
        </w:rPr>
      </w:pPr>
    </w:p>
    <w:p w:rsidR="00E41BA3" w:rsidRPr="00D93925" w:rsidRDefault="00AC7416">
      <w:pPr>
        <w:spacing w:line="242" w:lineRule="auto"/>
        <w:ind w:left="230" w:right="1337"/>
      </w:pPr>
      <w:r w:rsidRPr="00D93925">
        <w:t>Moliyaviy menejment (Superfinanciera) (2012) 201</w:t>
      </w:r>
      <w:r w:rsidRPr="00D93925">
        <w:t xml:space="preserve">2 Sharh: Mamlakat kodeksi , Moliyaviy menejment </w:t>
      </w:r>
      <w:r w:rsidRPr="00D93925">
        <w:rPr>
          <w:i/>
        </w:rPr>
        <w:t>bo'yicha milliy so'rov natijalari</w:t>
      </w:r>
      <w:r w:rsidRPr="00D93925">
        <w:rPr>
          <w:spacing w:val="-19"/>
        </w:rPr>
        <w:t xml:space="preserve"> </w:t>
      </w:r>
      <w:r w:rsidRPr="00D93925">
        <w:t>Kolumbiya</w:t>
      </w:r>
    </w:p>
    <w:p w:rsidR="00E41BA3" w:rsidRPr="00D93925" w:rsidRDefault="00E41BA3">
      <w:pPr>
        <w:pStyle w:val="a3"/>
        <w:spacing w:before="6"/>
        <w:rPr>
          <w:sz w:val="20"/>
        </w:rPr>
      </w:pPr>
    </w:p>
    <w:p w:rsidR="00E41BA3" w:rsidRPr="00D93925" w:rsidRDefault="00AC7416">
      <w:pPr>
        <w:ind w:left="230" w:right="133"/>
      </w:pPr>
      <w:r w:rsidRPr="00D93925">
        <w:t xml:space="preserve">Qimmatli qog'ozlar nazorati organi (Supervalores, 2001), </w:t>
      </w:r>
      <w:r w:rsidRPr="00D93925">
        <w:rPr>
          <w:i/>
        </w:rPr>
        <w:t xml:space="preserve">Nizom № 275/2001 </w:t>
      </w:r>
      <w:r w:rsidRPr="00D93925">
        <w:t>, Qimmatli qog'ozlar nazorati organi</w:t>
      </w:r>
      <w:r w:rsidRPr="00D93925">
        <w:rPr>
          <w:spacing w:val="-2"/>
        </w:rPr>
        <w:t xml:space="preserve"> </w:t>
      </w:r>
      <w:r w:rsidRPr="00D93925">
        <w:t>Kolumbiya</w:t>
      </w:r>
    </w:p>
    <w:p w:rsidR="00E41BA3" w:rsidRPr="00D93925" w:rsidRDefault="00E41BA3">
      <w:pPr>
        <w:pStyle w:val="a3"/>
        <w:spacing w:before="11"/>
        <w:rPr>
          <w:sz w:val="21"/>
        </w:rPr>
      </w:pPr>
    </w:p>
    <w:p w:rsidR="00E41BA3" w:rsidRPr="00D93925" w:rsidRDefault="00AC7416">
      <w:pPr>
        <w:pStyle w:val="a3"/>
        <w:ind w:left="230" w:right="104"/>
      </w:pPr>
      <w:r w:rsidRPr="00D93925">
        <w:t xml:space="preserve">The Economic Times of India (arxivlar), materiallar: </w:t>
      </w:r>
      <w:hyperlink r:id="rId34">
        <w:r w:rsidRPr="00D93925">
          <w:rPr>
            <w:color w:val="0000FF"/>
            <w:u w:val="single" w:color="0000FF"/>
          </w:rPr>
          <w:t>http://economictimes.indiatimes.com/</w:t>
        </w:r>
      </w:hyperlink>
    </w:p>
    <w:p w:rsidR="00E41BA3" w:rsidRPr="00D93925" w:rsidRDefault="00E41BA3">
      <w:pPr>
        <w:sectPr w:rsidR="00E41BA3" w:rsidRPr="00D93925">
          <w:pgSz w:w="11910" w:h="16840"/>
          <w:pgMar w:top="1580" w:right="1140" w:bottom="1480" w:left="960" w:header="0" w:footer="1296" w:gutter="0"/>
          <w:cols w:space="720"/>
        </w:sectPr>
      </w:pPr>
    </w:p>
    <w:p w:rsidR="00E41BA3" w:rsidRPr="00D93925" w:rsidRDefault="00E41BA3">
      <w:pPr>
        <w:pStyle w:val="a3"/>
        <w:rPr>
          <w:sz w:val="20"/>
        </w:rPr>
      </w:pPr>
    </w:p>
    <w:p w:rsidR="00E41BA3" w:rsidRPr="00D93925" w:rsidRDefault="00E41BA3">
      <w:pPr>
        <w:pStyle w:val="a3"/>
        <w:rPr>
          <w:sz w:val="27"/>
        </w:rPr>
      </w:pPr>
    </w:p>
    <w:p w:rsidR="00E41BA3" w:rsidRPr="00D93925" w:rsidRDefault="00AC7416">
      <w:pPr>
        <w:pStyle w:val="a3"/>
        <w:spacing w:before="92"/>
        <w:ind w:left="230"/>
      </w:pPr>
      <w:r w:rsidRPr="00D93925">
        <w:t xml:space="preserve">Hindu (arxivlar), materiallar: </w:t>
      </w:r>
      <w:hyperlink r:id="rId35">
        <w:r w:rsidRPr="00D93925">
          <w:rPr>
            <w:color w:val="0000FF"/>
            <w:u w:val="single" w:color="0000FF"/>
          </w:rPr>
          <w:t>http://www.theh</w:t>
        </w:r>
        <w:r w:rsidRPr="00D93925">
          <w:rPr>
            <w:color w:val="0000FF"/>
            <w:u w:val="single" w:color="0000FF"/>
          </w:rPr>
          <w:t>indu.com/</w:t>
        </w:r>
      </w:hyperlink>
    </w:p>
    <w:p w:rsidR="00E41BA3" w:rsidRPr="00D93925" w:rsidRDefault="00E41BA3">
      <w:pPr>
        <w:pStyle w:val="a3"/>
        <w:spacing w:before="1"/>
        <w:rPr>
          <w:sz w:val="14"/>
        </w:rPr>
      </w:pPr>
    </w:p>
    <w:p w:rsidR="00E41BA3" w:rsidRPr="00D93925" w:rsidRDefault="00AC7416">
      <w:pPr>
        <w:spacing w:before="91"/>
        <w:ind w:left="230" w:right="925"/>
      </w:pPr>
      <w:r w:rsidRPr="00D93925">
        <w:t xml:space="preserve">Van der Elst (2010), </w:t>
      </w:r>
      <w:r w:rsidRPr="00D93925">
        <w:rPr>
          <w:i/>
        </w:rPr>
        <w:t xml:space="preserve">Yevropada korporativ boshqaruv boʻyicha yashil qogʻoz: institutsional investorlar muhimmi?, </w:t>
      </w:r>
      <w:r w:rsidRPr="00D93925">
        <w:t>Yevropa korporativ huquqi, 8-jild, № 4</w:t>
      </w:r>
    </w:p>
    <w:p w:rsidR="00E41BA3" w:rsidRPr="00D93925" w:rsidRDefault="00E41BA3">
      <w:pPr>
        <w:pStyle w:val="a3"/>
        <w:spacing w:before="11"/>
        <w:rPr>
          <w:sz w:val="20"/>
        </w:rPr>
      </w:pPr>
    </w:p>
    <w:p w:rsidR="00E41BA3" w:rsidRPr="00D93925" w:rsidRDefault="00AC7416">
      <w:pPr>
        <w:ind w:left="230" w:right="834"/>
      </w:pPr>
      <w:r w:rsidRPr="00D93925">
        <w:t xml:space="preserve">Vong, S. (2008), </w:t>
      </w:r>
      <w:r w:rsidRPr="00D93925">
        <w:rPr>
          <w:i/>
        </w:rPr>
        <w:t xml:space="preserve">Korporativ boshqaruv kodlarini loyihalash va amalga oshirish </w:t>
      </w:r>
      <w:r w:rsidRPr="00D93925">
        <w:t>, Xususiy sekt</w:t>
      </w:r>
      <w:r w:rsidRPr="00D93925">
        <w:t>or qarashlari, 10-jild, Xalqaro moliya korporatsiyasi</w:t>
      </w:r>
    </w:p>
    <w:p w:rsidR="00E41BA3" w:rsidRPr="00D93925" w:rsidRDefault="00E41BA3">
      <w:pPr>
        <w:pStyle w:val="a3"/>
        <w:spacing w:before="10"/>
        <w:rPr>
          <w:sz w:val="20"/>
        </w:rPr>
      </w:pPr>
    </w:p>
    <w:p w:rsidR="00E41BA3" w:rsidRPr="00D93925" w:rsidRDefault="00AC7416">
      <w:pPr>
        <w:ind w:left="230" w:right="130"/>
      </w:pPr>
      <w:r w:rsidRPr="00D93925">
        <w:t xml:space="preserve">Vaymiersch E. (2006): </w:t>
      </w:r>
      <w:r w:rsidRPr="00D93925">
        <w:rPr>
          <w:i/>
        </w:rPr>
        <w:t xml:space="preserve">Korporativ boshqaruv kodeksi va ularning qo'llanilishi </w:t>
      </w:r>
      <w:r w:rsidRPr="00D93925">
        <w:t>, Gent universiteti, Moliyaviy huquq instituti ishchi hujjati № 2006-10</w:t>
      </w:r>
    </w:p>
    <w:p w:rsidR="00E41BA3" w:rsidRPr="00D93925" w:rsidRDefault="00E41BA3">
      <w:pPr>
        <w:pStyle w:val="a3"/>
        <w:spacing w:before="8"/>
        <w:rPr>
          <w:sz w:val="20"/>
        </w:rPr>
      </w:pPr>
    </w:p>
    <w:p w:rsidR="00E41BA3" w:rsidRPr="00D93925" w:rsidRDefault="00AC7416">
      <w:pPr>
        <w:ind w:left="230" w:right="111"/>
      </w:pPr>
      <w:r w:rsidRPr="00D93925">
        <w:t xml:space="preserve">Vaymiirsh E. (2013), </w:t>
      </w:r>
      <w:r w:rsidRPr="00D93925">
        <w:rPr>
          <w:i/>
        </w:rPr>
        <w:t xml:space="preserve">Yevropa korporativ boshqaruv kodekslari va ularning samaradorligi </w:t>
      </w:r>
      <w:r w:rsidRPr="00D93925">
        <w:t xml:space="preserve">, Belcredi va Ferrarinida (tahrirlar) </w:t>
      </w:r>
      <w:r w:rsidRPr="00D93925">
        <w:rPr>
          <w:i/>
        </w:rPr>
        <w:t xml:space="preserve">Yevropa korporativ boshqaruvi doirasida: muammolar va istiqbollar </w:t>
      </w:r>
      <w:r w:rsidRPr="00D93925">
        <w:t>, Kembrij universiteti nashriyoti (2013)</w:t>
      </w:r>
    </w:p>
    <w:sectPr w:rsidR="00E41BA3" w:rsidRPr="00D93925">
      <w:pgSz w:w="11910" w:h="16840"/>
      <w:pgMar w:top="1580" w:right="1140" w:bottom="1480" w:left="960" w:header="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416" w:rsidRDefault="00AC7416">
      <w:r>
        <w:separator/>
      </w:r>
    </w:p>
  </w:endnote>
  <w:endnote w:type="continuationSeparator" w:id="0">
    <w:p w:rsidR="00AC7416" w:rsidRDefault="00AC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A3" w:rsidRDefault="00D93925">
    <w:pPr>
      <w:pStyle w:val="a3"/>
      <w:spacing w:line="14" w:lineRule="auto"/>
      <w:rPr>
        <w:sz w:val="20"/>
      </w:rPr>
    </w:pPr>
    <w:r>
      <w:rPr>
        <w:noProof/>
      </w:rPr>
      <mc:AlternateContent>
        <mc:Choice Requires="wps">
          <w:drawing>
            <wp:anchor distT="0" distB="0" distL="114300" distR="114300" simplePos="0" relativeHeight="485971456" behindDoc="1" locked="0" layoutInCell="1" allowOverlap="1">
              <wp:simplePos x="0" y="0"/>
              <wp:positionH relativeFrom="page">
                <wp:posOffset>3655695</wp:posOffset>
              </wp:positionH>
              <wp:positionV relativeFrom="page">
                <wp:posOffset>9730105</wp:posOffset>
              </wp:positionV>
              <wp:extent cx="216535" cy="18097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pStyle w:val="a3"/>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204" type="#_x0000_t202" style="position:absolute;margin-left:287.85pt;margin-top:766.15pt;width:17.05pt;height:14.25pt;z-index:-173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BH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" filled="f" stroked="f">
              <v:textbox inset="0,0,0,0">
                <w:txbxContent>
                  <w:p w:rsidR="00E41BA3" w:rsidRDefault="00AC7416">
                    <w:pPr>
                      <w:pStyle w:val="a3"/>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A3" w:rsidRDefault="00D93925">
    <w:pPr>
      <w:pStyle w:val="a3"/>
      <w:spacing w:line="14" w:lineRule="auto"/>
      <w:rPr>
        <w:sz w:val="20"/>
      </w:rPr>
    </w:pPr>
    <w:r>
      <w:rPr>
        <w:noProof/>
      </w:rPr>
      <mc:AlternateContent>
        <mc:Choice Requires="wps">
          <w:drawing>
            <wp:anchor distT="0" distB="0" distL="114300" distR="114300" simplePos="0" relativeHeight="485971968" behindDoc="1" locked="0" layoutInCell="1" allowOverlap="1">
              <wp:simplePos x="0" y="0"/>
              <wp:positionH relativeFrom="page">
                <wp:posOffset>756285</wp:posOffset>
              </wp:positionH>
              <wp:positionV relativeFrom="page">
                <wp:posOffset>8733790</wp:posOffset>
              </wp:positionV>
              <wp:extent cx="1828800" cy="762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EF598" id="Rectangle 6" o:spid="_x0000_s1026" style="position:absolute;margin-left:59.55pt;margin-top:687.7pt;width:2in;height:.6pt;z-index:-173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dVdgIAAPo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5972480" behindDoc="1" locked="0" layoutInCell="1" allowOverlap="1">
              <wp:simplePos x="0" y="0"/>
              <wp:positionH relativeFrom="page">
                <wp:posOffset>3655695</wp:posOffset>
              </wp:positionH>
              <wp:positionV relativeFrom="page">
                <wp:posOffset>9730105</wp:posOffset>
              </wp:positionV>
              <wp:extent cx="216535" cy="18097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pStyle w:val="a3"/>
                            <w:spacing w:before="11"/>
                            <w:ind w:left="60"/>
                          </w:pPr>
                          <w:r>
                            <w:fldChar w:fldCharType="begin"/>
                          </w:r>
                          <w:r>
                            <w:instrText xml:space="preserve"> PAGE </w:instrText>
                          </w:r>
                          <w:r>
                            <w:fldChar w:fldCharType="separate"/>
                          </w:r>
                          <w: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205" type="#_x0000_t202" style="position:absolute;margin-left:287.85pt;margin-top:766.15pt;width:17.05pt;height:14.25pt;z-index:-173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HFsQIAALA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" filled="f" stroked="f">
              <v:textbox inset="0,0,0,0">
                <w:txbxContent>
                  <w:p w:rsidR="00E41BA3" w:rsidRDefault="00AC7416">
                    <w:pPr>
                      <w:pStyle w:val="a3"/>
                      <w:spacing w:before="11"/>
                      <w:ind w:left="60"/>
                    </w:pPr>
                    <w:r>
                      <w:fldChar w:fldCharType="begin"/>
                    </w:r>
                    <w:r>
                      <w:instrText xml:space="preserve"> PAGE </w:instrText>
                    </w:r>
                    <w:r>
                      <w:fldChar w:fldCharType="separate"/>
                    </w:r>
                    <w:r>
                      <w:t>38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A3" w:rsidRDefault="00D93925">
    <w:pPr>
      <w:pStyle w:val="a3"/>
      <w:spacing w:line="14" w:lineRule="auto"/>
      <w:rPr>
        <w:sz w:val="20"/>
      </w:rPr>
    </w:pPr>
    <w:r>
      <w:rPr>
        <w:noProof/>
      </w:rPr>
      <mc:AlternateContent>
        <mc:Choice Requires="wps">
          <w:drawing>
            <wp:anchor distT="0" distB="0" distL="114300" distR="114300" simplePos="0" relativeHeight="485972992" behindDoc="1" locked="0" layoutInCell="1" allowOverlap="1">
              <wp:simplePos x="0" y="0"/>
              <wp:positionH relativeFrom="page">
                <wp:posOffset>3655695</wp:posOffset>
              </wp:positionH>
              <wp:positionV relativeFrom="page">
                <wp:posOffset>9730105</wp:posOffset>
              </wp:positionV>
              <wp:extent cx="216535" cy="18097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pStyle w:val="a3"/>
                            <w:spacing w:before="11"/>
                            <w:ind w:left="60"/>
                          </w:pPr>
                          <w:r>
                            <w:fldChar w:fldCharType="begin"/>
                          </w:r>
                          <w:r>
                            <w:instrText xml:space="preserve"> PAGE </w:instrText>
                          </w:r>
                          <w:r>
                            <w:fldChar w:fldCharType="separate"/>
                          </w:r>
                          <w: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206" type="#_x0000_t202" style="position:absolute;margin-left:287.85pt;margin-top:766.15pt;width:17.05pt;height:14.25pt;z-index:-173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pLrw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" filled="f" stroked="f">
              <v:textbox inset="0,0,0,0">
                <w:txbxContent>
                  <w:p w:rsidR="00E41BA3" w:rsidRDefault="00AC7416">
                    <w:pPr>
                      <w:pStyle w:val="a3"/>
                      <w:spacing w:before="11"/>
                      <w:ind w:left="60"/>
                    </w:pPr>
                    <w:r>
                      <w:fldChar w:fldCharType="begin"/>
                    </w:r>
                    <w:r>
                      <w:instrText xml:space="preserve"> PAGE </w:instrText>
                    </w:r>
                    <w:r>
                      <w:fldChar w:fldCharType="separate"/>
                    </w:r>
                    <w:r>
                      <w:t>39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A3" w:rsidRDefault="00D93925">
    <w:pPr>
      <w:pStyle w:val="a3"/>
      <w:spacing w:line="14" w:lineRule="auto"/>
      <w:rPr>
        <w:sz w:val="20"/>
      </w:rPr>
    </w:pPr>
    <w:r>
      <w:rPr>
        <w:noProof/>
      </w:rPr>
      <mc:AlternateContent>
        <mc:Choice Requires="wps">
          <w:drawing>
            <wp:anchor distT="0" distB="0" distL="114300" distR="114300" simplePos="0" relativeHeight="485973504" behindDoc="1" locked="0" layoutInCell="1" allowOverlap="1">
              <wp:simplePos x="0" y="0"/>
              <wp:positionH relativeFrom="page">
                <wp:posOffset>756285</wp:posOffset>
              </wp:positionH>
              <wp:positionV relativeFrom="page">
                <wp:posOffset>9102725</wp:posOffset>
              </wp:positionV>
              <wp:extent cx="1828800" cy="762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4BEB" id="Rectangle 3" o:spid="_x0000_s1026" style="position:absolute;margin-left:59.55pt;margin-top:716.75pt;width:2in;height:.6pt;z-index:-173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Fs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&#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5974016" behindDoc="1" locked="0" layoutInCell="1" allowOverlap="1">
              <wp:simplePos x="0" y="0"/>
              <wp:positionH relativeFrom="page">
                <wp:posOffset>3655695</wp:posOffset>
              </wp:positionH>
              <wp:positionV relativeFrom="page">
                <wp:posOffset>9730105</wp:posOffset>
              </wp:positionV>
              <wp:extent cx="21653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pStyle w:val="a3"/>
                            <w:spacing w:before="11"/>
                            <w:ind w:left="60"/>
                          </w:pPr>
                          <w:r>
                            <w:fldChar w:fldCharType="begin"/>
                          </w:r>
                          <w:r>
                            <w:instrText xml:space="preserve"> PAGE </w:instrText>
                          </w:r>
                          <w:r>
                            <w:fldChar w:fldCharType="separate"/>
                          </w:r>
                          <w: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207" type="#_x0000_t202" style="position:absolute;margin-left:287.85pt;margin-top:766.15pt;width:17.05pt;height:14.25pt;z-index:-173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o+sA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" filled="f" stroked="f">
              <v:textbox inset="0,0,0,0">
                <w:txbxContent>
                  <w:p w:rsidR="00E41BA3" w:rsidRDefault="00AC7416">
                    <w:pPr>
                      <w:pStyle w:val="a3"/>
                      <w:spacing w:before="11"/>
                      <w:ind w:left="60"/>
                    </w:pPr>
                    <w:r>
                      <w:fldChar w:fldCharType="begin"/>
                    </w:r>
                    <w:r>
                      <w:instrText xml:space="preserve"> PAGE </w:instrText>
                    </w:r>
                    <w:r>
                      <w:fldChar w:fldCharType="separate"/>
                    </w:r>
                    <w:r>
                      <w:t>45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A3" w:rsidRDefault="00D93925">
    <w:pPr>
      <w:pStyle w:val="a3"/>
      <w:spacing w:line="14" w:lineRule="auto"/>
      <w:rPr>
        <w:sz w:val="20"/>
      </w:rPr>
    </w:pPr>
    <w:r>
      <w:rPr>
        <w:noProof/>
      </w:rPr>
      <mc:AlternateContent>
        <mc:Choice Requires="wps">
          <w:drawing>
            <wp:anchor distT="0" distB="0" distL="114300" distR="114300" simplePos="0" relativeHeight="485974528" behindDoc="1" locked="0" layoutInCell="1" allowOverlap="1">
              <wp:simplePos x="0" y="0"/>
              <wp:positionH relativeFrom="page">
                <wp:posOffset>3655695</wp:posOffset>
              </wp:positionH>
              <wp:positionV relativeFrom="page">
                <wp:posOffset>9730105</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A3" w:rsidRDefault="00AC7416">
                          <w:pPr>
                            <w:pStyle w:val="a3"/>
                            <w:spacing w:before="11"/>
                            <w:ind w:left="60"/>
                          </w:pPr>
                          <w:r>
                            <w:fldChar w:fldCharType="begin"/>
                          </w:r>
                          <w:r>
                            <w:instrText xml:space="preserve"> PAGE </w:instrText>
                          </w:r>
                          <w:r>
                            <w:fldChar w:fldCharType="separate"/>
                          </w:r>
                          <w: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08" type="#_x0000_t202" style="position:absolute;margin-left:287.85pt;margin-top:766.15pt;width:17.05pt;height:14.25pt;z-index:-173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Jdrw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" filled="f" stroked="f">
              <v:textbox inset="0,0,0,0">
                <w:txbxContent>
                  <w:p w:rsidR="00E41BA3" w:rsidRDefault="00AC7416">
                    <w:pPr>
                      <w:pStyle w:val="a3"/>
                      <w:spacing w:before="11"/>
                      <w:ind w:left="60"/>
                    </w:pPr>
                    <w:r>
                      <w:fldChar w:fldCharType="begin"/>
                    </w:r>
                    <w:r>
                      <w:instrText xml:space="preserve"> PAGE </w:instrText>
                    </w:r>
                    <w:r>
                      <w:fldChar w:fldCharType="separate"/>
                    </w:r>
                    <w:r>
                      <w:t>46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416" w:rsidRDefault="00AC7416">
      <w:r>
        <w:separator/>
      </w:r>
    </w:p>
  </w:footnote>
  <w:footnote w:type="continuationSeparator" w:id="0">
    <w:p w:rsidR="00AC7416" w:rsidRDefault="00AC7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1A1"/>
    <w:multiLevelType w:val="hybridMultilevel"/>
    <w:tmpl w:val="9FFC27C4"/>
    <w:lvl w:ilvl="0" w:tplc="06AA105C">
      <w:start w:val="65"/>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F8CAFB1A">
      <w:numFmt w:val="bullet"/>
      <w:lvlText w:val="•"/>
      <w:lvlJc w:val="left"/>
      <w:pPr>
        <w:ind w:left="1196" w:hanging="850"/>
      </w:pPr>
      <w:rPr>
        <w:rFonts w:hint="default"/>
        <w:lang w:val="ru-RU" w:eastAsia="en-US" w:bidi="ar-SA"/>
      </w:rPr>
    </w:lvl>
    <w:lvl w:ilvl="2" w:tplc="CCEE4D70">
      <w:numFmt w:val="bullet"/>
      <w:lvlText w:val="•"/>
      <w:lvlJc w:val="left"/>
      <w:pPr>
        <w:ind w:left="2153" w:hanging="850"/>
      </w:pPr>
      <w:rPr>
        <w:rFonts w:hint="default"/>
        <w:lang w:val="ru-RU" w:eastAsia="en-US" w:bidi="ar-SA"/>
      </w:rPr>
    </w:lvl>
    <w:lvl w:ilvl="3" w:tplc="17160F5C">
      <w:numFmt w:val="bullet"/>
      <w:lvlText w:val="•"/>
      <w:lvlJc w:val="left"/>
      <w:pPr>
        <w:ind w:left="3109" w:hanging="850"/>
      </w:pPr>
      <w:rPr>
        <w:rFonts w:hint="default"/>
        <w:lang w:val="ru-RU" w:eastAsia="en-US" w:bidi="ar-SA"/>
      </w:rPr>
    </w:lvl>
    <w:lvl w:ilvl="4" w:tplc="C0C245E0">
      <w:numFmt w:val="bullet"/>
      <w:lvlText w:val="•"/>
      <w:lvlJc w:val="left"/>
      <w:pPr>
        <w:ind w:left="4066" w:hanging="850"/>
      </w:pPr>
      <w:rPr>
        <w:rFonts w:hint="default"/>
        <w:lang w:val="ru-RU" w:eastAsia="en-US" w:bidi="ar-SA"/>
      </w:rPr>
    </w:lvl>
    <w:lvl w:ilvl="5" w:tplc="1162598A">
      <w:numFmt w:val="bullet"/>
      <w:lvlText w:val="•"/>
      <w:lvlJc w:val="left"/>
      <w:pPr>
        <w:ind w:left="5023" w:hanging="850"/>
      </w:pPr>
      <w:rPr>
        <w:rFonts w:hint="default"/>
        <w:lang w:val="ru-RU" w:eastAsia="en-US" w:bidi="ar-SA"/>
      </w:rPr>
    </w:lvl>
    <w:lvl w:ilvl="6" w:tplc="98B2838A">
      <w:numFmt w:val="bullet"/>
      <w:lvlText w:val="•"/>
      <w:lvlJc w:val="left"/>
      <w:pPr>
        <w:ind w:left="5979" w:hanging="850"/>
      </w:pPr>
      <w:rPr>
        <w:rFonts w:hint="default"/>
        <w:lang w:val="ru-RU" w:eastAsia="en-US" w:bidi="ar-SA"/>
      </w:rPr>
    </w:lvl>
    <w:lvl w:ilvl="7" w:tplc="EA0421EA">
      <w:numFmt w:val="bullet"/>
      <w:lvlText w:val="•"/>
      <w:lvlJc w:val="left"/>
      <w:pPr>
        <w:ind w:left="6936" w:hanging="850"/>
      </w:pPr>
      <w:rPr>
        <w:rFonts w:hint="default"/>
        <w:lang w:val="ru-RU" w:eastAsia="en-US" w:bidi="ar-SA"/>
      </w:rPr>
    </w:lvl>
    <w:lvl w:ilvl="8" w:tplc="95EC0FBC">
      <w:numFmt w:val="bullet"/>
      <w:lvlText w:val="•"/>
      <w:lvlJc w:val="left"/>
      <w:pPr>
        <w:ind w:left="7893" w:hanging="850"/>
      </w:pPr>
      <w:rPr>
        <w:rFonts w:hint="default"/>
        <w:lang w:val="ru-RU" w:eastAsia="en-US" w:bidi="ar-SA"/>
      </w:rPr>
    </w:lvl>
  </w:abstractNum>
  <w:abstractNum w:abstractNumId="1" w15:restartNumberingAfterBreak="0">
    <w:nsid w:val="04DC171C"/>
    <w:multiLevelType w:val="hybridMultilevel"/>
    <w:tmpl w:val="8C8C53DA"/>
    <w:lvl w:ilvl="0" w:tplc="6CE05D22">
      <w:start w:val="136"/>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77E6427C">
      <w:numFmt w:val="bullet"/>
      <w:lvlText w:val=""/>
      <w:lvlJc w:val="left"/>
      <w:pPr>
        <w:ind w:left="950" w:hanging="490"/>
      </w:pPr>
      <w:rPr>
        <w:rFonts w:ascii="Symbol" w:eastAsia="Symbol" w:hAnsi="Symbol" w:cs="Symbol" w:hint="default"/>
        <w:w w:val="100"/>
        <w:sz w:val="22"/>
        <w:szCs w:val="22"/>
        <w:lang w:val="ru-RU" w:eastAsia="en-US" w:bidi="ar-SA"/>
      </w:rPr>
    </w:lvl>
    <w:lvl w:ilvl="2" w:tplc="16144A3C">
      <w:numFmt w:val="bullet"/>
      <w:lvlText w:val="•"/>
      <w:lvlJc w:val="left"/>
      <w:pPr>
        <w:ind w:left="1942" w:hanging="490"/>
      </w:pPr>
      <w:rPr>
        <w:rFonts w:hint="default"/>
        <w:lang w:val="ru-RU" w:eastAsia="en-US" w:bidi="ar-SA"/>
      </w:rPr>
    </w:lvl>
    <w:lvl w:ilvl="3" w:tplc="6D306CC6">
      <w:numFmt w:val="bullet"/>
      <w:lvlText w:val="•"/>
      <w:lvlJc w:val="left"/>
      <w:pPr>
        <w:ind w:left="2925" w:hanging="490"/>
      </w:pPr>
      <w:rPr>
        <w:rFonts w:hint="default"/>
        <w:lang w:val="ru-RU" w:eastAsia="en-US" w:bidi="ar-SA"/>
      </w:rPr>
    </w:lvl>
    <w:lvl w:ilvl="4" w:tplc="6B50338E">
      <w:numFmt w:val="bullet"/>
      <w:lvlText w:val="•"/>
      <w:lvlJc w:val="left"/>
      <w:pPr>
        <w:ind w:left="3908" w:hanging="490"/>
      </w:pPr>
      <w:rPr>
        <w:rFonts w:hint="default"/>
        <w:lang w:val="ru-RU" w:eastAsia="en-US" w:bidi="ar-SA"/>
      </w:rPr>
    </w:lvl>
    <w:lvl w:ilvl="5" w:tplc="268627F2">
      <w:numFmt w:val="bullet"/>
      <w:lvlText w:val="•"/>
      <w:lvlJc w:val="left"/>
      <w:pPr>
        <w:ind w:left="4891" w:hanging="490"/>
      </w:pPr>
      <w:rPr>
        <w:rFonts w:hint="default"/>
        <w:lang w:val="ru-RU" w:eastAsia="en-US" w:bidi="ar-SA"/>
      </w:rPr>
    </w:lvl>
    <w:lvl w:ilvl="6" w:tplc="E710D156">
      <w:numFmt w:val="bullet"/>
      <w:lvlText w:val="•"/>
      <w:lvlJc w:val="left"/>
      <w:pPr>
        <w:ind w:left="5874" w:hanging="490"/>
      </w:pPr>
      <w:rPr>
        <w:rFonts w:hint="default"/>
        <w:lang w:val="ru-RU" w:eastAsia="en-US" w:bidi="ar-SA"/>
      </w:rPr>
    </w:lvl>
    <w:lvl w:ilvl="7" w:tplc="53009B08">
      <w:numFmt w:val="bullet"/>
      <w:lvlText w:val="•"/>
      <w:lvlJc w:val="left"/>
      <w:pPr>
        <w:ind w:left="6857" w:hanging="490"/>
      </w:pPr>
      <w:rPr>
        <w:rFonts w:hint="default"/>
        <w:lang w:val="ru-RU" w:eastAsia="en-US" w:bidi="ar-SA"/>
      </w:rPr>
    </w:lvl>
    <w:lvl w:ilvl="8" w:tplc="050043C8">
      <w:numFmt w:val="bullet"/>
      <w:lvlText w:val="•"/>
      <w:lvlJc w:val="left"/>
      <w:pPr>
        <w:ind w:left="7840" w:hanging="490"/>
      </w:pPr>
      <w:rPr>
        <w:rFonts w:hint="default"/>
        <w:lang w:val="ru-RU" w:eastAsia="en-US" w:bidi="ar-SA"/>
      </w:rPr>
    </w:lvl>
  </w:abstractNum>
  <w:abstractNum w:abstractNumId="2" w15:restartNumberingAfterBreak="0">
    <w:nsid w:val="06290882"/>
    <w:multiLevelType w:val="hybridMultilevel"/>
    <w:tmpl w:val="43A20392"/>
    <w:lvl w:ilvl="0" w:tplc="75F6EF0A">
      <w:start w:val="161"/>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0F06966C">
      <w:numFmt w:val="bullet"/>
      <w:lvlText w:val="•"/>
      <w:lvlJc w:val="left"/>
      <w:pPr>
        <w:ind w:left="1196" w:hanging="850"/>
      </w:pPr>
      <w:rPr>
        <w:rFonts w:hint="default"/>
        <w:lang w:val="ru-RU" w:eastAsia="en-US" w:bidi="ar-SA"/>
      </w:rPr>
    </w:lvl>
    <w:lvl w:ilvl="2" w:tplc="2BC6C7E0">
      <w:numFmt w:val="bullet"/>
      <w:lvlText w:val="•"/>
      <w:lvlJc w:val="left"/>
      <w:pPr>
        <w:ind w:left="2153" w:hanging="850"/>
      </w:pPr>
      <w:rPr>
        <w:rFonts w:hint="default"/>
        <w:lang w:val="ru-RU" w:eastAsia="en-US" w:bidi="ar-SA"/>
      </w:rPr>
    </w:lvl>
    <w:lvl w:ilvl="3" w:tplc="96142C56">
      <w:numFmt w:val="bullet"/>
      <w:lvlText w:val="•"/>
      <w:lvlJc w:val="left"/>
      <w:pPr>
        <w:ind w:left="3109" w:hanging="850"/>
      </w:pPr>
      <w:rPr>
        <w:rFonts w:hint="default"/>
        <w:lang w:val="ru-RU" w:eastAsia="en-US" w:bidi="ar-SA"/>
      </w:rPr>
    </w:lvl>
    <w:lvl w:ilvl="4" w:tplc="32264408">
      <w:numFmt w:val="bullet"/>
      <w:lvlText w:val="•"/>
      <w:lvlJc w:val="left"/>
      <w:pPr>
        <w:ind w:left="4066" w:hanging="850"/>
      </w:pPr>
      <w:rPr>
        <w:rFonts w:hint="default"/>
        <w:lang w:val="ru-RU" w:eastAsia="en-US" w:bidi="ar-SA"/>
      </w:rPr>
    </w:lvl>
    <w:lvl w:ilvl="5" w:tplc="390CF0B2">
      <w:numFmt w:val="bullet"/>
      <w:lvlText w:val="•"/>
      <w:lvlJc w:val="left"/>
      <w:pPr>
        <w:ind w:left="5023" w:hanging="850"/>
      </w:pPr>
      <w:rPr>
        <w:rFonts w:hint="default"/>
        <w:lang w:val="ru-RU" w:eastAsia="en-US" w:bidi="ar-SA"/>
      </w:rPr>
    </w:lvl>
    <w:lvl w:ilvl="6" w:tplc="6764C8F4">
      <w:numFmt w:val="bullet"/>
      <w:lvlText w:val="•"/>
      <w:lvlJc w:val="left"/>
      <w:pPr>
        <w:ind w:left="5979" w:hanging="850"/>
      </w:pPr>
      <w:rPr>
        <w:rFonts w:hint="default"/>
        <w:lang w:val="ru-RU" w:eastAsia="en-US" w:bidi="ar-SA"/>
      </w:rPr>
    </w:lvl>
    <w:lvl w:ilvl="7" w:tplc="F724A4C6">
      <w:numFmt w:val="bullet"/>
      <w:lvlText w:val="•"/>
      <w:lvlJc w:val="left"/>
      <w:pPr>
        <w:ind w:left="6936" w:hanging="850"/>
      </w:pPr>
      <w:rPr>
        <w:rFonts w:hint="default"/>
        <w:lang w:val="ru-RU" w:eastAsia="en-US" w:bidi="ar-SA"/>
      </w:rPr>
    </w:lvl>
    <w:lvl w:ilvl="8" w:tplc="DB1A237E">
      <w:numFmt w:val="bullet"/>
      <w:lvlText w:val="•"/>
      <w:lvlJc w:val="left"/>
      <w:pPr>
        <w:ind w:left="7893" w:hanging="850"/>
      </w:pPr>
      <w:rPr>
        <w:rFonts w:hint="default"/>
        <w:lang w:val="ru-RU" w:eastAsia="en-US" w:bidi="ar-SA"/>
      </w:rPr>
    </w:lvl>
  </w:abstractNum>
  <w:abstractNum w:abstractNumId="3" w15:restartNumberingAfterBreak="0">
    <w:nsid w:val="0A730C3D"/>
    <w:multiLevelType w:val="hybridMultilevel"/>
    <w:tmpl w:val="73FE55D6"/>
    <w:lvl w:ilvl="0" w:tplc="4D60C1AC">
      <w:start w:val="6"/>
      <w:numFmt w:val="decimal"/>
      <w:lvlText w:val="%1."/>
      <w:lvlJc w:val="left"/>
      <w:pPr>
        <w:ind w:left="1080" w:hanging="850"/>
        <w:jc w:val="left"/>
      </w:pPr>
      <w:rPr>
        <w:rFonts w:hint="default"/>
        <w:w w:val="100"/>
        <w:lang w:val="ru-RU" w:eastAsia="en-US" w:bidi="ar-SA"/>
      </w:rPr>
    </w:lvl>
    <w:lvl w:ilvl="1" w:tplc="98FCA836">
      <w:numFmt w:val="bullet"/>
      <w:lvlText w:val=""/>
      <w:lvlJc w:val="left"/>
      <w:pPr>
        <w:ind w:left="950" w:hanging="360"/>
      </w:pPr>
      <w:rPr>
        <w:rFonts w:ascii="Symbol" w:eastAsia="Symbol" w:hAnsi="Symbol" w:cs="Symbol" w:hint="default"/>
        <w:w w:val="100"/>
        <w:sz w:val="22"/>
        <w:szCs w:val="22"/>
        <w:lang w:val="ru-RU" w:eastAsia="en-US" w:bidi="ar-SA"/>
      </w:rPr>
    </w:lvl>
    <w:lvl w:ilvl="2" w:tplc="90688280">
      <w:numFmt w:val="bullet"/>
      <w:lvlText w:val="•"/>
      <w:lvlJc w:val="left"/>
      <w:pPr>
        <w:ind w:left="2049" w:hanging="360"/>
      </w:pPr>
      <w:rPr>
        <w:rFonts w:hint="default"/>
        <w:lang w:val="ru-RU" w:eastAsia="en-US" w:bidi="ar-SA"/>
      </w:rPr>
    </w:lvl>
    <w:lvl w:ilvl="3" w:tplc="EB827E5C">
      <w:numFmt w:val="bullet"/>
      <w:lvlText w:val="•"/>
      <w:lvlJc w:val="left"/>
      <w:pPr>
        <w:ind w:left="3019" w:hanging="360"/>
      </w:pPr>
      <w:rPr>
        <w:rFonts w:hint="default"/>
        <w:lang w:val="ru-RU" w:eastAsia="en-US" w:bidi="ar-SA"/>
      </w:rPr>
    </w:lvl>
    <w:lvl w:ilvl="4" w:tplc="F0D80F06">
      <w:numFmt w:val="bullet"/>
      <w:lvlText w:val="•"/>
      <w:lvlJc w:val="left"/>
      <w:pPr>
        <w:ind w:left="3988" w:hanging="360"/>
      </w:pPr>
      <w:rPr>
        <w:rFonts w:hint="default"/>
        <w:lang w:val="ru-RU" w:eastAsia="en-US" w:bidi="ar-SA"/>
      </w:rPr>
    </w:lvl>
    <w:lvl w:ilvl="5" w:tplc="DF5C71D6">
      <w:numFmt w:val="bullet"/>
      <w:lvlText w:val="•"/>
      <w:lvlJc w:val="left"/>
      <w:pPr>
        <w:ind w:left="4958" w:hanging="360"/>
      </w:pPr>
      <w:rPr>
        <w:rFonts w:hint="default"/>
        <w:lang w:val="ru-RU" w:eastAsia="en-US" w:bidi="ar-SA"/>
      </w:rPr>
    </w:lvl>
    <w:lvl w:ilvl="6" w:tplc="AD96C3F4">
      <w:numFmt w:val="bullet"/>
      <w:lvlText w:val="•"/>
      <w:lvlJc w:val="left"/>
      <w:pPr>
        <w:ind w:left="5928" w:hanging="360"/>
      </w:pPr>
      <w:rPr>
        <w:rFonts w:hint="default"/>
        <w:lang w:val="ru-RU" w:eastAsia="en-US" w:bidi="ar-SA"/>
      </w:rPr>
    </w:lvl>
    <w:lvl w:ilvl="7" w:tplc="21A0808A">
      <w:numFmt w:val="bullet"/>
      <w:lvlText w:val="•"/>
      <w:lvlJc w:val="left"/>
      <w:pPr>
        <w:ind w:left="6897" w:hanging="360"/>
      </w:pPr>
      <w:rPr>
        <w:rFonts w:hint="default"/>
        <w:lang w:val="ru-RU" w:eastAsia="en-US" w:bidi="ar-SA"/>
      </w:rPr>
    </w:lvl>
    <w:lvl w:ilvl="8" w:tplc="AE021DA6">
      <w:numFmt w:val="bullet"/>
      <w:lvlText w:val="•"/>
      <w:lvlJc w:val="left"/>
      <w:pPr>
        <w:ind w:left="7867" w:hanging="360"/>
      </w:pPr>
      <w:rPr>
        <w:rFonts w:hint="default"/>
        <w:lang w:val="ru-RU" w:eastAsia="en-US" w:bidi="ar-SA"/>
      </w:rPr>
    </w:lvl>
  </w:abstractNum>
  <w:abstractNum w:abstractNumId="4" w15:restartNumberingAfterBreak="0">
    <w:nsid w:val="0B852468"/>
    <w:multiLevelType w:val="multilevel"/>
    <w:tmpl w:val="66FAEAAC"/>
    <w:lvl w:ilvl="0">
      <w:start w:val="4"/>
      <w:numFmt w:val="decimal"/>
      <w:lvlText w:val="%1."/>
      <w:lvlJc w:val="left"/>
      <w:pPr>
        <w:ind w:left="451" w:hanging="221"/>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30" w:hanging="401"/>
        <w:jc w:val="left"/>
      </w:pPr>
      <w:rPr>
        <w:rFonts w:ascii="Times New Roman" w:eastAsia="Times New Roman" w:hAnsi="Times New Roman" w:cs="Times New Roman" w:hint="default"/>
        <w:b/>
        <w:bCs/>
        <w:i/>
        <w:w w:val="100"/>
        <w:sz w:val="22"/>
        <w:szCs w:val="22"/>
        <w:lang w:val="ru-RU" w:eastAsia="en-US" w:bidi="ar-SA"/>
      </w:rPr>
    </w:lvl>
    <w:lvl w:ilvl="2">
      <w:numFmt w:val="bullet"/>
      <w:lvlText w:val="•"/>
      <w:lvlJc w:val="left"/>
      <w:pPr>
        <w:ind w:left="1498" w:hanging="401"/>
      </w:pPr>
      <w:rPr>
        <w:rFonts w:hint="default"/>
        <w:lang w:val="ru-RU" w:eastAsia="en-US" w:bidi="ar-SA"/>
      </w:rPr>
    </w:lvl>
    <w:lvl w:ilvl="3">
      <w:numFmt w:val="bullet"/>
      <w:lvlText w:val="•"/>
      <w:lvlJc w:val="left"/>
      <w:pPr>
        <w:ind w:left="2536" w:hanging="401"/>
      </w:pPr>
      <w:rPr>
        <w:rFonts w:hint="default"/>
        <w:lang w:val="ru-RU" w:eastAsia="en-US" w:bidi="ar-SA"/>
      </w:rPr>
    </w:lvl>
    <w:lvl w:ilvl="4">
      <w:numFmt w:val="bullet"/>
      <w:lvlText w:val="•"/>
      <w:lvlJc w:val="left"/>
      <w:pPr>
        <w:ind w:left="3575" w:hanging="401"/>
      </w:pPr>
      <w:rPr>
        <w:rFonts w:hint="default"/>
        <w:lang w:val="ru-RU" w:eastAsia="en-US" w:bidi="ar-SA"/>
      </w:rPr>
    </w:lvl>
    <w:lvl w:ilvl="5">
      <w:numFmt w:val="bullet"/>
      <w:lvlText w:val="•"/>
      <w:lvlJc w:val="left"/>
      <w:pPr>
        <w:ind w:left="4613" w:hanging="401"/>
      </w:pPr>
      <w:rPr>
        <w:rFonts w:hint="default"/>
        <w:lang w:val="ru-RU" w:eastAsia="en-US" w:bidi="ar-SA"/>
      </w:rPr>
    </w:lvl>
    <w:lvl w:ilvl="6">
      <w:numFmt w:val="bullet"/>
      <w:lvlText w:val="•"/>
      <w:lvlJc w:val="left"/>
      <w:pPr>
        <w:ind w:left="5652" w:hanging="401"/>
      </w:pPr>
      <w:rPr>
        <w:rFonts w:hint="default"/>
        <w:lang w:val="ru-RU" w:eastAsia="en-US" w:bidi="ar-SA"/>
      </w:rPr>
    </w:lvl>
    <w:lvl w:ilvl="7">
      <w:numFmt w:val="bullet"/>
      <w:lvlText w:val="•"/>
      <w:lvlJc w:val="left"/>
      <w:pPr>
        <w:ind w:left="6690" w:hanging="401"/>
      </w:pPr>
      <w:rPr>
        <w:rFonts w:hint="default"/>
        <w:lang w:val="ru-RU" w:eastAsia="en-US" w:bidi="ar-SA"/>
      </w:rPr>
    </w:lvl>
    <w:lvl w:ilvl="8">
      <w:numFmt w:val="bullet"/>
      <w:lvlText w:val="•"/>
      <w:lvlJc w:val="left"/>
      <w:pPr>
        <w:ind w:left="7729" w:hanging="401"/>
      </w:pPr>
      <w:rPr>
        <w:rFonts w:hint="default"/>
        <w:lang w:val="ru-RU" w:eastAsia="en-US" w:bidi="ar-SA"/>
      </w:rPr>
    </w:lvl>
  </w:abstractNum>
  <w:abstractNum w:abstractNumId="5" w15:restartNumberingAfterBreak="0">
    <w:nsid w:val="0E161E45"/>
    <w:multiLevelType w:val="hybridMultilevel"/>
    <w:tmpl w:val="E09AF394"/>
    <w:lvl w:ilvl="0" w:tplc="2D06CAFC">
      <w:start w:val="12"/>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D6A2954A">
      <w:numFmt w:val="bullet"/>
      <w:lvlText w:val="•"/>
      <w:lvlJc w:val="left"/>
      <w:pPr>
        <w:ind w:left="1196" w:hanging="850"/>
      </w:pPr>
      <w:rPr>
        <w:rFonts w:hint="default"/>
        <w:lang w:val="ru-RU" w:eastAsia="en-US" w:bidi="ar-SA"/>
      </w:rPr>
    </w:lvl>
    <w:lvl w:ilvl="2" w:tplc="C166001A">
      <w:numFmt w:val="bullet"/>
      <w:lvlText w:val="•"/>
      <w:lvlJc w:val="left"/>
      <w:pPr>
        <w:ind w:left="2153" w:hanging="850"/>
      </w:pPr>
      <w:rPr>
        <w:rFonts w:hint="default"/>
        <w:lang w:val="ru-RU" w:eastAsia="en-US" w:bidi="ar-SA"/>
      </w:rPr>
    </w:lvl>
    <w:lvl w:ilvl="3" w:tplc="4E5EFD44">
      <w:numFmt w:val="bullet"/>
      <w:lvlText w:val="•"/>
      <w:lvlJc w:val="left"/>
      <w:pPr>
        <w:ind w:left="3109" w:hanging="850"/>
      </w:pPr>
      <w:rPr>
        <w:rFonts w:hint="default"/>
        <w:lang w:val="ru-RU" w:eastAsia="en-US" w:bidi="ar-SA"/>
      </w:rPr>
    </w:lvl>
    <w:lvl w:ilvl="4" w:tplc="C040F9FC">
      <w:numFmt w:val="bullet"/>
      <w:lvlText w:val="•"/>
      <w:lvlJc w:val="left"/>
      <w:pPr>
        <w:ind w:left="4066" w:hanging="850"/>
      </w:pPr>
      <w:rPr>
        <w:rFonts w:hint="default"/>
        <w:lang w:val="ru-RU" w:eastAsia="en-US" w:bidi="ar-SA"/>
      </w:rPr>
    </w:lvl>
    <w:lvl w:ilvl="5" w:tplc="DB7CB62C">
      <w:numFmt w:val="bullet"/>
      <w:lvlText w:val="•"/>
      <w:lvlJc w:val="left"/>
      <w:pPr>
        <w:ind w:left="5023" w:hanging="850"/>
      </w:pPr>
      <w:rPr>
        <w:rFonts w:hint="default"/>
        <w:lang w:val="ru-RU" w:eastAsia="en-US" w:bidi="ar-SA"/>
      </w:rPr>
    </w:lvl>
    <w:lvl w:ilvl="6" w:tplc="51EE665C">
      <w:numFmt w:val="bullet"/>
      <w:lvlText w:val="•"/>
      <w:lvlJc w:val="left"/>
      <w:pPr>
        <w:ind w:left="5979" w:hanging="850"/>
      </w:pPr>
      <w:rPr>
        <w:rFonts w:hint="default"/>
        <w:lang w:val="ru-RU" w:eastAsia="en-US" w:bidi="ar-SA"/>
      </w:rPr>
    </w:lvl>
    <w:lvl w:ilvl="7" w:tplc="58B4866C">
      <w:numFmt w:val="bullet"/>
      <w:lvlText w:val="•"/>
      <w:lvlJc w:val="left"/>
      <w:pPr>
        <w:ind w:left="6936" w:hanging="850"/>
      </w:pPr>
      <w:rPr>
        <w:rFonts w:hint="default"/>
        <w:lang w:val="ru-RU" w:eastAsia="en-US" w:bidi="ar-SA"/>
      </w:rPr>
    </w:lvl>
    <w:lvl w:ilvl="8" w:tplc="5E16E0A4">
      <w:numFmt w:val="bullet"/>
      <w:lvlText w:val="•"/>
      <w:lvlJc w:val="left"/>
      <w:pPr>
        <w:ind w:left="7893" w:hanging="850"/>
      </w:pPr>
      <w:rPr>
        <w:rFonts w:hint="default"/>
        <w:lang w:val="ru-RU" w:eastAsia="en-US" w:bidi="ar-SA"/>
      </w:rPr>
    </w:lvl>
  </w:abstractNum>
  <w:abstractNum w:abstractNumId="6" w15:restartNumberingAfterBreak="0">
    <w:nsid w:val="12D11900"/>
    <w:multiLevelType w:val="multilevel"/>
    <w:tmpl w:val="5A5E4C18"/>
    <w:lvl w:ilvl="0">
      <w:start w:val="4"/>
      <w:numFmt w:val="decimal"/>
      <w:lvlText w:val="%1."/>
      <w:lvlJc w:val="left"/>
      <w:pPr>
        <w:ind w:left="451" w:hanging="221"/>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30" w:hanging="396"/>
        <w:jc w:val="left"/>
      </w:pPr>
      <w:rPr>
        <w:rFonts w:ascii="Times New Roman" w:eastAsia="Times New Roman" w:hAnsi="Times New Roman" w:cs="Times New Roman" w:hint="default"/>
        <w:b/>
        <w:bCs/>
        <w:i/>
        <w:w w:val="100"/>
        <w:sz w:val="22"/>
        <w:szCs w:val="22"/>
        <w:lang w:val="ru-RU" w:eastAsia="en-US" w:bidi="ar-SA"/>
      </w:rPr>
    </w:lvl>
    <w:lvl w:ilvl="2">
      <w:numFmt w:val="bullet"/>
      <w:lvlText w:val="•"/>
      <w:lvlJc w:val="left"/>
      <w:pPr>
        <w:ind w:left="1498" w:hanging="396"/>
      </w:pPr>
      <w:rPr>
        <w:rFonts w:hint="default"/>
        <w:lang w:val="ru-RU" w:eastAsia="en-US" w:bidi="ar-SA"/>
      </w:rPr>
    </w:lvl>
    <w:lvl w:ilvl="3">
      <w:numFmt w:val="bullet"/>
      <w:lvlText w:val="•"/>
      <w:lvlJc w:val="left"/>
      <w:pPr>
        <w:ind w:left="2536" w:hanging="396"/>
      </w:pPr>
      <w:rPr>
        <w:rFonts w:hint="default"/>
        <w:lang w:val="ru-RU" w:eastAsia="en-US" w:bidi="ar-SA"/>
      </w:rPr>
    </w:lvl>
    <w:lvl w:ilvl="4">
      <w:numFmt w:val="bullet"/>
      <w:lvlText w:val="•"/>
      <w:lvlJc w:val="left"/>
      <w:pPr>
        <w:ind w:left="3575" w:hanging="396"/>
      </w:pPr>
      <w:rPr>
        <w:rFonts w:hint="default"/>
        <w:lang w:val="ru-RU" w:eastAsia="en-US" w:bidi="ar-SA"/>
      </w:rPr>
    </w:lvl>
    <w:lvl w:ilvl="5">
      <w:numFmt w:val="bullet"/>
      <w:lvlText w:val="•"/>
      <w:lvlJc w:val="left"/>
      <w:pPr>
        <w:ind w:left="4613" w:hanging="396"/>
      </w:pPr>
      <w:rPr>
        <w:rFonts w:hint="default"/>
        <w:lang w:val="ru-RU" w:eastAsia="en-US" w:bidi="ar-SA"/>
      </w:rPr>
    </w:lvl>
    <w:lvl w:ilvl="6">
      <w:numFmt w:val="bullet"/>
      <w:lvlText w:val="•"/>
      <w:lvlJc w:val="left"/>
      <w:pPr>
        <w:ind w:left="5652" w:hanging="396"/>
      </w:pPr>
      <w:rPr>
        <w:rFonts w:hint="default"/>
        <w:lang w:val="ru-RU" w:eastAsia="en-US" w:bidi="ar-SA"/>
      </w:rPr>
    </w:lvl>
    <w:lvl w:ilvl="7">
      <w:numFmt w:val="bullet"/>
      <w:lvlText w:val="•"/>
      <w:lvlJc w:val="left"/>
      <w:pPr>
        <w:ind w:left="6690" w:hanging="396"/>
      </w:pPr>
      <w:rPr>
        <w:rFonts w:hint="default"/>
        <w:lang w:val="ru-RU" w:eastAsia="en-US" w:bidi="ar-SA"/>
      </w:rPr>
    </w:lvl>
    <w:lvl w:ilvl="8">
      <w:numFmt w:val="bullet"/>
      <w:lvlText w:val="•"/>
      <w:lvlJc w:val="left"/>
      <w:pPr>
        <w:ind w:left="7729" w:hanging="396"/>
      </w:pPr>
      <w:rPr>
        <w:rFonts w:hint="default"/>
        <w:lang w:val="ru-RU" w:eastAsia="en-US" w:bidi="ar-SA"/>
      </w:rPr>
    </w:lvl>
  </w:abstractNum>
  <w:abstractNum w:abstractNumId="7" w15:restartNumberingAfterBreak="0">
    <w:nsid w:val="17623A5F"/>
    <w:multiLevelType w:val="hybridMultilevel"/>
    <w:tmpl w:val="3D429354"/>
    <w:lvl w:ilvl="0" w:tplc="9648DBCC">
      <w:start w:val="99"/>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E06E6CE6">
      <w:numFmt w:val="bullet"/>
      <w:lvlText w:val="•"/>
      <w:lvlJc w:val="left"/>
      <w:pPr>
        <w:ind w:left="1196" w:hanging="850"/>
      </w:pPr>
      <w:rPr>
        <w:rFonts w:hint="default"/>
        <w:lang w:val="ru-RU" w:eastAsia="en-US" w:bidi="ar-SA"/>
      </w:rPr>
    </w:lvl>
    <w:lvl w:ilvl="2" w:tplc="280CB594">
      <w:numFmt w:val="bullet"/>
      <w:lvlText w:val="•"/>
      <w:lvlJc w:val="left"/>
      <w:pPr>
        <w:ind w:left="2153" w:hanging="850"/>
      </w:pPr>
      <w:rPr>
        <w:rFonts w:hint="default"/>
        <w:lang w:val="ru-RU" w:eastAsia="en-US" w:bidi="ar-SA"/>
      </w:rPr>
    </w:lvl>
    <w:lvl w:ilvl="3" w:tplc="65A27BA4">
      <w:numFmt w:val="bullet"/>
      <w:lvlText w:val="•"/>
      <w:lvlJc w:val="left"/>
      <w:pPr>
        <w:ind w:left="3109" w:hanging="850"/>
      </w:pPr>
      <w:rPr>
        <w:rFonts w:hint="default"/>
        <w:lang w:val="ru-RU" w:eastAsia="en-US" w:bidi="ar-SA"/>
      </w:rPr>
    </w:lvl>
    <w:lvl w:ilvl="4" w:tplc="CE22AC16">
      <w:numFmt w:val="bullet"/>
      <w:lvlText w:val="•"/>
      <w:lvlJc w:val="left"/>
      <w:pPr>
        <w:ind w:left="4066" w:hanging="850"/>
      </w:pPr>
      <w:rPr>
        <w:rFonts w:hint="default"/>
        <w:lang w:val="ru-RU" w:eastAsia="en-US" w:bidi="ar-SA"/>
      </w:rPr>
    </w:lvl>
    <w:lvl w:ilvl="5" w:tplc="5464F32C">
      <w:numFmt w:val="bullet"/>
      <w:lvlText w:val="•"/>
      <w:lvlJc w:val="left"/>
      <w:pPr>
        <w:ind w:left="5023" w:hanging="850"/>
      </w:pPr>
      <w:rPr>
        <w:rFonts w:hint="default"/>
        <w:lang w:val="ru-RU" w:eastAsia="en-US" w:bidi="ar-SA"/>
      </w:rPr>
    </w:lvl>
    <w:lvl w:ilvl="6" w:tplc="6D780EAA">
      <w:numFmt w:val="bullet"/>
      <w:lvlText w:val="•"/>
      <w:lvlJc w:val="left"/>
      <w:pPr>
        <w:ind w:left="5979" w:hanging="850"/>
      </w:pPr>
      <w:rPr>
        <w:rFonts w:hint="default"/>
        <w:lang w:val="ru-RU" w:eastAsia="en-US" w:bidi="ar-SA"/>
      </w:rPr>
    </w:lvl>
    <w:lvl w:ilvl="7" w:tplc="0AD608AE">
      <w:numFmt w:val="bullet"/>
      <w:lvlText w:val="•"/>
      <w:lvlJc w:val="left"/>
      <w:pPr>
        <w:ind w:left="6936" w:hanging="850"/>
      </w:pPr>
      <w:rPr>
        <w:rFonts w:hint="default"/>
        <w:lang w:val="ru-RU" w:eastAsia="en-US" w:bidi="ar-SA"/>
      </w:rPr>
    </w:lvl>
    <w:lvl w:ilvl="8" w:tplc="43128946">
      <w:numFmt w:val="bullet"/>
      <w:lvlText w:val="•"/>
      <w:lvlJc w:val="left"/>
      <w:pPr>
        <w:ind w:left="7893" w:hanging="850"/>
      </w:pPr>
      <w:rPr>
        <w:rFonts w:hint="default"/>
        <w:lang w:val="ru-RU" w:eastAsia="en-US" w:bidi="ar-SA"/>
      </w:rPr>
    </w:lvl>
  </w:abstractNum>
  <w:abstractNum w:abstractNumId="8" w15:restartNumberingAfterBreak="0">
    <w:nsid w:val="2634418C"/>
    <w:multiLevelType w:val="multilevel"/>
    <w:tmpl w:val="CA3AA156"/>
    <w:lvl w:ilvl="0">
      <w:start w:val="4"/>
      <w:numFmt w:val="upperRoman"/>
      <w:lvlText w:val="%1."/>
      <w:lvlJc w:val="left"/>
      <w:pPr>
        <w:ind w:left="571" w:hanging="341"/>
        <w:jc w:val="left"/>
      </w:pPr>
      <w:rPr>
        <w:rFonts w:ascii="Times New Roman" w:eastAsia="Times New Roman" w:hAnsi="Times New Roman" w:cs="Times New Roman" w:hint="default"/>
        <w:spacing w:val="-4"/>
        <w:w w:val="100"/>
        <w:sz w:val="22"/>
        <w:szCs w:val="22"/>
        <w:lang w:val="ru-RU" w:eastAsia="en-US" w:bidi="ar-SA"/>
      </w:rPr>
    </w:lvl>
    <w:lvl w:ilvl="1">
      <w:start w:val="1"/>
      <w:numFmt w:val="decimal"/>
      <w:lvlText w:val="%2."/>
      <w:lvlJc w:val="left"/>
      <w:pPr>
        <w:ind w:left="648" w:hanging="221"/>
        <w:jc w:val="left"/>
      </w:pPr>
      <w:rPr>
        <w:rFonts w:ascii="Times New Roman" w:eastAsia="Times New Roman" w:hAnsi="Times New Roman" w:cs="Times New Roman" w:hint="default"/>
        <w:w w:val="100"/>
        <w:sz w:val="22"/>
        <w:szCs w:val="22"/>
        <w:lang w:val="ru-RU" w:eastAsia="en-US" w:bidi="ar-SA"/>
      </w:rPr>
    </w:lvl>
    <w:lvl w:ilvl="2">
      <w:start w:val="1"/>
      <w:numFmt w:val="decimal"/>
      <w:lvlText w:val="%2.%3."/>
      <w:lvlJc w:val="left"/>
      <w:pPr>
        <w:ind w:left="626" w:hanging="392"/>
        <w:jc w:val="left"/>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785" w:hanging="392"/>
      </w:pPr>
      <w:rPr>
        <w:rFonts w:hint="default"/>
        <w:lang w:val="ru-RU" w:eastAsia="en-US" w:bidi="ar-SA"/>
      </w:rPr>
    </w:lvl>
    <w:lvl w:ilvl="4">
      <w:numFmt w:val="bullet"/>
      <w:lvlText w:val="•"/>
      <w:lvlJc w:val="left"/>
      <w:pPr>
        <w:ind w:left="2931" w:hanging="392"/>
      </w:pPr>
      <w:rPr>
        <w:rFonts w:hint="default"/>
        <w:lang w:val="ru-RU" w:eastAsia="en-US" w:bidi="ar-SA"/>
      </w:rPr>
    </w:lvl>
    <w:lvl w:ilvl="5">
      <w:numFmt w:val="bullet"/>
      <w:lvlText w:val="•"/>
      <w:lvlJc w:val="left"/>
      <w:pPr>
        <w:ind w:left="4077" w:hanging="392"/>
      </w:pPr>
      <w:rPr>
        <w:rFonts w:hint="default"/>
        <w:lang w:val="ru-RU" w:eastAsia="en-US" w:bidi="ar-SA"/>
      </w:rPr>
    </w:lvl>
    <w:lvl w:ilvl="6">
      <w:numFmt w:val="bullet"/>
      <w:lvlText w:val="•"/>
      <w:lvlJc w:val="left"/>
      <w:pPr>
        <w:ind w:left="5223" w:hanging="392"/>
      </w:pPr>
      <w:rPr>
        <w:rFonts w:hint="default"/>
        <w:lang w:val="ru-RU" w:eastAsia="en-US" w:bidi="ar-SA"/>
      </w:rPr>
    </w:lvl>
    <w:lvl w:ilvl="7">
      <w:numFmt w:val="bullet"/>
      <w:lvlText w:val="•"/>
      <w:lvlJc w:val="left"/>
      <w:pPr>
        <w:ind w:left="6369" w:hanging="392"/>
      </w:pPr>
      <w:rPr>
        <w:rFonts w:hint="default"/>
        <w:lang w:val="ru-RU" w:eastAsia="en-US" w:bidi="ar-SA"/>
      </w:rPr>
    </w:lvl>
    <w:lvl w:ilvl="8">
      <w:numFmt w:val="bullet"/>
      <w:lvlText w:val="•"/>
      <w:lvlJc w:val="left"/>
      <w:pPr>
        <w:ind w:left="7514" w:hanging="392"/>
      </w:pPr>
      <w:rPr>
        <w:rFonts w:hint="default"/>
        <w:lang w:val="ru-RU" w:eastAsia="en-US" w:bidi="ar-SA"/>
      </w:rPr>
    </w:lvl>
  </w:abstractNum>
  <w:abstractNum w:abstractNumId="9" w15:restartNumberingAfterBreak="0">
    <w:nsid w:val="30532BF8"/>
    <w:multiLevelType w:val="hybridMultilevel"/>
    <w:tmpl w:val="ECB448F0"/>
    <w:lvl w:ilvl="0" w:tplc="A3A8D162">
      <w:start w:val="29"/>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18968958">
      <w:numFmt w:val="bullet"/>
      <w:lvlText w:val=""/>
      <w:lvlJc w:val="left"/>
      <w:pPr>
        <w:ind w:left="910" w:hanging="257"/>
      </w:pPr>
      <w:rPr>
        <w:rFonts w:ascii="Symbol" w:eastAsia="Symbol" w:hAnsi="Symbol" w:cs="Symbol" w:hint="default"/>
        <w:w w:val="100"/>
        <w:sz w:val="18"/>
        <w:szCs w:val="18"/>
        <w:lang w:val="ru-RU" w:eastAsia="en-US" w:bidi="ar-SA"/>
      </w:rPr>
    </w:lvl>
    <w:lvl w:ilvl="2" w:tplc="58F29EC6">
      <w:numFmt w:val="bullet"/>
      <w:lvlText w:val="•"/>
      <w:lvlJc w:val="left"/>
      <w:pPr>
        <w:ind w:left="1907" w:hanging="257"/>
      </w:pPr>
      <w:rPr>
        <w:rFonts w:hint="default"/>
        <w:lang w:val="ru-RU" w:eastAsia="en-US" w:bidi="ar-SA"/>
      </w:rPr>
    </w:lvl>
    <w:lvl w:ilvl="3" w:tplc="9976AE0A">
      <w:numFmt w:val="bullet"/>
      <w:lvlText w:val="•"/>
      <w:lvlJc w:val="left"/>
      <w:pPr>
        <w:ind w:left="2894" w:hanging="257"/>
      </w:pPr>
      <w:rPr>
        <w:rFonts w:hint="default"/>
        <w:lang w:val="ru-RU" w:eastAsia="en-US" w:bidi="ar-SA"/>
      </w:rPr>
    </w:lvl>
    <w:lvl w:ilvl="4" w:tplc="69B8329A">
      <w:numFmt w:val="bullet"/>
      <w:lvlText w:val="•"/>
      <w:lvlJc w:val="left"/>
      <w:pPr>
        <w:ind w:left="3882" w:hanging="257"/>
      </w:pPr>
      <w:rPr>
        <w:rFonts w:hint="default"/>
        <w:lang w:val="ru-RU" w:eastAsia="en-US" w:bidi="ar-SA"/>
      </w:rPr>
    </w:lvl>
    <w:lvl w:ilvl="5" w:tplc="A748FAEA">
      <w:numFmt w:val="bullet"/>
      <w:lvlText w:val="•"/>
      <w:lvlJc w:val="left"/>
      <w:pPr>
        <w:ind w:left="4869" w:hanging="257"/>
      </w:pPr>
      <w:rPr>
        <w:rFonts w:hint="default"/>
        <w:lang w:val="ru-RU" w:eastAsia="en-US" w:bidi="ar-SA"/>
      </w:rPr>
    </w:lvl>
    <w:lvl w:ilvl="6" w:tplc="8BB06E30">
      <w:numFmt w:val="bullet"/>
      <w:lvlText w:val="•"/>
      <w:lvlJc w:val="left"/>
      <w:pPr>
        <w:ind w:left="5856" w:hanging="257"/>
      </w:pPr>
      <w:rPr>
        <w:rFonts w:hint="default"/>
        <w:lang w:val="ru-RU" w:eastAsia="en-US" w:bidi="ar-SA"/>
      </w:rPr>
    </w:lvl>
    <w:lvl w:ilvl="7" w:tplc="90325BC6">
      <w:numFmt w:val="bullet"/>
      <w:lvlText w:val="•"/>
      <w:lvlJc w:val="left"/>
      <w:pPr>
        <w:ind w:left="6844" w:hanging="257"/>
      </w:pPr>
      <w:rPr>
        <w:rFonts w:hint="default"/>
        <w:lang w:val="ru-RU" w:eastAsia="en-US" w:bidi="ar-SA"/>
      </w:rPr>
    </w:lvl>
    <w:lvl w:ilvl="8" w:tplc="3746F446">
      <w:numFmt w:val="bullet"/>
      <w:lvlText w:val="•"/>
      <w:lvlJc w:val="left"/>
      <w:pPr>
        <w:ind w:left="7831" w:hanging="257"/>
      </w:pPr>
      <w:rPr>
        <w:rFonts w:hint="default"/>
        <w:lang w:val="ru-RU" w:eastAsia="en-US" w:bidi="ar-SA"/>
      </w:rPr>
    </w:lvl>
  </w:abstractNum>
  <w:abstractNum w:abstractNumId="10" w15:restartNumberingAfterBreak="0">
    <w:nsid w:val="3C8A4D5D"/>
    <w:multiLevelType w:val="hybridMultilevel"/>
    <w:tmpl w:val="69BE3554"/>
    <w:lvl w:ilvl="0" w:tplc="2156267E">
      <w:numFmt w:val="bullet"/>
      <w:lvlText w:val="•"/>
      <w:lvlJc w:val="left"/>
      <w:pPr>
        <w:ind w:left="230" w:hanging="154"/>
      </w:pPr>
      <w:rPr>
        <w:rFonts w:ascii="Arial" w:eastAsia="Arial" w:hAnsi="Arial" w:cs="Arial" w:hint="default"/>
        <w:w w:val="100"/>
        <w:sz w:val="18"/>
        <w:szCs w:val="18"/>
        <w:lang w:val="ru-RU" w:eastAsia="en-US" w:bidi="ar-SA"/>
      </w:rPr>
    </w:lvl>
    <w:lvl w:ilvl="1" w:tplc="261E8F4C">
      <w:numFmt w:val="bullet"/>
      <w:lvlText w:val="•"/>
      <w:lvlJc w:val="left"/>
      <w:pPr>
        <w:ind w:left="1196" w:hanging="154"/>
      </w:pPr>
      <w:rPr>
        <w:rFonts w:hint="default"/>
        <w:lang w:val="ru-RU" w:eastAsia="en-US" w:bidi="ar-SA"/>
      </w:rPr>
    </w:lvl>
    <w:lvl w:ilvl="2" w:tplc="EAD0BC36">
      <w:numFmt w:val="bullet"/>
      <w:lvlText w:val="•"/>
      <w:lvlJc w:val="left"/>
      <w:pPr>
        <w:ind w:left="2153" w:hanging="154"/>
      </w:pPr>
      <w:rPr>
        <w:rFonts w:hint="default"/>
        <w:lang w:val="ru-RU" w:eastAsia="en-US" w:bidi="ar-SA"/>
      </w:rPr>
    </w:lvl>
    <w:lvl w:ilvl="3" w:tplc="0D5AA1FA">
      <w:numFmt w:val="bullet"/>
      <w:lvlText w:val="•"/>
      <w:lvlJc w:val="left"/>
      <w:pPr>
        <w:ind w:left="3109" w:hanging="154"/>
      </w:pPr>
      <w:rPr>
        <w:rFonts w:hint="default"/>
        <w:lang w:val="ru-RU" w:eastAsia="en-US" w:bidi="ar-SA"/>
      </w:rPr>
    </w:lvl>
    <w:lvl w:ilvl="4" w:tplc="71D448C4">
      <w:numFmt w:val="bullet"/>
      <w:lvlText w:val="•"/>
      <w:lvlJc w:val="left"/>
      <w:pPr>
        <w:ind w:left="4066" w:hanging="154"/>
      </w:pPr>
      <w:rPr>
        <w:rFonts w:hint="default"/>
        <w:lang w:val="ru-RU" w:eastAsia="en-US" w:bidi="ar-SA"/>
      </w:rPr>
    </w:lvl>
    <w:lvl w:ilvl="5" w:tplc="FE5258B8">
      <w:numFmt w:val="bullet"/>
      <w:lvlText w:val="•"/>
      <w:lvlJc w:val="left"/>
      <w:pPr>
        <w:ind w:left="5023" w:hanging="154"/>
      </w:pPr>
      <w:rPr>
        <w:rFonts w:hint="default"/>
        <w:lang w:val="ru-RU" w:eastAsia="en-US" w:bidi="ar-SA"/>
      </w:rPr>
    </w:lvl>
    <w:lvl w:ilvl="6" w:tplc="138E8CE4">
      <w:numFmt w:val="bullet"/>
      <w:lvlText w:val="•"/>
      <w:lvlJc w:val="left"/>
      <w:pPr>
        <w:ind w:left="5979" w:hanging="154"/>
      </w:pPr>
      <w:rPr>
        <w:rFonts w:hint="default"/>
        <w:lang w:val="ru-RU" w:eastAsia="en-US" w:bidi="ar-SA"/>
      </w:rPr>
    </w:lvl>
    <w:lvl w:ilvl="7" w:tplc="8C3ECE4A">
      <w:numFmt w:val="bullet"/>
      <w:lvlText w:val="•"/>
      <w:lvlJc w:val="left"/>
      <w:pPr>
        <w:ind w:left="6936" w:hanging="154"/>
      </w:pPr>
      <w:rPr>
        <w:rFonts w:hint="default"/>
        <w:lang w:val="ru-RU" w:eastAsia="en-US" w:bidi="ar-SA"/>
      </w:rPr>
    </w:lvl>
    <w:lvl w:ilvl="8" w:tplc="962A43B4">
      <w:numFmt w:val="bullet"/>
      <w:lvlText w:val="•"/>
      <w:lvlJc w:val="left"/>
      <w:pPr>
        <w:ind w:left="7893" w:hanging="154"/>
      </w:pPr>
      <w:rPr>
        <w:rFonts w:hint="default"/>
        <w:lang w:val="ru-RU" w:eastAsia="en-US" w:bidi="ar-SA"/>
      </w:rPr>
    </w:lvl>
  </w:abstractNum>
  <w:abstractNum w:abstractNumId="11" w15:restartNumberingAfterBreak="0">
    <w:nsid w:val="49342042"/>
    <w:multiLevelType w:val="hybridMultilevel"/>
    <w:tmpl w:val="5D363778"/>
    <w:lvl w:ilvl="0" w:tplc="4810109E">
      <w:start w:val="145"/>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C4D00AC2">
      <w:numFmt w:val="bullet"/>
      <w:lvlText w:val=""/>
      <w:lvlJc w:val="left"/>
      <w:pPr>
        <w:ind w:left="931" w:hanging="509"/>
      </w:pPr>
      <w:rPr>
        <w:rFonts w:ascii="Symbol" w:eastAsia="Symbol" w:hAnsi="Symbol" w:cs="Symbol" w:hint="default"/>
        <w:w w:val="100"/>
        <w:sz w:val="22"/>
        <w:szCs w:val="22"/>
        <w:lang w:val="ru-RU" w:eastAsia="en-US" w:bidi="ar-SA"/>
      </w:rPr>
    </w:lvl>
    <w:lvl w:ilvl="2" w:tplc="0B0ADE24">
      <w:numFmt w:val="bullet"/>
      <w:lvlText w:val="•"/>
      <w:lvlJc w:val="left"/>
      <w:pPr>
        <w:ind w:left="980" w:hanging="509"/>
      </w:pPr>
      <w:rPr>
        <w:rFonts w:hint="default"/>
        <w:lang w:val="ru-RU" w:eastAsia="en-US" w:bidi="ar-SA"/>
      </w:rPr>
    </w:lvl>
    <w:lvl w:ilvl="3" w:tplc="9AFEA704">
      <w:numFmt w:val="bullet"/>
      <w:lvlText w:val="•"/>
      <w:lvlJc w:val="left"/>
      <w:pPr>
        <w:ind w:left="2083" w:hanging="509"/>
      </w:pPr>
      <w:rPr>
        <w:rFonts w:hint="default"/>
        <w:lang w:val="ru-RU" w:eastAsia="en-US" w:bidi="ar-SA"/>
      </w:rPr>
    </w:lvl>
    <w:lvl w:ilvl="4" w:tplc="BA62BB4E">
      <w:numFmt w:val="bullet"/>
      <w:lvlText w:val="•"/>
      <w:lvlJc w:val="left"/>
      <w:pPr>
        <w:ind w:left="3186" w:hanging="509"/>
      </w:pPr>
      <w:rPr>
        <w:rFonts w:hint="default"/>
        <w:lang w:val="ru-RU" w:eastAsia="en-US" w:bidi="ar-SA"/>
      </w:rPr>
    </w:lvl>
    <w:lvl w:ilvl="5" w:tplc="4F0E4296">
      <w:numFmt w:val="bullet"/>
      <w:lvlText w:val="•"/>
      <w:lvlJc w:val="left"/>
      <w:pPr>
        <w:ind w:left="4289" w:hanging="509"/>
      </w:pPr>
      <w:rPr>
        <w:rFonts w:hint="default"/>
        <w:lang w:val="ru-RU" w:eastAsia="en-US" w:bidi="ar-SA"/>
      </w:rPr>
    </w:lvl>
    <w:lvl w:ilvl="6" w:tplc="083092E4">
      <w:numFmt w:val="bullet"/>
      <w:lvlText w:val="•"/>
      <w:lvlJc w:val="left"/>
      <w:pPr>
        <w:ind w:left="5393" w:hanging="509"/>
      </w:pPr>
      <w:rPr>
        <w:rFonts w:hint="default"/>
        <w:lang w:val="ru-RU" w:eastAsia="en-US" w:bidi="ar-SA"/>
      </w:rPr>
    </w:lvl>
    <w:lvl w:ilvl="7" w:tplc="BB624792">
      <w:numFmt w:val="bullet"/>
      <w:lvlText w:val="•"/>
      <w:lvlJc w:val="left"/>
      <w:pPr>
        <w:ind w:left="6496" w:hanging="509"/>
      </w:pPr>
      <w:rPr>
        <w:rFonts w:hint="default"/>
        <w:lang w:val="ru-RU" w:eastAsia="en-US" w:bidi="ar-SA"/>
      </w:rPr>
    </w:lvl>
    <w:lvl w:ilvl="8" w:tplc="23A86CFA">
      <w:numFmt w:val="bullet"/>
      <w:lvlText w:val="•"/>
      <w:lvlJc w:val="left"/>
      <w:pPr>
        <w:ind w:left="7599" w:hanging="509"/>
      </w:pPr>
      <w:rPr>
        <w:rFonts w:hint="default"/>
        <w:lang w:val="ru-RU" w:eastAsia="en-US" w:bidi="ar-SA"/>
      </w:rPr>
    </w:lvl>
  </w:abstractNum>
  <w:abstractNum w:abstractNumId="12" w15:restartNumberingAfterBreak="0">
    <w:nsid w:val="4DC30662"/>
    <w:multiLevelType w:val="multilevel"/>
    <w:tmpl w:val="DB5CFDFE"/>
    <w:lvl w:ilvl="0">
      <w:start w:val="4"/>
      <w:numFmt w:val="decimal"/>
      <w:lvlText w:val="%1."/>
      <w:lvlJc w:val="left"/>
      <w:pPr>
        <w:ind w:left="451" w:hanging="221"/>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30" w:hanging="404"/>
        <w:jc w:val="left"/>
      </w:pPr>
      <w:rPr>
        <w:rFonts w:ascii="Times New Roman" w:eastAsia="Times New Roman" w:hAnsi="Times New Roman" w:cs="Times New Roman" w:hint="default"/>
        <w:b/>
        <w:bCs/>
        <w:i/>
        <w:w w:val="100"/>
        <w:sz w:val="22"/>
        <w:szCs w:val="22"/>
        <w:lang w:val="ru-RU" w:eastAsia="en-US" w:bidi="ar-SA"/>
      </w:rPr>
    </w:lvl>
    <w:lvl w:ilvl="2">
      <w:numFmt w:val="bullet"/>
      <w:lvlText w:val="•"/>
      <w:lvlJc w:val="left"/>
      <w:pPr>
        <w:ind w:left="1498" w:hanging="404"/>
      </w:pPr>
      <w:rPr>
        <w:rFonts w:hint="default"/>
        <w:lang w:val="ru-RU" w:eastAsia="en-US" w:bidi="ar-SA"/>
      </w:rPr>
    </w:lvl>
    <w:lvl w:ilvl="3">
      <w:numFmt w:val="bullet"/>
      <w:lvlText w:val="•"/>
      <w:lvlJc w:val="left"/>
      <w:pPr>
        <w:ind w:left="2536" w:hanging="404"/>
      </w:pPr>
      <w:rPr>
        <w:rFonts w:hint="default"/>
        <w:lang w:val="ru-RU" w:eastAsia="en-US" w:bidi="ar-SA"/>
      </w:rPr>
    </w:lvl>
    <w:lvl w:ilvl="4">
      <w:numFmt w:val="bullet"/>
      <w:lvlText w:val="•"/>
      <w:lvlJc w:val="left"/>
      <w:pPr>
        <w:ind w:left="3575" w:hanging="404"/>
      </w:pPr>
      <w:rPr>
        <w:rFonts w:hint="default"/>
        <w:lang w:val="ru-RU" w:eastAsia="en-US" w:bidi="ar-SA"/>
      </w:rPr>
    </w:lvl>
    <w:lvl w:ilvl="5">
      <w:numFmt w:val="bullet"/>
      <w:lvlText w:val="•"/>
      <w:lvlJc w:val="left"/>
      <w:pPr>
        <w:ind w:left="4613" w:hanging="404"/>
      </w:pPr>
      <w:rPr>
        <w:rFonts w:hint="default"/>
        <w:lang w:val="ru-RU" w:eastAsia="en-US" w:bidi="ar-SA"/>
      </w:rPr>
    </w:lvl>
    <w:lvl w:ilvl="6">
      <w:numFmt w:val="bullet"/>
      <w:lvlText w:val="•"/>
      <w:lvlJc w:val="left"/>
      <w:pPr>
        <w:ind w:left="5652" w:hanging="404"/>
      </w:pPr>
      <w:rPr>
        <w:rFonts w:hint="default"/>
        <w:lang w:val="ru-RU" w:eastAsia="en-US" w:bidi="ar-SA"/>
      </w:rPr>
    </w:lvl>
    <w:lvl w:ilvl="7">
      <w:numFmt w:val="bullet"/>
      <w:lvlText w:val="•"/>
      <w:lvlJc w:val="left"/>
      <w:pPr>
        <w:ind w:left="6690" w:hanging="404"/>
      </w:pPr>
      <w:rPr>
        <w:rFonts w:hint="default"/>
        <w:lang w:val="ru-RU" w:eastAsia="en-US" w:bidi="ar-SA"/>
      </w:rPr>
    </w:lvl>
    <w:lvl w:ilvl="8">
      <w:numFmt w:val="bullet"/>
      <w:lvlText w:val="•"/>
      <w:lvlJc w:val="left"/>
      <w:pPr>
        <w:ind w:left="7729" w:hanging="404"/>
      </w:pPr>
      <w:rPr>
        <w:rFonts w:hint="default"/>
        <w:lang w:val="ru-RU" w:eastAsia="en-US" w:bidi="ar-SA"/>
      </w:rPr>
    </w:lvl>
  </w:abstractNum>
  <w:abstractNum w:abstractNumId="13" w15:restartNumberingAfterBreak="0">
    <w:nsid w:val="4F0C4EC3"/>
    <w:multiLevelType w:val="multilevel"/>
    <w:tmpl w:val="A5542D82"/>
    <w:lvl w:ilvl="0">
      <w:start w:val="2"/>
      <w:numFmt w:val="decimal"/>
      <w:lvlText w:val="%1."/>
      <w:lvlJc w:val="left"/>
      <w:pPr>
        <w:ind w:left="451" w:hanging="221"/>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617" w:hanging="387"/>
        <w:jc w:val="left"/>
      </w:pPr>
      <w:rPr>
        <w:rFonts w:ascii="Times New Roman" w:eastAsia="Times New Roman" w:hAnsi="Times New Roman" w:cs="Times New Roman" w:hint="default"/>
        <w:b/>
        <w:bCs/>
        <w:i/>
        <w:w w:val="100"/>
        <w:sz w:val="22"/>
        <w:szCs w:val="22"/>
        <w:lang w:val="ru-RU" w:eastAsia="en-US" w:bidi="ar-SA"/>
      </w:rPr>
    </w:lvl>
    <w:lvl w:ilvl="2">
      <w:numFmt w:val="bullet"/>
      <w:lvlText w:val="•"/>
      <w:lvlJc w:val="left"/>
      <w:pPr>
        <w:ind w:left="1640" w:hanging="387"/>
      </w:pPr>
      <w:rPr>
        <w:rFonts w:hint="default"/>
        <w:lang w:val="ru-RU" w:eastAsia="en-US" w:bidi="ar-SA"/>
      </w:rPr>
    </w:lvl>
    <w:lvl w:ilvl="3">
      <w:numFmt w:val="bullet"/>
      <w:lvlText w:val="•"/>
      <w:lvlJc w:val="left"/>
      <w:pPr>
        <w:ind w:left="2661" w:hanging="387"/>
      </w:pPr>
      <w:rPr>
        <w:rFonts w:hint="default"/>
        <w:lang w:val="ru-RU" w:eastAsia="en-US" w:bidi="ar-SA"/>
      </w:rPr>
    </w:lvl>
    <w:lvl w:ilvl="4">
      <w:numFmt w:val="bullet"/>
      <w:lvlText w:val="•"/>
      <w:lvlJc w:val="left"/>
      <w:pPr>
        <w:ind w:left="3682" w:hanging="387"/>
      </w:pPr>
      <w:rPr>
        <w:rFonts w:hint="default"/>
        <w:lang w:val="ru-RU" w:eastAsia="en-US" w:bidi="ar-SA"/>
      </w:rPr>
    </w:lvl>
    <w:lvl w:ilvl="5">
      <w:numFmt w:val="bullet"/>
      <w:lvlText w:val="•"/>
      <w:lvlJc w:val="left"/>
      <w:pPr>
        <w:ind w:left="4702" w:hanging="387"/>
      </w:pPr>
      <w:rPr>
        <w:rFonts w:hint="default"/>
        <w:lang w:val="ru-RU" w:eastAsia="en-US" w:bidi="ar-SA"/>
      </w:rPr>
    </w:lvl>
    <w:lvl w:ilvl="6">
      <w:numFmt w:val="bullet"/>
      <w:lvlText w:val="•"/>
      <w:lvlJc w:val="left"/>
      <w:pPr>
        <w:ind w:left="5723" w:hanging="387"/>
      </w:pPr>
      <w:rPr>
        <w:rFonts w:hint="default"/>
        <w:lang w:val="ru-RU" w:eastAsia="en-US" w:bidi="ar-SA"/>
      </w:rPr>
    </w:lvl>
    <w:lvl w:ilvl="7">
      <w:numFmt w:val="bullet"/>
      <w:lvlText w:val="•"/>
      <w:lvlJc w:val="left"/>
      <w:pPr>
        <w:ind w:left="6744" w:hanging="387"/>
      </w:pPr>
      <w:rPr>
        <w:rFonts w:hint="default"/>
        <w:lang w:val="ru-RU" w:eastAsia="en-US" w:bidi="ar-SA"/>
      </w:rPr>
    </w:lvl>
    <w:lvl w:ilvl="8">
      <w:numFmt w:val="bullet"/>
      <w:lvlText w:val="•"/>
      <w:lvlJc w:val="left"/>
      <w:pPr>
        <w:ind w:left="7764" w:hanging="387"/>
      </w:pPr>
      <w:rPr>
        <w:rFonts w:hint="default"/>
        <w:lang w:val="ru-RU" w:eastAsia="en-US" w:bidi="ar-SA"/>
      </w:rPr>
    </w:lvl>
  </w:abstractNum>
  <w:abstractNum w:abstractNumId="14" w15:restartNumberingAfterBreak="0">
    <w:nsid w:val="4FCB5D5B"/>
    <w:multiLevelType w:val="hybridMultilevel"/>
    <w:tmpl w:val="8CFE9768"/>
    <w:lvl w:ilvl="0" w:tplc="10B06BA0">
      <w:start w:val="38"/>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6BDE7BAC">
      <w:numFmt w:val="bullet"/>
      <w:lvlText w:val="•"/>
      <w:lvlJc w:val="left"/>
      <w:pPr>
        <w:ind w:left="1196" w:hanging="850"/>
      </w:pPr>
      <w:rPr>
        <w:rFonts w:hint="default"/>
        <w:lang w:val="ru-RU" w:eastAsia="en-US" w:bidi="ar-SA"/>
      </w:rPr>
    </w:lvl>
    <w:lvl w:ilvl="2" w:tplc="DB525CF0">
      <w:numFmt w:val="bullet"/>
      <w:lvlText w:val="•"/>
      <w:lvlJc w:val="left"/>
      <w:pPr>
        <w:ind w:left="2153" w:hanging="850"/>
      </w:pPr>
      <w:rPr>
        <w:rFonts w:hint="default"/>
        <w:lang w:val="ru-RU" w:eastAsia="en-US" w:bidi="ar-SA"/>
      </w:rPr>
    </w:lvl>
    <w:lvl w:ilvl="3" w:tplc="B80878E2">
      <w:numFmt w:val="bullet"/>
      <w:lvlText w:val="•"/>
      <w:lvlJc w:val="left"/>
      <w:pPr>
        <w:ind w:left="3109" w:hanging="850"/>
      </w:pPr>
      <w:rPr>
        <w:rFonts w:hint="default"/>
        <w:lang w:val="ru-RU" w:eastAsia="en-US" w:bidi="ar-SA"/>
      </w:rPr>
    </w:lvl>
    <w:lvl w:ilvl="4" w:tplc="D77E7B68">
      <w:numFmt w:val="bullet"/>
      <w:lvlText w:val="•"/>
      <w:lvlJc w:val="left"/>
      <w:pPr>
        <w:ind w:left="4066" w:hanging="850"/>
      </w:pPr>
      <w:rPr>
        <w:rFonts w:hint="default"/>
        <w:lang w:val="ru-RU" w:eastAsia="en-US" w:bidi="ar-SA"/>
      </w:rPr>
    </w:lvl>
    <w:lvl w:ilvl="5" w:tplc="C6EA8C54">
      <w:numFmt w:val="bullet"/>
      <w:lvlText w:val="•"/>
      <w:lvlJc w:val="left"/>
      <w:pPr>
        <w:ind w:left="5023" w:hanging="850"/>
      </w:pPr>
      <w:rPr>
        <w:rFonts w:hint="default"/>
        <w:lang w:val="ru-RU" w:eastAsia="en-US" w:bidi="ar-SA"/>
      </w:rPr>
    </w:lvl>
    <w:lvl w:ilvl="6" w:tplc="E340B04C">
      <w:numFmt w:val="bullet"/>
      <w:lvlText w:val="•"/>
      <w:lvlJc w:val="left"/>
      <w:pPr>
        <w:ind w:left="5979" w:hanging="850"/>
      </w:pPr>
      <w:rPr>
        <w:rFonts w:hint="default"/>
        <w:lang w:val="ru-RU" w:eastAsia="en-US" w:bidi="ar-SA"/>
      </w:rPr>
    </w:lvl>
    <w:lvl w:ilvl="7" w:tplc="CA20AD7C">
      <w:numFmt w:val="bullet"/>
      <w:lvlText w:val="•"/>
      <w:lvlJc w:val="left"/>
      <w:pPr>
        <w:ind w:left="6936" w:hanging="850"/>
      </w:pPr>
      <w:rPr>
        <w:rFonts w:hint="default"/>
        <w:lang w:val="ru-RU" w:eastAsia="en-US" w:bidi="ar-SA"/>
      </w:rPr>
    </w:lvl>
    <w:lvl w:ilvl="8" w:tplc="FA3C6062">
      <w:numFmt w:val="bullet"/>
      <w:lvlText w:val="•"/>
      <w:lvlJc w:val="left"/>
      <w:pPr>
        <w:ind w:left="7893" w:hanging="850"/>
      </w:pPr>
      <w:rPr>
        <w:rFonts w:hint="default"/>
        <w:lang w:val="ru-RU" w:eastAsia="en-US" w:bidi="ar-SA"/>
      </w:rPr>
    </w:lvl>
  </w:abstractNum>
  <w:abstractNum w:abstractNumId="15" w15:restartNumberingAfterBreak="0">
    <w:nsid w:val="51EE6993"/>
    <w:multiLevelType w:val="hybridMultilevel"/>
    <w:tmpl w:val="F19EF7B0"/>
    <w:lvl w:ilvl="0" w:tplc="B09C00C6">
      <w:start w:val="2"/>
      <w:numFmt w:val="upperRoman"/>
      <w:lvlText w:val="%1."/>
      <w:lvlJc w:val="left"/>
      <w:pPr>
        <w:ind w:left="1406" w:hanging="284"/>
        <w:jc w:val="right"/>
      </w:pPr>
      <w:rPr>
        <w:rFonts w:ascii="Times New Roman" w:eastAsia="Times New Roman" w:hAnsi="Times New Roman" w:cs="Times New Roman" w:hint="default"/>
        <w:b/>
        <w:bCs/>
        <w:w w:val="100"/>
        <w:sz w:val="22"/>
        <w:szCs w:val="22"/>
        <w:lang w:val="ru-RU" w:eastAsia="en-US" w:bidi="ar-SA"/>
      </w:rPr>
    </w:lvl>
    <w:lvl w:ilvl="1" w:tplc="E3689E18">
      <w:numFmt w:val="bullet"/>
      <w:lvlText w:val="•"/>
      <w:lvlJc w:val="left"/>
      <w:pPr>
        <w:ind w:left="2240" w:hanging="284"/>
      </w:pPr>
      <w:rPr>
        <w:rFonts w:hint="default"/>
        <w:lang w:val="ru-RU" w:eastAsia="en-US" w:bidi="ar-SA"/>
      </w:rPr>
    </w:lvl>
    <w:lvl w:ilvl="2" w:tplc="8DDE0D92">
      <w:numFmt w:val="bullet"/>
      <w:lvlText w:val="•"/>
      <w:lvlJc w:val="left"/>
      <w:pPr>
        <w:ind w:left="3081" w:hanging="284"/>
      </w:pPr>
      <w:rPr>
        <w:rFonts w:hint="default"/>
        <w:lang w:val="ru-RU" w:eastAsia="en-US" w:bidi="ar-SA"/>
      </w:rPr>
    </w:lvl>
    <w:lvl w:ilvl="3" w:tplc="05AA953C">
      <w:numFmt w:val="bullet"/>
      <w:lvlText w:val="•"/>
      <w:lvlJc w:val="left"/>
      <w:pPr>
        <w:ind w:left="3921" w:hanging="284"/>
      </w:pPr>
      <w:rPr>
        <w:rFonts w:hint="default"/>
        <w:lang w:val="ru-RU" w:eastAsia="en-US" w:bidi="ar-SA"/>
      </w:rPr>
    </w:lvl>
    <w:lvl w:ilvl="4" w:tplc="AA18C4A4">
      <w:numFmt w:val="bullet"/>
      <w:lvlText w:val="•"/>
      <w:lvlJc w:val="left"/>
      <w:pPr>
        <w:ind w:left="4762" w:hanging="284"/>
      </w:pPr>
      <w:rPr>
        <w:rFonts w:hint="default"/>
        <w:lang w:val="ru-RU" w:eastAsia="en-US" w:bidi="ar-SA"/>
      </w:rPr>
    </w:lvl>
    <w:lvl w:ilvl="5" w:tplc="4ED8380E">
      <w:numFmt w:val="bullet"/>
      <w:lvlText w:val="•"/>
      <w:lvlJc w:val="left"/>
      <w:pPr>
        <w:ind w:left="5603" w:hanging="284"/>
      </w:pPr>
      <w:rPr>
        <w:rFonts w:hint="default"/>
        <w:lang w:val="ru-RU" w:eastAsia="en-US" w:bidi="ar-SA"/>
      </w:rPr>
    </w:lvl>
    <w:lvl w:ilvl="6" w:tplc="EAA67272">
      <w:numFmt w:val="bullet"/>
      <w:lvlText w:val="•"/>
      <w:lvlJc w:val="left"/>
      <w:pPr>
        <w:ind w:left="6443" w:hanging="284"/>
      </w:pPr>
      <w:rPr>
        <w:rFonts w:hint="default"/>
        <w:lang w:val="ru-RU" w:eastAsia="en-US" w:bidi="ar-SA"/>
      </w:rPr>
    </w:lvl>
    <w:lvl w:ilvl="7" w:tplc="EE7EFFD2">
      <w:numFmt w:val="bullet"/>
      <w:lvlText w:val="•"/>
      <w:lvlJc w:val="left"/>
      <w:pPr>
        <w:ind w:left="7284" w:hanging="284"/>
      </w:pPr>
      <w:rPr>
        <w:rFonts w:hint="default"/>
        <w:lang w:val="ru-RU" w:eastAsia="en-US" w:bidi="ar-SA"/>
      </w:rPr>
    </w:lvl>
    <w:lvl w:ilvl="8" w:tplc="A6FA67EA">
      <w:numFmt w:val="bullet"/>
      <w:lvlText w:val="•"/>
      <w:lvlJc w:val="left"/>
      <w:pPr>
        <w:ind w:left="8125" w:hanging="284"/>
      </w:pPr>
      <w:rPr>
        <w:rFonts w:hint="default"/>
        <w:lang w:val="ru-RU" w:eastAsia="en-US" w:bidi="ar-SA"/>
      </w:rPr>
    </w:lvl>
  </w:abstractNum>
  <w:abstractNum w:abstractNumId="16" w15:restartNumberingAfterBreak="0">
    <w:nsid w:val="54F86F54"/>
    <w:multiLevelType w:val="hybridMultilevel"/>
    <w:tmpl w:val="6ED2C886"/>
    <w:lvl w:ilvl="0" w:tplc="6F0ECF5C">
      <w:start w:val="88"/>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975638A0">
      <w:numFmt w:val="bullet"/>
      <w:lvlText w:val=""/>
      <w:lvlJc w:val="left"/>
      <w:pPr>
        <w:ind w:left="950" w:hanging="360"/>
      </w:pPr>
      <w:rPr>
        <w:rFonts w:ascii="Symbol" w:eastAsia="Symbol" w:hAnsi="Symbol" w:cs="Symbol" w:hint="default"/>
        <w:w w:val="100"/>
        <w:sz w:val="22"/>
        <w:szCs w:val="22"/>
        <w:lang w:val="ru-RU" w:eastAsia="en-US" w:bidi="ar-SA"/>
      </w:rPr>
    </w:lvl>
    <w:lvl w:ilvl="2" w:tplc="BE8EDF18">
      <w:numFmt w:val="bullet"/>
      <w:lvlText w:val="•"/>
      <w:lvlJc w:val="left"/>
      <w:pPr>
        <w:ind w:left="1942" w:hanging="360"/>
      </w:pPr>
      <w:rPr>
        <w:rFonts w:hint="default"/>
        <w:lang w:val="ru-RU" w:eastAsia="en-US" w:bidi="ar-SA"/>
      </w:rPr>
    </w:lvl>
    <w:lvl w:ilvl="3" w:tplc="4D5880BE">
      <w:numFmt w:val="bullet"/>
      <w:lvlText w:val="•"/>
      <w:lvlJc w:val="left"/>
      <w:pPr>
        <w:ind w:left="2925" w:hanging="360"/>
      </w:pPr>
      <w:rPr>
        <w:rFonts w:hint="default"/>
        <w:lang w:val="ru-RU" w:eastAsia="en-US" w:bidi="ar-SA"/>
      </w:rPr>
    </w:lvl>
    <w:lvl w:ilvl="4" w:tplc="56E4F954">
      <w:numFmt w:val="bullet"/>
      <w:lvlText w:val="•"/>
      <w:lvlJc w:val="left"/>
      <w:pPr>
        <w:ind w:left="3908" w:hanging="360"/>
      </w:pPr>
      <w:rPr>
        <w:rFonts w:hint="default"/>
        <w:lang w:val="ru-RU" w:eastAsia="en-US" w:bidi="ar-SA"/>
      </w:rPr>
    </w:lvl>
    <w:lvl w:ilvl="5" w:tplc="AC1AE262">
      <w:numFmt w:val="bullet"/>
      <w:lvlText w:val="•"/>
      <w:lvlJc w:val="left"/>
      <w:pPr>
        <w:ind w:left="4891" w:hanging="360"/>
      </w:pPr>
      <w:rPr>
        <w:rFonts w:hint="default"/>
        <w:lang w:val="ru-RU" w:eastAsia="en-US" w:bidi="ar-SA"/>
      </w:rPr>
    </w:lvl>
    <w:lvl w:ilvl="6" w:tplc="71DEC02C">
      <w:numFmt w:val="bullet"/>
      <w:lvlText w:val="•"/>
      <w:lvlJc w:val="left"/>
      <w:pPr>
        <w:ind w:left="5874" w:hanging="360"/>
      </w:pPr>
      <w:rPr>
        <w:rFonts w:hint="default"/>
        <w:lang w:val="ru-RU" w:eastAsia="en-US" w:bidi="ar-SA"/>
      </w:rPr>
    </w:lvl>
    <w:lvl w:ilvl="7" w:tplc="DAC4272C">
      <w:numFmt w:val="bullet"/>
      <w:lvlText w:val="•"/>
      <w:lvlJc w:val="left"/>
      <w:pPr>
        <w:ind w:left="6857" w:hanging="360"/>
      </w:pPr>
      <w:rPr>
        <w:rFonts w:hint="default"/>
        <w:lang w:val="ru-RU" w:eastAsia="en-US" w:bidi="ar-SA"/>
      </w:rPr>
    </w:lvl>
    <w:lvl w:ilvl="8" w:tplc="40FC6464">
      <w:numFmt w:val="bullet"/>
      <w:lvlText w:val="•"/>
      <w:lvlJc w:val="left"/>
      <w:pPr>
        <w:ind w:left="7840" w:hanging="360"/>
      </w:pPr>
      <w:rPr>
        <w:rFonts w:hint="default"/>
        <w:lang w:val="ru-RU" w:eastAsia="en-US" w:bidi="ar-SA"/>
      </w:rPr>
    </w:lvl>
  </w:abstractNum>
  <w:abstractNum w:abstractNumId="17" w15:restartNumberingAfterBreak="0">
    <w:nsid w:val="5882463E"/>
    <w:multiLevelType w:val="hybridMultilevel"/>
    <w:tmpl w:val="FB6E4B14"/>
    <w:lvl w:ilvl="0" w:tplc="B2EC99DA">
      <w:start w:val="107"/>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AFB42FB4">
      <w:numFmt w:val="bullet"/>
      <w:lvlText w:val="•"/>
      <w:lvlJc w:val="left"/>
      <w:pPr>
        <w:ind w:left="1196" w:hanging="850"/>
      </w:pPr>
      <w:rPr>
        <w:rFonts w:hint="default"/>
        <w:lang w:val="ru-RU" w:eastAsia="en-US" w:bidi="ar-SA"/>
      </w:rPr>
    </w:lvl>
    <w:lvl w:ilvl="2" w:tplc="6C1CD34E">
      <w:numFmt w:val="bullet"/>
      <w:lvlText w:val="•"/>
      <w:lvlJc w:val="left"/>
      <w:pPr>
        <w:ind w:left="2153" w:hanging="850"/>
      </w:pPr>
      <w:rPr>
        <w:rFonts w:hint="default"/>
        <w:lang w:val="ru-RU" w:eastAsia="en-US" w:bidi="ar-SA"/>
      </w:rPr>
    </w:lvl>
    <w:lvl w:ilvl="3" w:tplc="D49CDF6C">
      <w:numFmt w:val="bullet"/>
      <w:lvlText w:val="•"/>
      <w:lvlJc w:val="left"/>
      <w:pPr>
        <w:ind w:left="3109" w:hanging="850"/>
      </w:pPr>
      <w:rPr>
        <w:rFonts w:hint="default"/>
        <w:lang w:val="ru-RU" w:eastAsia="en-US" w:bidi="ar-SA"/>
      </w:rPr>
    </w:lvl>
    <w:lvl w:ilvl="4" w:tplc="EEACDD9A">
      <w:numFmt w:val="bullet"/>
      <w:lvlText w:val="•"/>
      <w:lvlJc w:val="left"/>
      <w:pPr>
        <w:ind w:left="4066" w:hanging="850"/>
      </w:pPr>
      <w:rPr>
        <w:rFonts w:hint="default"/>
        <w:lang w:val="ru-RU" w:eastAsia="en-US" w:bidi="ar-SA"/>
      </w:rPr>
    </w:lvl>
    <w:lvl w:ilvl="5" w:tplc="DD2C64B4">
      <w:numFmt w:val="bullet"/>
      <w:lvlText w:val="•"/>
      <w:lvlJc w:val="left"/>
      <w:pPr>
        <w:ind w:left="5023" w:hanging="850"/>
      </w:pPr>
      <w:rPr>
        <w:rFonts w:hint="default"/>
        <w:lang w:val="ru-RU" w:eastAsia="en-US" w:bidi="ar-SA"/>
      </w:rPr>
    </w:lvl>
    <w:lvl w:ilvl="6" w:tplc="C680A664">
      <w:numFmt w:val="bullet"/>
      <w:lvlText w:val="•"/>
      <w:lvlJc w:val="left"/>
      <w:pPr>
        <w:ind w:left="5979" w:hanging="850"/>
      </w:pPr>
      <w:rPr>
        <w:rFonts w:hint="default"/>
        <w:lang w:val="ru-RU" w:eastAsia="en-US" w:bidi="ar-SA"/>
      </w:rPr>
    </w:lvl>
    <w:lvl w:ilvl="7" w:tplc="D60C2148">
      <w:numFmt w:val="bullet"/>
      <w:lvlText w:val="•"/>
      <w:lvlJc w:val="left"/>
      <w:pPr>
        <w:ind w:left="6936" w:hanging="850"/>
      </w:pPr>
      <w:rPr>
        <w:rFonts w:hint="default"/>
        <w:lang w:val="ru-RU" w:eastAsia="en-US" w:bidi="ar-SA"/>
      </w:rPr>
    </w:lvl>
    <w:lvl w:ilvl="8" w:tplc="109A43BA">
      <w:numFmt w:val="bullet"/>
      <w:lvlText w:val="•"/>
      <w:lvlJc w:val="left"/>
      <w:pPr>
        <w:ind w:left="7893" w:hanging="850"/>
      </w:pPr>
      <w:rPr>
        <w:rFonts w:hint="default"/>
        <w:lang w:val="ru-RU" w:eastAsia="en-US" w:bidi="ar-SA"/>
      </w:rPr>
    </w:lvl>
  </w:abstractNum>
  <w:abstractNum w:abstractNumId="18" w15:restartNumberingAfterBreak="0">
    <w:nsid w:val="59B67732"/>
    <w:multiLevelType w:val="multilevel"/>
    <w:tmpl w:val="32207968"/>
    <w:lvl w:ilvl="0">
      <w:start w:val="1"/>
      <w:numFmt w:val="upperRoman"/>
      <w:lvlText w:val="%1."/>
      <w:lvlJc w:val="left"/>
      <w:pPr>
        <w:ind w:left="413" w:hanging="183"/>
        <w:jc w:val="left"/>
      </w:pPr>
      <w:rPr>
        <w:rFonts w:ascii="Times New Roman" w:eastAsia="Times New Roman" w:hAnsi="Times New Roman" w:cs="Times New Roman" w:hint="default"/>
        <w:spacing w:val="-4"/>
        <w:w w:val="100"/>
        <w:sz w:val="22"/>
        <w:szCs w:val="22"/>
        <w:lang w:val="ru-RU" w:eastAsia="en-US" w:bidi="ar-SA"/>
      </w:rPr>
    </w:lvl>
    <w:lvl w:ilvl="1">
      <w:start w:val="1"/>
      <w:numFmt w:val="decimal"/>
      <w:lvlText w:val="%2."/>
      <w:lvlJc w:val="left"/>
      <w:pPr>
        <w:ind w:left="648" w:hanging="221"/>
        <w:jc w:val="left"/>
      </w:pPr>
      <w:rPr>
        <w:rFonts w:ascii="Times New Roman" w:eastAsia="Times New Roman" w:hAnsi="Times New Roman" w:cs="Times New Roman" w:hint="default"/>
        <w:w w:val="100"/>
        <w:sz w:val="22"/>
        <w:szCs w:val="22"/>
        <w:lang w:val="ru-RU" w:eastAsia="en-US" w:bidi="ar-SA"/>
      </w:rPr>
    </w:lvl>
    <w:lvl w:ilvl="2">
      <w:start w:val="1"/>
      <w:numFmt w:val="decimal"/>
      <w:lvlText w:val="%2.%3."/>
      <w:lvlJc w:val="left"/>
      <w:pPr>
        <w:ind w:left="1013" w:hanging="387"/>
        <w:jc w:val="left"/>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020" w:hanging="387"/>
      </w:pPr>
      <w:rPr>
        <w:rFonts w:hint="default"/>
        <w:lang w:val="ru-RU" w:eastAsia="en-US" w:bidi="ar-SA"/>
      </w:rPr>
    </w:lvl>
    <w:lvl w:ilvl="4">
      <w:numFmt w:val="bullet"/>
      <w:lvlText w:val="•"/>
      <w:lvlJc w:val="left"/>
      <w:pPr>
        <w:ind w:left="2275" w:hanging="387"/>
      </w:pPr>
      <w:rPr>
        <w:rFonts w:hint="default"/>
        <w:lang w:val="ru-RU" w:eastAsia="en-US" w:bidi="ar-SA"/>
      </w:rPr>
    </w:lvl>
    <w:lvl w:ilvl="5">
      <w:numFmt w:val="bullet"/>
      <w:lvlText w:val="•"/>
      <w:lvlJc w:val="left"/>
      <w:pPr>
        <w:ind w:left="3530" w:hanging="387"/>
      </w:pPr>
      <w:rPr>
        <w:rFonts w:hint="default"/>
        <w:lang w:val="ru-RU" w:eastAsia="en-US" w:bidi="ar-SA"/>
      </w:rPr>
    </w:lvl>
    <w:lvl w:ilvl="6">
      <w:numFmt w:val="bullet"/>
      <w:lvlText w:val="•"/>
      <w:lvlJc w:val="left"/>
      <w:pPr>
        <w:ind w:left="4785" w:hanging="387"/>
      </w:pPr>
      <w:rPr>
        <w:rFonts w:hint="default"/>
        <w:lang w:val="ru-RU" w:eastAsia="en-US" w:bidi="ar-SA"/>
      </w:rPr>
    </w:lvl>
    <w:lvl w:ilvl="7">
      <w:numFmt w:val="bullet"/>
      <w:lvlText w:val="•"/>
      <w:lvlJc w:val="left"/>
      <w:pPr>
        <w:ind w:left="6040" w:hanging="387"/>
      </w:pPr>
      <w:rPr>
        <w:rFonts w:hint="default"/>
        <w:lang w:val="ru-RU" w:eastAsia="en-US" w:bidi="ar-SA"/>
      </w:rPr>
    </w:lvl>
    <w:lvl w:ilvl="8">
      <w:numFmt w:val="bullet"/>
      <w:lvlText w:val="•"/>
      <w:lvlJc w:val="left"/>
      <w:pPr>
        <w:ind w:left="7296" w:hanging="387"/>
      </w:pPr>
      <w:rPr>
        <w:rFonts w:hint="default"/>
        <w:lang w:val="ru-RU" w:eastAsia="en-US" w:bidi="ar-SA"/>
      </w:rPr>
    </w:lvl>
  </w:abstractNum>
  <w:abstractNum w:abstractNumId="19" w15:restartNumberingAfterBreak="0">
    <w:nsid w:val="5A193E05"/>
    <w:multiLevelType w:val="hybridMultilevel"/>
    <w:tmpl w:val="FADEC114"/>
    <w:lvl w:ilvl="0" w:tplc="8F24CBA0">
      <w:start w:val="1"/>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4C48D14A">
      <w:start w:val="1"/>
      <w:numFmt w:val="upperRoman"/>
      <w:lvlText w:val="%2."/>
      <w:lvlJc w:val="left"/>
      <w:pPr>
        <w:ind w:left="3733" w:hanging="197"/>
        <w:jc w:val="left"/>
      </w:pPr>
      <w:rPr>
        <w:rFonts w:ascii="Times New Roman" w:eastAsia="Times New Roman" w:hAnsi="Times New Roman" w:cs="Times New Roman" w:hint="default"/>
        <w:b/>
        <w:bCs/>
        <w:w w:val="100"/>
        <w:sz w:val="22"/>
        <w:szCs w:val="22"/>
        <w:lang w:val="ru-RU" w:eastAsia="en-US" w:bidi="ar-SA"/>
      </w:rPr>
    </w:lvl>
    <w:lvl w:ilvl="2" w:tplc="A0C071C2">
      <w:numFmt w:val="bullet"/>
      <w:lvlText w:val="•"/>
      <w:lvlJc w:val="left"/>
      <w:pPr>
        <w:ind w:left="4414" w:hanging="197"/>
      </w:pPr>
      <w:rPr>
        <w:rFonts w:hint="default"/>
        <w:lang w:val="ru-RU" w:eastAsia="en-US" w:bidi="ar-SA"/>
      </w:rPr>
    </w:lvl>
    <w:lvl w:ilvl="3" w:tplc="9D86CC98">
      <w:numFmt w:val="bullet"/>
      <w:lvlText w:val="•"/>
      <w:lvlJc w:val="left"/>
      <w:pPr>
        <w:ind w:left="5088" w:hanging="197"/>
      </w:pPr>
      <w:rPr>
        <w:rFonts w:hint="default"/>
        <w:lang w:val="ru-RU" w:eastAsia="en-US" w:bidi="ar-SA"/>
      </w:rPr>
    </w:lvl>
    <w:lvl w:ilvl="4" w:tplc="62860EF0">
      <w:numFmt w:val="bullet"/>
      <w:lvlText w:val="•"/>
      <w:lvlJc w:val="left"/>
      <w:pPr>
        <w:ind w:left="5762" w:hanging="197"/>
      </w:pPr>
      <w:rPr>
        <w:rFonts w:hint="default"/>
        <w:lang w:val="ru-RU" w:eastAsia="en-US" w:bidi="ar-SA"/>
      </w:rPr>
    </w:lvl>
    <w:lvl w:ilvl="5" w:tplc="706C755E">
      <w:numFmt w:val="bullet"/>
      <w:lvlText w:val="•"/>
      <w:lvlJc w:val="left"/>
      <w:pPr>
        <w:ind w:left="6436" w:hanging="197"/>
      </w:pPr>
      <w:rPr>
        <w:rFonts w:hint="default"/>
        <w:lang w:val="ru-RU" w:eastAsia="en-US" w:bidi="ar-SA"/>
      </w:rPr>
    </w:lvl>
    <w:lvl w:ilvl="6" w:tplc="FD648C3A">
      <w:numFmt w:val="bullet"/>
      <w:lvlText w:val="•"/>
      <w:lvlJc w:val="left"/>
      <w:pPr>
        <w:ind w:left="7110" w:hanging="197"/>
      </w:pPr>
      <w:rPr>
        <w:rFonts w:hint="default"/>
        <w:lang w:val="ru-RU" w:eastAsia="en-US" w:bidi="ar-SA"/>
      </w:rPr>
    </w:lvl>
    <w:lvl w:ilvl="7" w:tplc="35A69064">
      <w:numFmt w:val="bullet"/>
      <w:lvlText w:val="•"/>
      <w:lvlJc w:val="left"/>
      <w:pPr>
        <w:ind w:left="7784" w:hanging="197"/>
      </w:pPr>
      <w:rPr>
        <w:rFonts w:hint="default"/>
        <w:lang w:val="ru-RU" w:eastAsia="en-US" w:bidi="ar-SA"/>
      </w:rPr>
    </w:lvl>
    <w:lvl w:ilvl="8" w:tplc="C174FB10">
      <w:numFmt w:val="bullet"/>
      <w:lvlText w:val="•"/>
      <w:lvlJc w:val="left"/>
      <w:pPr>
        <w:ind w:left="8458" w:hanging="197"/>
      </w:pPr>
      <w:rPr>
        <w:rFonts w:hint="default"/>
        <w:lang w:val="ru-RU" w:eastAsia="en-US" w:bidi="ar-SA"/>
      </w:rPr>
    </w:lvl>
  </w:abstractNum>
  <w:abstractNum w:abstractNumId="20" w15:restartNumberingAfterBreak="0">
    <w:nsid w:val="6C1E0506"/>
    <w:multiLevelType w:val="hybridMultilevel"/>
    <w:tmpl w:val="ABF8F9EE"/>
    <w:lvl w:ilvl="0" w:tplc="AF5838E0">
      <w:start w:val="80"/>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5C0CD1EA">
      <w:numFmt w:val="bullet"/>
      <w:lvlText w:val="•"/>
      <w:lvlJc w:val="left"/>
      <w:pPr>
        <w:ind w:left="1196" w:hanging="850"/>
      </w:pPr>
      <w:rPr>
        <w:rFonts w:hint="default"/>
        <w:lang w:val="ru-RU" w:eastAsia="en-US" w:bidi="ar-SA"/>
      </w:rPr>
    </w:lvl>
    <w:lvl w:ilvl="2" w:tplc="AF8870C6">
      <w:numFmt w:val="bullet"/>
      <w:lvlText w:val="•"/>
      <w:lvlJc w:val="left"/>
      <w:pPr>
        <w:ind w:left="2153" w:hanging="850"/>
      </w:pPr>
      <w:rPr>
        <w:rFonts w:hint="default"/>
        <w:lang w:val="ru-RU" w:eastAsia="en-US" w:bidi="ar-SA"/>
      </w:rPr>
    </w:lvl>
    <w:lvl w:ilvl="3" w:tplc="FC2243DE">
      <w:numFmt w:val="bullet"/>
      <w:lvlText w:val="•"/>
      <w:lvlJc w:val="left"/>
      <w:pPr>
        <w:ind w:left="3109" w:hanging="850"/>
      </w:pPr>
      <w:rPr>
        <w:rFonts w:hint="default"/>
        <w:lang w:val="ru-RU" w:eastAsia="en-US" w:bidi="ar-SA"/>
      </w:rPr>
    </w:lvl>
    <w:lvl w:ilvl="4" w:tplc="14CE9276">
      <w:numFmt w:val="bullet"/>
      <w:lvlText w:val="•"/>
      <w:lvlJc w:val="left"/>
      <w:pPr>
        <w:ind w:left="4066" w:hanging="850"/>
      </w:pPr>
      <w:rPr>
        <w:rFonts w:hint="default"/>
        <w:lang w:val="ru-RU" w:eastAsia="en-US" w:bidi="ar-SA"/>
      </w:rPr>
    </w:lvl>
    <w:lvl w:ilvl="5" w:tplc="436E4910">
      <w:numFmt w:val="bullet"/>
      <w:lvlText w:val="•"/>
      <w:lvlJc w:val="left"/>
      <w:pPr>
        <w:ind w:left="5023" w:hanging="850"/>
      </w:pPr>
      <w:rPr>
        <w:rFonts w:hint="default"/>
        <w:lang w:val="ru-RU" w:eastAsia="en-US" w:bidi="ar-SA"/>
      </w:rPr>
    </w:lvl>
    <w:lvl w:ilvl="6" w:tplc="7C08A1D8">
      <w:numFmt w:val="bullet"/>
      <w:lvlText w:val="•"/>
      <w:lvlJc w:val="left"/>
      <w:pPr>
        <w:ind w:left="5979" w:hanging="850"/>
      </w:pPr>
      <w:rPr>
        <w:rFonts w:hint="default"/>
        <w:lang w:val="ru-RU" w:eastAsia="en-US" w:bidi="ar-SA"/>
      </w:rPr>
    </w:lvl>
    <w:lvl w:ilvl="7" w:tplc="508A343A">
      <w:numFmt w:val="bullet"/>
      <w:lvlText w:val="•"/>
      <w:lvlJc w:val="left"/>
      <w:pPr>
        <w:ind w:left="6936" w:hanging="850"/>
      </w:pPr>
      <w:rPr>
        <w:rFonts w:hint="default"/>
        <w:lang w:val="ru-RU" w:eastAsia="en-US" w:bidi="ar-SA"/>
      </w:rPr>
    </w:lvl>
    <w:lvl w:ilvl="8" w:tplc="104C811E">
      <w:numFmt w:val="bullet"/>
      <w:lvlText w:val="•"/>
      <w:lvlJc w:val="left"/>
      <w:pPr>
        <w:ind w:left="7893" w:hanging="850"/>
      </w:pPr>
      <w:rPr>
        <w:rFonts w:hint="default"/>
        <w:lang w:val="ru-RU" w:eastAsia="en-US" w:bidi="ar-SA"/>
      </w:rPr>
    </w:lvl>
  </w:abstractNum>
  <w:abstractNum w:abstractNumId="21" w15:restartNumberingAfterBreak="0">
    <w:nsid w:val="7249337F"/>
    <w:multiLevelType w:val="hybridMultilevel"/>
    <w:tmpl w:val="858E290A"/>
    <w:lvl w:ilvl="0" w:tplc="BC78E4BA">
      <w:start w:val="40"/>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458681C8">
      <w:numFmt w:val="bullet"/>
      <w:lvlText w:val="•"/>
      <w:lvlJc w:val="left"/>
      <w:pPr>
        <w:ind w:left="1196" w:hanging="850"/>
      </w:pPr>
      <w:rPr>
        <w:rFonts w:hint="default"/>
        <w:lang w:val="ru-RU" w:eastAsia="en-US" w:bidi="ar-SA"/>
      </w:rPr>
    </w:lvl>
    <w:lvl w:ilvl="2" w:tplc="43DCDA24">
      <w:numFmt w:val="bullet"/>
      <w:lvlText w:val="•"/>
      <w:lvlJc w:val="left"/>
      <w:pPr>
        <w:ind w:left="2153" w:hanging="850"/>
      </w:pPr>
      <w:rPr>
        <w:rFonts w:hint="default"/>
        <w:lang w:val="ru-RU" w:eastAsia="en-US" w:bidi="ar-SA"/>
      </w:rPr>
    </w:lvl>
    <w:lvl w:ilvl="3" w:tplc="161CB33C">
      <w:numFmt w:val="bullet"/>
      <w:lvlText w:val="•"/>
      <w:lvlJc w:val="left"/>
      <w:pPr>
        <w:ind w:left="3109" w:hanging="850"/>
      </w:pPr>
      <w:rPr>
        <w:rFonts w:hint="default"/>
        <w:lang w:val="ru-RU" w:eastAsia="en-US" w:bidi="ar-SA"/>
      </w:rPr>
    </w:lvl>
    <w:lvl w:ilvl="4" w:tplc="8E889CDC">
      <w:numFmt w:val="bullet"/>
      <w:lvlText w:val="•"/>
      <w:lvlJc w:val="left"/>
      <w:pPr>
        <w:ind w:left="4066" w:hanging="850"/>
      </w:pPr>
      <w:rPr>
        <w:rFonts w:hint="default"/>
        <w:lang w:val="ru-RU" w:eastAsia="en-US" w:bidi="ar-SA"/>
      </w:rPr>
    </w:lvl>
    <w:lvl w:ilvl="5" w:tplc="497ED5F2">
      <w:numFmt w:val="bullet"/>
      <w:lvlText w:val="•"/>
      <w:lvlJc w:val="left"/>
      <w:pPr>
        <w:ind w:left="5023" w:hanging="850"/>
      </w:pPr>
      <w:rPr>
        <w:rFonts w:hint="default"/>
        <w:lang w:val="ru-RU" w:eastAsia="en-US" w:bidi="ar-SA"/>
      </w:rPr>
    </w:lvl>
    <w:lvl w:ilvl="6" w:tplc="5DA4F4C2">
      <w:numFmt w:val="bullet"/>
      <w:lvlText w:val="•"/>
      <w:lvlJc w:val="left"/>
      <w:pPr>
        <w:ind w:left="5979" w:hanging="850"/>
      </w:pPr>
      <w:rPr>
        <w:rFonts w:hint="default"/>
        <w:lang w:val="ru-RU" w:eastAsia="en-US" w:bidi="ar-SA"/>
      </w:rPr>
    </w:lvl>
    <w:lvl w:ilvl="7" w:tplc="573E4736">
      <w:numFmt w:val="bullet"/>
      <w:lvlText w:val="•"/>
      <w:lvlJc w:val="left"/>
      <w:pPr>
        <w:ind w:left="6936" w:hanging="850"/>
      </w:pPr>
      <w:rPr>
        <w:rFonts w:hint="default"/>
        <w:lang w:val="ru-RU" w:eastAsia="en-US" w:bidi="ar-SA"/>
      </w:rPr>
    </w:lvl>
    <w:lvl w:ilvl="8" w:tplc="51C8E890">
      <w:numFmt w:val="bullet"/>
      <w:lvlText w:val="•"/>
      <w:lvlJc w:val="left"/>
      <w:pPr>
        <w:ind w:left="7893" w:hanging="850"/>
      </w:pPr>
      <w:rPr>
        <w:rFonts w:hint="default"/>
        <w:lang w:val="ru-RU" w:eastAsia="en-US" w:bidi="ar-SA"/>
      </w:rPr>
    </w:lvl>
  </w:abstractNum>
  <w:abstractNum w:abstractNumId="22" w15:restartNumberingAfterBreak="0">
    <w:nsid w:val="776F1C56"/>
    <w:multiLevelType w:val="hybridMultilevel"/>
    <w:tmpl w:val="778A7A6A"/>
    <w:lvl w:ilvl="0" w:tplc="DA80139A">
      <w:start w:val="152"/>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71F2B542">
      <w:numFmt w:val="bullet"/>
      <w:lvlText w:val="•"/>
      <w:lvlJc w:val="left"/>
      <w:pPr>
        <w:ind w:left="1196" w:hanging="850"/>
      </w:pPr>
      <w:rPr>
        <w:rFonts w:hint="default"/>
        <w:lang w:val="ru-RU" w:eastAsia="en-US" w:bidi="ar-SA"/>
      </w:rPr>
    </w:lvl>
    <w:lvl w:ilvl="2" w:tplc="396656A8">
      <w:numFmt w:val="bullet"/>
      <w:lvlText w:val="•"/>
      <w:lvlJc w:val="left"/>
      <w:pPr>
        <w:ind w:left="2153" w:hanging="850"/>
      </w:pPr>
      <w:rPr>
        <w:rFonts w:hint="default"/>
        <w:lang w:val="ru-RU" w:eastAsia="en-US" w:bidi="ar-SA"/>
      </w:rPr>
    </w:lvl>
    <w:lvl w:ilvl="3" w:tplc="F8FC85F6">
      <w:numFmt w:val="bullet"/>
      <w:lvlText w:val="•"/>
      <w:lvlJc w:val="left"/>
      <w:pPr>
        <w:ind w:left="3109" w:hanging="850"/>
      </w:pPr>
      <w:rPr>
        <w:rFonts w:hint="default"/>
        <w:lang w:val="ru-RU" w:eastAsia="en-US" w:bidi="ar-SA"/>
      </w:rPr>
    </w:lvl>
    <w:lvl w:ilvl="4" w:tplc="BEE87A06">
      <w:numFmt w:val="bullet"/>
      <w:lvlText w:val="•"/>
      <w:lvlJc w:val="left"/>
      <w:pPr>
        <w:ind w:left="4066" w:hanging="850"/>
      </w:pPr>
      <w:rPr>
        <w:rFonts w:hint="default"/>
        <w:lang w:val="ru-RU" w:eastAsia="en-US" w:bidi="ar-SA"/>
      </w:rPr>
    </w:lvl>
    <w:lvl w:ilvl="5" w:tplc="CE88ACD6">
      <w:numFmt w:val="bullet"/>
      <w:lvlText w:val="•"/>
      <w:lvlJc w:val="left"/>
      <w:pPr>
        <w:ind w:left="5023" w:hanging="850"/>
      </w:pPr>
      <w:rPr>
        <w:rFonts w:hint="default"/>
        <w:lang w:val="ru-RU" w:eastAsia="en-US" w:bidi="ar-SA"/>
      </w:rPr>
    </w:lvl>
    <w:lvl w:ilvl="6" w:tplc="1E0E5EA6">
      <w:numFmt w:val="bullet"/>
      <w:lvlText w:val="•"/>
      <w:lvlJc w:val="left"/>
      <w:pPr>
        <w:ind w:left="5979" w:hanging="850"/>
      </w:pPr>
      <w:rPr>
        <w:rFonts w:hint="default"/>
        <w:lang w:val="ru-RU" w:eastAsia="en-US" w:bidi="ar-SA"/>
      </w:rPr>
    </w:lvl>
    <w:lvl w:ilvl="7" w:tplc="6B5E90D6">
      <w:numFmt w:val="bullet"/>
      <w:lvlText w:val="•"/>
      <w:lvlJc w:val="left"/>
      <w:pPr>
        <w:ind w:left="6936" w:hanging="850"/>
      </w:pPr>
      <w:rPr>
        <w:rFonts w:hint="default"/>
        <w:lang w:val="ru-RU" w:eastAsia="en-US" w:bidi="ar-SA"/>
      </w:rPr>
    </w:lvl>
    <w:lvl w:ilvl="8" w:tplc="EDBE101E">
      <w:numFmt w:val="bullet"/>
      <w:lvlText w:val="•"/>
      <w:lvlJc w:val="left"/>
      <w:pPr>
        <w:ind w:left="7893" w:hanging="850"/>
      </w:pPr>
      <w:rPr>
        <w:rFonts w:hint="default"/>
        <w:lang w:val="ru-RU" w:eastAsia="en-US" w:bidi="ar-SA"/>
      </w:rPr>
    </w:lvl>
  </w:abstractNum>
  <w:abstractNum w:abstractNumId="23" w15:restartNumberingAfterBreak="0">
    <w:nsid w:val="79493A22"/>
    <w:multiLevelType w:val="hybridMultilevel"/>
    <w:tmpl w:val="E1A2AE6A"/>
    <w:lvl w:ilvl="0" w:tplc="B0E0336C">
      <w:numFmt w:val="bullet"/>
      <w:lvlText w:val=""/>
      <w:lvlJc w:val="left"/>
      <w:pPr>
        <w:ind w:left="950" w:hanging="320"/>
      </w:pPr>
      <w:rPr>
        <w:rFonts w:ascii="Symbol" w:eastAsia="Symbol" w:hAnsi="Symbol" w:cs="Symbol" w:hint="default"/>
        <w:w w:val="100"/>
        <w:sz w:val="18"/>
        <w:szCs w:val="18"/>
        <w:lang w:val="ru-RU" w:eastAsia="en-US" w:bidi="ar-SA"/>
      </w:rPr>
    </w:lvl>
    <w:lvl w:ilvl="1" w:tplc="264C8F78">
      <w:numFmt w:val="bullet"/>
      <w:lvlText w:val="•"/>
      <w:lvlJc w:val="left"/>
      <w:pPr>
        <w:ind w:left="1844" w:hanging="320"/>
      </w:pPr>
      <w:rPr>
        <w:rFonts w:hint="default"/>
        <w:lang w:val="ru-RU" w:eastAsia="en-US" w:bidi="ar-SA"/>
      </w:rPr>
    </w:lvl>
    <w:lvl w:ilvl="2" w:tplc="62C6A27A">
      <w:numFmt w:val="bullet"/>
      <w:lvlText w:val="•"/>
      <w:lvlJc w:val="left"/>
      <w:pPr>
        <w:ind w:left="2729" w:hanging="320"/>
      </w:pPr>
      <w:rPr>
        <w:rFonts w:hint="default"/>
        <w:lang w:val="ru-RU" w:eastAsia="en-US" w:bidi="ar-SA"/>
      </w:rPr>
    </w:lvl>
    <w:lvl w:ilvl="3" w:tplc="A44EC014">
      <w:numFmt w:val="bullet"/>
      <w:lvlText w:val="•"/>
      <w:lvlJc w:val="left"/>
      <w:pPr>
        <w:ind w:left="3613" w:hanging="320"/>
      </w:pPr>
      <w:rPr>
        <w:rFonts w:hint="default"/>
        <w:lang w:val="ru-RU" w:eastAsia="en-US" w:bidi="ar-SA"/>
      </w:rPr>
    </w:lvl>
    <w:lvl w:ilvl="4" w:tplc="51B60702">
      <w:numFmt w:val="bullet"/>
      <w:lvlText w:val="•"/>
      <w:lvlJc w:val="left"/>
      <w:pPr>
        <w:ind w:left="4498" w:hanging="320"/>
      </w:pPr>
      <w:rPr>
        <w:rFonts w:hint="default"/>
        <w:lang w:val="ru-RU" w:eastAsia="en-US" w:bidi="ar-SA"/>
      </w:rPr>
    </w:lvl>
    <w:lvl w:ilvl="5" w:tplc="1B7EF700">
      <w:numFmt w:val="bullet"/>
      <w:lvlText w:val="•"/>
      <w:lvlJc w:val="left"/>
      <w:pPr>
        <w:ind w:left="5383" w:hanging="320"/>
      </w:pPr>
      <w:rPr>
        <w:rFonts w:hint="default"/>
        <w:lang w:val="ru-RU" w:eastAsia="en-US" w:bidi="ar-SA"/>
      </w:rPr>
    </w:lvl>
    <w:lvl w:ilvl="6" w:tplc="7624C904">
      <w:numFmt w:val="bullet"/>
      <w:lvlText w:val="•"/>
      <w:lvlJc w:val="left"/>
      <w:pPr>
        <w:ind w:left="6267" w:hanging="320"/>
      </w:pPr>
      <w:rPr>
        <w:rFonts w:hint="default"/>
        <w:lang w:val="ru-RU" w:eastAsia="en-US" w:bidi="ar-SA"/>
      </w:rPr>
    </w:lvl>
    <w:lvl w:ilvl="7" w:tplc="15387212">
      <w:numFmt w:val="bullet"/>
      <w:lvlText w:val="•"/>
      <w:lvlJc w:val="left"/>
      <w:pPr>
        <w:ind w:left="7152" w:hanging="320"/>
      </w:pPr>
      <w:rPr>
        <w:rFonts w:hint="default"/>
        <w:lang w:val="ru-RU" w:eastAsia="en-US" w:bidi="ar-SA"/>
      </w:rPr>
    </w:lvl>
    <w:lvl w:ilvl="8" w:tplc="74D6B384">
      <w:numFmt w:val="bullet"/>
      <w:lvlText w:val="•"/>
      <w:lvlJc w:val="left"/>
      <w:pPr>
        <w:ind w:left="8037" w:hanging="320"/>
      </w:pPr>
      <w:rPr>
        <w:rFonts w:hint="default"/>
        <w:lang w:val="ru-RU" w:eastAsia="en-US" w:bidi="ar-SA"/>
      </w:rPr>
    </w:lvl>
  </w:abstractNum>
  <w:abstractNum w:abstractNumId="24" w15:restartNumberingAfterBreak="0">
    <w:nsid w:val="7BC57685"/>
    <w:multiLevelType w:val="hybridMultilevel"/>
    <w:tmpl w:val="42CE43D4"/>
    <w:lvl w:ilvl="0" w:tplc="69F8B24C">
      <w:start w:val="48"/>
      <w:numFmt w:val="decimal"/>
      <w:lvlText w:val="%1."/>
      <w:lvlJc w:val="left"/>
      <w:pPr>
        <w:ind w:left="230" w:hanging="850"/>
        <w:jc w:val="left"/>
      </w:pPr>
      <w:rPr>
        <w:rFonts w:ascii="Times New Roman" w:eastAsia="Times New Roman" w:hAnsi="Times New Roman" w:cs="Times New Roman" w:hint="default"/>
        <w:w w:val="100"/>
        <w:sz w:val="22"/>
        <w:szCs w:val="22"/>
        <w:lang w:val="ru-RU" w:eastAsia="en-US" w:bidi="ar-SA"/>
      </w:rPr>
    </w:lvl>
    <w:lvl w:ilvl="1" w:tplc="A454D518">
      <w:numFmt w:val="bullet"/>
      <w:lvlText w:val="•"/>
      <w:lvlJc w:val="left"/>
      <w:pPr>
        <w:ind w:left="1196" w:hanging="850"/>
      </w:pPr>
      <w:rPr>
        <w:rFonts w:hint="default"/>
        <w:lang w:val="ru-RU" w:eastAsia="en-US" w:bidi="ar-SA"/>
      </w:rPr>
    </w:lvl>
    <w:lvl w:ilvl="2" w:tplc="A1A00868">
      <w:numFmt w:val="bullet"/>
      <w:lvlText w:val="•"/>
      <w:lvlJc w:val="left"/>
      <w:pPr>
        <w:ind w:left="2153" w:hanging="850"/>
      </w:pPr>
      <w:rPr>
        <w:rFonts w:hint="default"/>
        <w:lang w:val="ru-RU" w:eastAsia="en-US" w:bidi="ar-SA"/>
      </w:rPr>
    </w:lvl>
    <w:lvl w:ilvl="3" w:tplc="E2E624C6">
      <w:numFmt w:val="bullet"/>
      <w:lvlText w:val="•"/>
      <w:lvlJc w:val="left"/>
      <w:pPr>
        <w:ind w:left="3109" w:hanging="850"/>
      </w:pPr>
      <w:rPr>
        <w:rFonts w:hint="default"/>
        <w:lang w:val="ru-RU" w:eastAsia="en-US" w:bidi="ar-SA"/>
      </w:rPr>
    </w:lvl>
    <w:lvl w:ilvl="4" w:tplc="377E396A">
      <w:numFmt w:val="bullet"/>
      <w:lvlText w:val="•"/>
      <w:lvlJc w:val="left"/>
      <w:pPr>
        <w:ind w:left="4066" w:hanging="850"/>
      </w:pPr>
      <w:rPr>
        <w:rFonts w:hint="default"/>
        <w:lang w:val="ru-RU" w:eastAsia="en-US" w:bidi="ar-SA"/>
      </w:rPr>
    </w:lvl>
    <w:lvl w:ilvl="5" w:tplc="FE04A0B6">
      <w:numFmt w:val="bullet"/>
      <w:lvlText w:val="•"/>
      <w:lvlJc w:val="left"/>
      <w:pPr>
        <w:ind w:left="5023" w:hanging="850"/>
      </w:pPr>
      <w:rPr>
        <w:rFonts w:hint="default"/>
        <w:lang w:val="ru-RU" w:eastAsia="en-US" w:bidi="ar-SA"/>
      </w:rPr>
    </w:lvl>
    <w:lvl w:ilvl="6" w:tplc="E646D2C6">
      <w:numFmt w:val="bullet"/>
      <w:lvlText w:val="•"/>
      <w:lvlJc w:val="left"/>
      <w:pPr>
        <w:ind w:left="5979" w:hanging="850"/>
      </w:pPr>
      <w:rPr>
        <w:rFonts w:hint="default"/>
        <w:lang w:val="ru-RU" w:eastAsia="en-US" w:bidi="ar-SA"/>
      </w:rPr>
    </w:lvl>
    <w:lvl w:ilvl="7" w:tplc="832CA264">
      <w:numFmt w:val="bullet"/>
      <w:lvlText w:val="•"/>
      <w:lvlJc w:val="left"/>
      <w:pPr>
        <w:ind w:left="6936" w:hanging="850"/>
      </w:pPr>
      <w:rPr>
        <w:rFonts w:hint="default"/>
        <w:lang w:val="ru-RU" w:eastAsia="en-US" w:bidi="ar-SA"/>
      </w:rPr>
    </w:lvl>
    <w:lvl w:ilvl="8" w:tplc="7E1EB7FE">
      <w:numFmt w:val="bullet"/>
      <w:lvlText w:val="•"/>
      <w:lvlJc w:val="left"/>
      <w:pPr>
        <w:ind w:left="7893" w:hanging="850"/>
      </w:pPr>
      <w:rPr>
        <w:rFonts w:hint="default"/>
        <w:lang w:val="ru-RU" w:eastAsia="en-US" w:bidi="ar-SA"/>
      </w:rPr>
    </w:lvl>
  </w:abstractNum>
  <w:num w:numId="1">
    <w:abstractNumId w:val="2"/>
  </w:num>
  <w:num w:numId="2">
    <w:abstractNumId w:val="4"/>
  </w:num>
  <w:num w:numId="3">
    <w:abstractNumId w:val="22"/>
  </w:num>
  <w:num w:numId="4">
    <w:abstractNumId w:val="11"/>
  </w:num>
  <w:num w:numId="5">
    <w:abstractNumId w:val="1"/>
  </w:num>
  <w:num w:numId="6">
    <w:abstractNumId w:val="17"/>
  </w:num>
  <w:num w:numId="7">
    <w:abstractNumId w:val="12"/>
  </w:num>
  <w:num w:numId="8">
    <w:abstractNumId w:val="7"/>
  </w:num>
  <w:num w:numId="9">
    <w:abstractNumId w:val="16"/>
  </w:num>
  <w:num w:numId="10">
    <w:abstractNumId w:val="20"/>
  </w:num>
  <w:num w:numId="11">
    <w:abstractNumId w:val="0"/>
  </w:num>
  <w:num w:numId="12">
    <w:abstractNumId w:val="24"/>
  </w:num>
  <w:num w:numId="13">
    <w:abstractNumId w:val="6"/>
  </w:num>
  <w:num w:numId="14">
    <w:abstractNumId w:val="10"/>
  </w:num>
  <w:num w:numId="15">
    <w:abstractNumId w:val="21"/>
  </w:num>
  <w:num w:numId="16">
    <w:abstractNumId w:val="14"/>
  </w:num>
  <w:num w:numId="17">
    <w:abstractNumId w:val="23"/>
  </w:num>
  <w:num w:numId="18">
    <w:abstractNumId w:val="9"/>
  </w:num>
  <w:num w:numId="19">
    <w:abstractNumId w:val="15"/>
  </w:num>
  <w:num w:numId="20">
    <w:abstractNumId w:val="5"/>
  </w:num>
  <w:num w:numId="21">
    <w:abstractNumId w:val="13"/>
  </w:num>
  <w:num w:numId="22">
    <w:abstractNumId w:val="3"/>
  </w:num>
  <w:num w:numId="23">
    <w:abstractNumId w:val="19"/>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A3"/>
    <w:rsid w:val="002A2A4C"/>
    <w:rsid w:val="00AC7416"/>
    <w:rsid w:val="00D93925"/>
    <w:rsid w:val="00E41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0E8C8"/>
  <w15:docId w15:val="{0863BE5E-FAD2-4C1D-8B82-709915CC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z"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92"/>
      <w:ind w:left="230"/>
      <w:jc w:val="both"/>
      <w:outlineLvl w:val="0"/>
    </w:pPr>
    <w:rPr>
      <w:b/>
      <w:bCs/>
    </w:rPr>
  </w:style>
  <w:style w:type="paragraph" w:styleId="2">
    <w:name w:val="heading 2"/>
    <w:basedOn w:val="a"/>
    <w:uiPriority w:val="9"/>
    <w:unhideWhenUsed/>
    <w:qFormat/>
    <w:pPr>
      <w:ind w:left="617" w:hanging="388"/>
      <w:jc w:val="both"/>
      <w:outlineLvl w:val="1"/>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1"/>
      <w:ind w:left="571" w:hanging="447"/>
    </w:pPr>
  </w:style>
  <w:style w:type="paragraph" w:styleId="20">
    <w:name w:val="toc 2"/>
    <w:basedOn w:val="a"/>
    <w:uiPriority w:val="1"/>
    <w:qFormat/>
    <w:pPr>
      <w:spacing w:before="119"/>
      <w:ind w:left="230"/>
    </w:pPr>
  </w:style>
  <w:style w:type="paragraph" w:styleId="3">
    <w:name w:val="toc 3"/>
    <w:basedOn w:val="a"/>
    <w:uiPriority w:val="1"/>
    <w:qFormat/>
    <w:pPr>
      <w:spacing w:line="252" w:lineRule="exact"/>
      <w:ind w:left="648" w:hanging="222"/>
    </w:pPr>
  </w:style>
  <w:style w:type="paragraph" w:styleId="4">
    <w:name w:val="toc 4"/>
    <w:basedOn w:val="a"/>
    <w:uiPriority w:val="1"/>
    <w:qFormat/>
    <w:pPr>
      <w:spacing w:line="252" w:lineRule="exact"/>
      <w:ind w:left="1013" w:hanging="388"/>
    </w:pPr>
  </w:style>
  <w:style w:type="paragraph" w:styleId="a3">
    <w:name w:val="Body Text"/>
    <w:basedOn w:val="a"/>
    <w:uiPriority w:val="1"/>
    <w:qFormat/>
  </w:style>
  <w:style w:type="paragraph" w:styleId="a4">
    <w:name w:val="List Paragraph"/>
    <w:basedOn w:val="a"/>
    <w:uiPriority w:val="1"/>
    <w:qFormat/>
    <w:pPr>
      <w:ind w:left="230"/>
      <w:jc w:val="both"/>
    </w:pPr>
  </w:style>
  <w:style w:type="paragraph" w:customStyle="1" w:styleId="TableParagraph">
    <w:name w:val="Table Paragraph"/>
    <w:basedOn w:val="a"/>
    <w:uiPriority w:val="1"/>
    <w:qFormat/>
    <w:pPr>
      <w:ind w:left="10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footer" Target="footer4.xml"/><Relationship Id="rId26" Type="http://schemas.openxmlformats.org/officeDocument/2006/relationships/hyperlink" Target="http://www.cmb.gov.tr/" TargetMode="External"/><Relationship Id="rId21" Type="http://schemas.openxmlformats.org/officeDocument/2006/relationships/image" Target="media/image8.png"/><Relationship Id="rId34" Type="http://schemas.openxmlformats.org/officeDocument/2006/relationships/hyperlink" Target="http://economictimes.indiatimes.com/" TargetMode="Externa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hyperlink" Target="http://www.cmb.gov.tr/" TargetMode="External"/><Relationship Id="rId33" Type="http://schemas.openxmlformats.org/officeDocument/2006/relationships/hyperlink" Target="http://www.sebi.gov.in/"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grupobancolombia.com/webcorporativa/governance/pdf/encuestaCodigoPais.pdf" TargetMode="External"/><Relationship Id="rId29" Type="http://schemas.openxmlformats.org/officeDocument/2006/relationships/hyperlink" Target="http://www.ft.com/intl/cms/s/0/f28cafdc-065e-11e3-ba04-00144feab7d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com/content/faqs/1050241764950.html" TargetMode="External"/><Relationship Id="rId24" Type="http://schemas.openxmlformats.org/officeDocument/2006/relationships/hyperlink" Target="http://www.cmb.gov.tr/" TargetMode="External"/><Relationship Id="rId32" Type="http://schemas.openxmlformats.org/officeDocument/2006/relationships/hyperlink" Target="http://www.mkk.com.tr/wps/portal/MKKE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cmb.gov.tr/" TargetMode="External"/><Relationship Id="rId28" Type="http://schemas.openxmlformats.org/officeDocument/2006/relationships/hyperlink" Target="http://www.ft.com/intl/cms/s/0/f28cafdc-065e-11e3-ba04-00144feab7de.htm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hyperlink" Target="http://www.mca.gov.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9.png"/><Relationship Id="rId27" Type="http://schemas.openxmlformats.org/officeDocument/2006/relationships/hyperlink" Target="http://www.cmb.gov.tr/" TargetMode="External"/><Relationship Id="rId30" Type="http://schemas.openxmlformats.org/officeDocument/2006/relationships/hyperlink" Target="http://borsaistanbul.com/en/corporate/publications/annual-reports" TargetMode="External"/><Relationship Id="rId35" Type="http://schemas.openxmlformats.org/officeDocument/2006/relationships/hyperlink" Target="http://www.thehindu.com/"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30958</Words>
  <Characters>176467</Characters>
  <Application>Microsoft Office Word</Application>
  <DocSecurity>0</DocSecurity>
  <Lines>1470</Lines>
  <Paragraphs>414</Paragraphs>
  <ScaleCrop>false</ScaleCrop>
  <Company/>
  <LinksUpToDate>false</LinksUpToDate>
  <CharactersWithSpaces>207011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Makhmud B. Ibragimov</dc:creator>
  <cp:lastModifiedBy>Makhmud B. Ibragimov</cp:lastModifiedBy>
  <cp:revision>2</cp:revision>
  <dcterms:created xsi:type="dcterms:W3CDTF">2025-01-31T10:36:00Z</dcterms:created>
  <dcterms:modified xsi:type="dcterms:W3CDTF">2025-01-31T10:36:00Z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2013-10-15T00:00:00Z</vt:filetime>
  </property>
  <property fmtid="{D5CDD505-2E9C-101B-9397-08002B2CF9AE}" pid="3" name="Creator">
    <vt:lpwstr>Microsoft® Word 2010</vt:lpwstr>
  </property>
  <property fmtid="{D5CDD505-2E9C-101B-9397-08002B2CF9AE}" pid="4" name="LastSaved">
    <vt:filetime>2025-01-31T00:00:00Z</vt:filetime>
  </property>
</Properties>
</file>